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1EB2F" w14:textId="38831A52" w:rsidR="00686192" w:rsidRDefault="00686192" w:rsidP="00686192">
      <w:pPr>
        <w:rPr>
          <w:rFonts w:ascii="Calibri" w:hAnsi="Calibri" w:cs="Arial"/>
          <w:lang w:bidi="ar-EG"/>
        </w:rPr>
      </w:pPr>
      <w:r>
        <w:rPr>
          <w:noProof/>
        </w:rPr>
        <w:drawing>
          <wp:anchor distT="0" distB="0" distL="114300" distR="114300" simplePos="0" relativeHeight="251658240" behindDoc="0" locked="0" layoutInCell="1" allowOverlap="1" wp14:anchorId="2EE67AA0" wp14:editId="62F3A80E">
            <wp:simplePos x="0" y="0"/>
            <wp:positionH relativeFrom="column">
              <wp:posOffset>1277620</wp:posOffset>
            </wp:positionH>
            <wp:positionV relativeFrom="paragraph">
              <wp:posOffset>173355</wp:posOffset>
            </wp:positionV>
            <wp:extent cx="1530985" cy="1037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6180" t="16296" r="19896" b="6670"/>
                    <a:stretch>
                      <a:fillRect/>
                    </a:stretch>
                  </pic:blipFill>
                  <pic:spPr bwMode="auto">
                    <a:xfrm>
                      <a:off x="0" y="0"/>
                      <a:ext cx="1530985" cy="10375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AFB2331" wp14:editId="32EB9E0A">
            <wp:simplePos x="0" y="0"/>
            <wp:positionH relativeFrom="column">
              <wp:posOffset>2854960</wp:posOffset>
            </wp:positionH>
            <wp:positionV relativeFrom="paragraph">
              <wp:posOffset>219710</wp:posOffset>
            </wp:positionV>
            <wp:extent cx="1660525" cy="8515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0525" cy="851535"/>
                    </a:xfrm>
                    <a:prstGeom prst="rect">
                      <a:avLst/>
                    </a:prstGeom>
                    <a:noFill/>
                  </pic:spPr>
                </pic:pic>
              </a:graphicData>
            </a:graphic>
            <wp14:sizeRelH relativeFrom="margin">
              <wp14:pctWidth>0</wp14:pctWidth>
            </wp14:sizeRelH>
            <wp14:sizeRelV relativeFrom="margin">
              <wp14:pctHeight>0</wp14:pctHeight>
            </wp14:sizeRelV>
          </wp:anchor>
        </w:drawing>
      </w:r>
    </w:p>
    <w:p w14:paraId="662868DA" w14:textId="77777777" w:rsidR="00686192" w:rsidRDefault="00686192" w:rsidP="00686192">
      <w:pPr>
        <w:rPr>
          <w:rFonts w:ascii="Traditional Arabic" w:hAnsi="Traditional Arabic" w:cs="Traditional Arabic"/>
          <w:sz w:val="34"/>
          <w:szCs w:val="34"/>
          <w:lang w:eastAsia="zh-CN" w:bidi="ar-EG"/>
        </w:rPr>
      </w:pPr>
    </w:p>
    <w:p w14:paraId="374B59EC" w14:textId="77777777" w:rsidR="00686192" w:rsidRDefault="00686192" w:rsidP="00686192">
      <w:pPr>
        <w:rPr>
          <w:rFonts w:cs="GE Dinar One" w:hint="cs"/>
          <w:sz w:val="36"/>
          <w:szCs w:val="36"/>
        </w:rPr>
      </w:pPr>
    </w:p>
    <w:p w14:paraId="60C58DB2" w14:textId="77777777" w:rsidR="00686192" w:rsidRDefault="00686192" w:rsidP="00686192">
      <w:pPr>
        <w:jc w:val="center"/>
        <w:rPr>
          <w:rFonts w:cs="GE Dinar One"/>
          <w:sz w:val="36"/>
          <w:szCs w:val="36"/>
        </w:rPr>
      </w:pPr>
    </w:p>
    <w:p w14:paraId="15D9D323" w14:textId="77777777" w:rsidR="00686192" w:rsidRDefault="00686192" w:rsidP="00686192">
      <w:pPr>
        <w:jc w:val="center"/>
        <w:rPr>
          <w:rFonts w:cs="GE Dinar One"/>
          <w:sz w:val="36"/>
          <w:szCs w:val="36"/>
        </w:rPr>
      </w:pPr>
    </w:p>
    <w:p w14:paraId="6085A7A6" w14:textId="77777777" w:rsidR="00686192" w:rsidRDefault="00686192" w:rsidP="00686192">
      <w:pPr>
        <w:jc w:val="center"/>
        <w:rPr>
          <w:rFonts w:cs="GE Dinar One"/>
          <w:sz w:val="36"/>
          <w:szCs w:val="36"/>
        </w:rPr>
      </w:pPr>
    </w:p>
    <w:p w14:paraId="027D8584" w14:textId="77777777" w:rsidR="00686192" w:rsidRDefault="00686192" w:rsidP="00686192">
      <w:pPr>
        <w:jc w:val="center"/>
        <w:rPr>
          <w:rFonts w:cs="GE Dinar One" w:hint="cs"/>
          <w:sz w:val="36"/>
          <w:szCs w:val="36"/>
          <w:rtl/>
        </w:rPr>
      </w:pPr>
    </w:p>
    <w:p w14:paraId="2477D63F" w14:textId="77777777" w:rsidR="00686192" w:rsidRDefault="00686192" w:rsidP="00686192">
      <w:pPr>
        <w:jc w:val="center"/>
        <w:rPr>
          <w:rFonts w:cs="GE Dinar One"/>
          <w:sz w:val="36"/>
          <w:szCs w:val="36"/>
        </w:rPr>
      </w:pPr>
    </w:p>
    <w:p w14:paraId="2462F8B2" w14:textId="77777777" w:rsidR="00686192" w:rsidRDefault="00686192" w:rsidP="00686192">
      <w:pPr>
        <w:jc w:val="center"/>
        <w:rPr>
          <w:rFonts w:cs="GE Dinar One" w:hint="cs"/>
          <w:sz w:val="36"/>
          <w:szCs w:val="36"/>
          <w:rtl/>
        </w:rPr>
      </w:pPr>
    </w:p>
    <w:p w14:paraId="03EB8BED" w14:textId="77777777" w:rsidR="00686192" w:rsidRDefault="00686192" w:rsidP="00686192">
      <w:pPr>
        <w:jc w:val="center"/>
        <w:rPr>
          <w:rFonts w:cs="GE Dinar One" w:hint="cs"/>
          <w:sz w:val="36"/>
          <w:szCs w:val="36"/>
          <w:rtl/>
        </w:rPr>
      </w:pPr>
    </w:p>
    <w:p w14:paraId="7E63AC9B" w14:textId="77777777" w:rsidR="00686192" w:rsidRDefault="00686192" w:rsidP="00686192">
      <w:pPr>
        <w:jc w:val="center"/>
        <w:rPr>
          <w:rFonts w:cs="GE Dinar One" w:hint="cs"/>
          <w:sz w:val="36"/>
          <w:szCs w:val="36"/>
          <w:rtl/>
        </w:rPr>
      </w:pPr>
      <w:r>
        <w:rPr>
          <w:rFonts w:cs="GE Dinar One" w:hint="cs"/>
          <w:sz w:val="36"/>
          <w:szCs w:val="36"/>
          <w:rtl/>
        </w:rPr>
        <w:t>المادة: قطرُ النَّدى وبلُّ الصَّدى</w:t>
      </w:r>
    </w:p>
    <w:p w14:paraId="50E1A846" w14:textId="3CFEDA25" w:rsidR="00686192" w:rsidRDefault="00686192" w:rsidP="00686192">
      <w:pPr>
        <w:jc w:val="center"/>
        <w:rPr>
          <w:rFonts w:cs="GE Dinar One" w:hint="cs"/>
          <w:sz w:val="36"/>
          <w:szCs w:val="36"/>
          <w:rtl/>
        </w:rPr>
      </w:pPr>
      <w:r>
        <w:rPr>
          <w:rFonts w:cs="GE Dinar One" w:hint="cs"/>
          <w:sz w:val="36"/>
          <w:szCs w:val="36"/>
          <w:rtl/>
        </w:rPr>
        <w:t xml:space="preserve">رقم الدرس: </w:t>
      </w:r>
      <w:r>
        <w:rPr>
          <w:rFonts w:cs="GE Dinar One" w:hint="cs"/>
          <w:sz w:val="36"/>
          <w:szCs w:val="36"/>
          <w:rtl/>
        </w:rPr>
        <w:t>7</w:t>
      </w:r>
    </w:p>
    <w:p w14:paraId="7C0169E8" w14:textId="77777777" w:rsidR="00686192" w:rsidRDefault="00686192" w:rsidP="00686192">
      <w:pPr>
        <w:ind w:firstLine="476"/>
        <w:jc w:val="center"/>
        <w:rPr>
          <w:rFonts w:cs="Traditional Arabic" w:hint="cs"/>
          <w:b/>
          <w:bCs/>
          <w:color w:val="FF0000"/>
          <w:sz w:val="44"/>
          <w:szCs w:val="44"/>
          <w:rtl/>
        </w:rPr>
      </w:pPr>
      <w:r>
        <w:rPr>
          <w:rFonts w:cs="GE Dinar One" w:hint="cs"/>
          <w:sz w:val="36"/>
          <w:szCs w:val="36"/>
          <w:rtl/>
        </w:rPr>
        <w:t>معالي الشيخ/ أ. د/ سليمان بن عبد العزيز العيوني</w:t>
      </w:r>
    </w:p>
    <w:p w14:paraId="43EB8F2B" w14:textId="5D48D95F" w:rsidR="00F20726" w:rsidRPr="00F20726" w:rsidRDefault="00686192" w:rsidP="00686192">
      <w:pPr>
        <w:spacing w:before="120" w:after="0" w:line="240" w:lineRule="auto"/>
        <w:ind w:firstLine="340"/>
        <w:jc w:val="lowKashida"/>
        <w:rPr>
          <w:rFonts w:ascii="Traditional Arabic" w:hAnsi="Traditional Arabic" w:cs="Traditional Arabic"/>
          <w:sz w:val="34"/>
          <w:szCs w:val="34"/>
          <w:rtl/>
        </w:rPr>
      </w:pPr>
      <w:r>
        <w:rPr>
          <w:rtl/>
        </w:rPr>
        <w:br w:type="page"/>
      </w:r>
      <w:r w:rsidR="00F20726" w:rsidRPr="00F20726">
        <w:rPr>
          <w:rFonts w:ascii="Traditional Arabic" w:hAnsi="Traditional Arabic" w:cs="Traditional Arabic"/>
          <w:sz w:val="34"/>
          <w:szCs w:val="34"/>
          <w:rtl/>
        </w:rPr>
        <w:lastRenderedPageBreak/>
        <w:t>{السلام عليكم ورحمة الله وبركاته.</w:t>
      </w:r>
    </w:p>
    <w:p w14:paraId="3EE04401"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أهلًا ومرحبًا بكم أعزائي المشاهدين والمشاهدات في حلقةٍ جديدةٍ من حلقات برنامجكم "البناء العلمي".</w:t>
      </w:r>
    </w:p>
    <w:p w14:paraId="3C9DBCF8" w14:textId="547EE002"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في هذه الحلقة نستكمل وإيَّاكم شرح كتاب "قطر النَّدى وبلِّ الصَّدى" لابن هشام -رَحِمَهُ اللهُ-</w:t>
      </w:r>
      <w:r w:rsidR="00B71A89">
        <w:rPr>
          <w:rFonts w:ascii="Traditional Arabic" w:hAnsi="Traditional Arabic" w:cs="Traditional Arabic"/>
          <w:sz w:val="34"/>
          <w:szCs w:val="34"/>
          <w:rtl/>
        </w:rPr>
        <w:t>،</w:t>
      </w:r>
      <w:r w:rsidRPr="00F20726">
        <w:rPr>
          <w:rFonts w:ascii="Traditional Arabic" w:hAnsi="Traditional Arabic" w:cs="Traditional Arabic"/>
          <w:sz w:val="34"/>
          <w:szCs w:val="34"/>
          <w:rtl/>
        </w:rPr>
        <w:t xml:space="preserve"> وسيكون ضيفنا فضيلة الشيخ</w:t>
      </w:r>
      <w:r w:rsidR="00CF3274">
        <w:rPr>
          <w:rFonts w:ascii="Traditional Arabic" w:hAnsi="Traditional Arabic" w:cs="Traditional Arabic" w:hint="cs"/>
          <w:sz w:val="34"/>
          <w:szCs w:val="34"/>
          <w:rtl/>
        </w:rPr>
        <w:t>/</w:t>
      </w:r>
      <w:r w:rsidRPr="00F20726">
        <w:rPr>
          <w:rFonts w:ascii="Traditional Arabic" w:hAnsi="Traditional Arabic" w:cs="Traditional Arabic"/>
          <w:sz w:val="34"/>
          <w:szCs w:val="34"/>
          <w:rtl/>
        </w:rPr>
        <w:t xml:space="preserve"> أ. د سليمان بن عبد العزيز العيوني، عضو هيئة التدريس في جامعة الإمام محمد بن سعود الإسلاميَّة، أهلًا ومرحبًا بكم فضيلة الشيخ}.</w:t>
      </w:r>
    </w:p>
    <w:p w14:paraId="0A67516F"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أهلًا وسهلًا، وحيَّاكم الله وبيَّاكم.</w:t>
      </w:r>
    </w:p>
    <w:p w14:paraId="38ABD2E9" w14:textId="078BADE3"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{توقفنا في الدرس الماضي عند جزم الفعل المضارع</w:t>
      </w:r>
      <w:r w:rsidR="00B71A89">
        <w:rPr>
          <w:rFonts w:ascii="Traditional Arabic" w:hAnsi="Traditional Arabic" w:cs="Traditional Arabic"/>
          <w:sz w:val="34"/>
          <w:szCs w:val="34"/>
          <w:rtl/>
        </w:rPr>
        <w:t>،</w:t>
      </w:r>
      <w:r w:rsidRPr="00F20726">
        <w:rPr>
          <w:rFonts w:ascii="Traditional Arabic" w:hAnsi="Traditional Arabic" w:cs="Traditional Arabic"/>
          <w:sz w:val="34"/>
          <w:szCs w:val="34"/>
          <w:rtl/>
        </w:rPr>
        <w:t xml:space="preserve"> عند قول المؤلف -رَحِمَهُ اللهُ: </w:t>
      </w:r>
      <w:r w:rsidRPr="005A6442">
        <w:rPr>
          <w:rFonts w:ascii="Traditional Arabic" w:hAnsi="Traditional Arabic" w:cs="Traditional Arabic"/>
          <w:color w:val="0000FF"/>
          <w:sz w:val="34"/>
          <w:szCs w:val="34"/>
          <w:rtl/>
        </w:rPr>
        <w:t>(فإن سَقَطَتِ الفاءُ بعد الطلب وقُصِدَ الجزاءُ جُزِمَ نحوُ قولِه تعالى:</w:t>
      </w:r>
      <w:r w:rsidR="00CB628A" w:rsidRPr="005A6442">
        <w:rPr>
          <w:rFonts w:ascii="Traditional Arabic" w:hAnsi="Traditional Arabic" w:cs="Traditional Arabic"/>
          <w:color w:val="0000FF"/>
          <w:sz w:val="34"/>
          <w:szCs w:val="34"/>
          <w:rtl/>
        </w:rPr>
        <w:t xml:space="preserve"> </w:t>
      </w:r>
      <w:r w:rsidR="00EE3E4B">
        <w:rPr>
          <w:rFonts w:ascii="Traditional Arabic" w:hAnsi="Traditional Arabic" w:cs="Traditional Arabic"/>
          <w:color w:val="FF0000"/>
          <w:sz w:val="34"/>
          <w:szCs w:val="34"/>
          <w:rtl/>
        </w:rPr>
        <w:t>﴿</w:t>
      </w:r>
      <w:r w:rsidR="00AA1C0A" w:rsidRPr="00AA1C0A">
        <w:rPr>
          <w:rFonts w:ascii="Traditional Arabic" w:hAnsi="Traditional Arabic" w:cs="Traditional Arabic"/>
          <w:color w:val="FF0000"/>
          <w:sz w:val="34"/>
          <w:szCs w:val="34"/>
          <w:rtl/>
        </w:rPr>
        <w:t>قُلْ تَعَالَوْا أَتْلُ</w:t>
      </w:r>
      <w:r w:rsidR="00EE3E4B">
        <w:rPr>
          <w:rFonts w:ascii="Traditional Arabic" w:hAnsi="Traditional Arabic" w:cs="Traditional Arabic"/>
          <w:color w:val="FF0000"/>
          <w:sz w:val="34"/>
          <w:szCs w:val="34"/>
          <w:rtl/>
        </w:rPr>
        <w:t>﴾</w:t>
      </w:r>
      <w:r w:rsidRPr="005A6442">
        <w:rPr>
          <w:rFonts w:ascii="Traditional Arabic" w:hAnsi="Traditional Arabic" w:cs="Traditional Arabic"/>
          <w:color w:val="0000FF"/>
          <w:sz w:val="34"/>
          <w:szCs w:val="34"/>
          <w:rtl/>
        </w:rPr>
        <w:t>)</w:t>
      </w:r>
      <w:r w:rsidRPr="00F20726">
        <w:rPr>
          <w:rFonts w:ascii="Traditional Arabic" w:hAnsi="Traditional Arabic" w:cs="Traditional Arabic"/>
          <w:sz w:val="34"/>
          <w:szCs w:val="34"/>
          <w:rtl/>
        </w:rPr>
        <w:t>}.</w:t>
      </w:r>
    </w:p>
    <w:p w14:paraId="32C70857"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بسم الله الرحمن الرحيم.</w:t>
      </w:r>
    </w:p>
    <w:p w14:paraId="1897C753"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اللهم صلِّ وسلِّم على نبينا محمدٍ، وعلى آله وأصحابه أجمعين.</w:t>
      </w:r>
    </w:p>
    <w:p w14:paraId="11C68D34"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أما بعد؛ فحيَّاكم الله وبيَّاكم في الدرس السابع من دروس شرح "قطر النَّدى وبل الصَّدى" لابن هشام -رَحِمَهُ اللهُ-، ونحن في سنة ثنتين وأربعين وأربعمائة وألف، وهذا الدرس يُبثُّ من الأكاديمية الإسلاميَّة المفتوحة في مدينة الرياض.</w:t>
      </w:r>
    </w:p>
    <w:p w14:paraId="0923B366"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توقفنا في الدرس الماضي في الكلام على جزم الفعل المضارع بعدَ أن انتهينا من الكلام على نصب الفعل المضارع، فانتقل ابن هشام -رَحِمَهُ اللهُ- من النَّصب إلى جزم الفعل المضارع.</w:t>
      </w:r>
    </w:p>
    <w:p w14:paraId="39A609AD"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وقبل ذلك رتَّبنا الجوازم التي ذكرها ابن هشام على ستَّة جوازم، فذكر أن الفعل المضارع ينجزم في ستة مواضع:</w:t>
      </w:r>
    </w:p>
    <w:p w14:paraId="31CDFF79"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الأول: في جواب الطلب.</w:t>
      </w:r>
    </w:p>
    <w:p w14:paraId="46CEA5B0"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الثاني: بعد "لــمْ".</w:t>
      </w:r>
    </w:p>
    <w:p w14:paraId="00B73DE3"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الثالث" بعد "لــمَّـا".</w:t>
      </w:r>
    </w:p>
    <w:p w14:paraId="10CDE4FD" w14:textId="14C8FDA8"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الرابع: بعد لام ال</w:t>
      </w:r>
      <w:r w:rsidR="00CF4DC6">
        <w:rPr>
          <w:rFonts w:ascii="Traditional Arabic" w:hAnsi="Traditional Arabic" w:cs="Traditional Arabic" w:hint="cs"/>
          <w:sz w:val="34"/>
          <w:szCs w:val="34"/>
          <w:rtl/>
        </w:rPr>
        <w:t>أ</w:t>
      </w:r>
      <w:r w:rsidRPr="00F20726">
        <w:rPr>
          <w:rFonts w:ascii="Traditional Arabic" w:hAnsi="Traditional Arabic" w:cs="Traditional Arabic"/>
          <w:sz w:val="34"/>
          <w:szCs w:val="34"/>
          <w:rtl/>
        </w:rPr>
        <w:t>مر.</w:t>
      </w:r>
    </w:p>
    <w:p w14:paraId="45D6883D"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الخامس: بعد "لا" الناهية.</w:t>
      </w:r>
    </w:p>
    <w:p w14:paraId="523578B1"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lastRenderedPageBreak/>
        <w:t>السادس: بعد أدوات الشرط الجازمة.</w:t>
      </w:r>
    </w:p>
    <w:p w14:paraId="68640F71" w14:textId="087DBABA"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وسيسير</w:t>
      </w:r>
      <w:r w:rsidR="00B71A89">
        <w:rPr>
          <w:rFonts w:ascii="Traditional Arabic" w:hAnsi="Traditional Arabic" w:cs="Traditional Arabic"/>
          <w:sz w:val="34"/>
          <w:szCs w:val="34"/>
          <w:rtl/>
        </w:rPr>
        <w:t xml:space="preserve"> </w:t>
      </w:r>
      <w:r w:rsidRPr="00F20726">
        <w:rPr>
          <w:rFonts w:ascii="Traditional Arabic" w:hAnsi="Traditional Arabic" w:cs="Traditional Arabic"/>
          <w:sz w:val="34"/>
          <w:szCs w:val="34"/>
          <w:rtl/>
        </w:rPr>
        <w:t>-رَحِمَهُ اللهُ- على هذا الترتيب.</w:t>
      </w:r>
    </w:p>
    <w:p w14:paraId="61B14687" w14:textId="0EA632CF"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فبدأ بالكلام على جزم الفعل المضارع في جواب الطلب فقال ما سمعناه، وهذا قد شرحناه في الدرس الماضي</w:t>
      </w:r>
      <w:r w:rsidR="00CF4DC6">
        <w:rPr>
          <w:rFonts w:ascii="Traditional Arabic" w:hAnsi="Traditional Arabic" w:cs="Traditional Arabic" w:hint="cs"/>
          <w:sz w:val="34"/>
          <w:szCs w:val="34"/>
          <w:rtl/>
        </w:rPr>
        <w:t>؛</w:t>
      </w:r>
      <w:r w:rsidRPr="00F20726">
        <w:rPr>
          <w:rFonts w:ascii="Traditional Arabic" w:hAnsi="Traditional Arabic" w:cs="Traditional Arabic"/>
          <w:sz w:val="34"/>
          <w:szCs w:val="34"/>
          <w:rtl/>
        </w:rPr>
        <w:t xml:space="preserve"> لأنَّ له ارتباطًا بنصب الفعل المضارع، فلا نعيد الكلام عليه.</w:t>
      </w:r>
    </w:p>
    <w:p w14:paraId="68EB9922"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إذ انتقل بعدَ ذلك إلى الكلام على شرط الجزم بجواب الطلب إذا كان الطلب نهيًا.</w:t>
      </w:r>
    </w:p>
    <w:p w14:paraId="315EA35D" w14:textId="77777777"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sz w:val="34"/>
          <w:szCs w:val="34"/>
          <w:rtl/>
        </w:rPr>
        <w:t xml:space="preserve">{قال -رَحِمَهُ اللهُ: </w:t>
      </w:r>
      <w:r w:rsidRPr="00B115EE">
        <w:rPr>
          <w:rFonts w:ascii="Traditional Arabic" w:hAnsi="Traditional Arabic" w:cs="Traditional Arabic"/>
          <w:color w:val="0000FF"/>
          <w:sz w:val="34"/>
          <w:szCs w:val="34"/>
          <w:rtl/>
        </w:rPr>
        <w:t>(وشرطُ الجزم بعد النهيِ صحةُ حلولِ "إِنْ لا" محلَّه نحوُ "لا تدنُ من الأسد تسلمْ"، بخلاف "يأكلُك")</w:t>
      </w:r>
      <w:r w:rsidRPr="00B115EE">
        <w:rPr>
          <w:rFonts w:ascii="Traditional Arabic" w:hAnsi="Traditional Arabic" w:cs="Traditional Arabic"/>
          <w:sz w:val="34"/>
          <w:szCs w:val="34"/>
          <w:rtl/>
        </w:rPr>
        <w:t>}.</w:t>
      </w:r>
    </w:p>
    <w:p w14:paraId="16AE03D9" w14:textId="18F7D8CA"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sz w:val="34"/>
          <w:szCs w:val="34"/>
          <w:rtl/>
        </w:rPr>
        <w:t>هذا الشرط يعود بنا إلى ما ذكرناه في الدرس الماضي من الجزم بجواب الطلب، فإذا قلتَ</w:t>
      </w:r>
      <w:r w:rsidR="00CF4DC6" w:rsidRPr="00B115EE">
        <w:rPr>
          <w:rFonts w:ascii="Traditional Arabic" w:hAnsi="Traditional Arabic" w:cs="Traditional Arabic" w:hint="cs"/>
          <w:sz w:val="34"/>
          <w:szCs w:val="34"/>
          <w:rtl/>
        </w:rPr>
        <w:t>:</w:t>
      </w:r>
      <w:r w:rsidRPr="00B115EE">
        <w:rPr>
          <w:rFonts w:ascii="Traditional Arabic" w:hAnsi="Traditional Arabic" w:cs="Traditional Arabic"/>
          <w:sz w:val="34"/>
          <w:szCs w:val="34"/>
          <w:rtl/>
        </w:rPr>
        <w:t xml:space="preserve"> "اجتهد تنجحْ" الجازم لهذا الفعل المضارع فيه قولان للعلماء:</w:t>
      </w:r>
    </w:p>
    <w:p w14:paraId="2CD6663D" w14:textId="77777777"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sz w:val="34"/>
          <w:szCs w:val="34"/>
          <w:rtl/>
        </w:rPr>
        <w:t>القول الأول هو قول الجمهور: أنَّ الفعل المضارع مجزوم بأداة شرط محذوفة، والتقدير "اجتهدْ، إنْ تجتهدْ تنجحْ".</w:t>
      </w:r>
    </w:p>
    <w:p w14:paraId="381CF3CC" w14:textId="77777777"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sz w:val="34"/>
          <w:szCs w:val="34"/>
          <w:rtl/>
        </w:rPr>
        <w:t>القول الثاني: أنَّه مجزوم بالطَّلب نفسه، وهذا قولٌ ضعيف.</w:t>
      </w:r>
    </w:p>
    <w:p w14:paraId="49C1B772" w14:textId="3959764A"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sz w:val="34"/>
          <w:szCs w:val="34"/>
          <w:rtl/>
        </w:rPr>
        <w:t>بناء على قول الجمهور اشترطوا هذا الشرط في جواب النَّهي، فقالوا: إنَّ جواب النهي كــ "تسلم" لا يُجزَم إلا إذا كان جوابًا للنهي نفسه لا للفعل، والذي يضبط ذلك ويُبيِّنه أن يصح أن تضع "إنْ لا" قبله.</w:t>
      </w:r>
    </w:p>
    <w:p w14:paraId="27A75E31"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فقولهم "لا تدنُ من الأسد تسلمْ"؛ السلامة هل هي نتيجة وجزاء للدنو -وهو الفعل- أم لعدم الدنو -وهو النهي؟</w:t>
      </w:r>
    </w:p>
    <w:p w14:paraId="5AD5461B"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الجواب: هو نتيجة لعدم الدنو؛ فالعل هنا ينجزم لأنه جوابٌ للنهي.</w:t>
      </w:r>
    </w:p>
    <w:p w14:paraId="42EF5E83" w14:textId="31083D9A"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أما لو قال قائل</w:t>
      </w:r>
      <w:r w:rsidR="00CF4DC6">
        <w:rPr>
          <w:rFonts w:ascii="Traditional Arabic" w:hAnsi="Traditional Arabic" w:cs="Traditional Arabic" w:hint="cs"/>
          <w:sz w:val="34"/>
          <w:szCs w:val="34"/>
          <w:rtl/>
        </w:rPr>
        <w:t>:</w:t>
      </w:r>
      <w:r w:rsidRPr="00F20726">
        <w:rPr>
          <w:rFonts w:ascii="Traditional Arabic" w:hAnsi="Traditional Arabic" w:cs="Traditional Arabic"/>
          <w:sz w:val="34"/>
          <w:szCs w:val="34"/>
          <w:rtl/>
        </w:rPr>
        <w:t xml:space="preserve"> "لا تدنو من الأسد يأكلك"؛ فأكل الأسد نتيجة وجواب للدنو -للفعل لا للنهي- فلو أردنا أن نقدر هنا "إنْ لا" كأداة شرطٍ محذوفة؛ فإنَّما يصح ذلك إذا كان جواب النهي "تسلم"، فيكون التقدير "لا تدنُ من الأسد إنْ لا تدنو من الأسد تسلم"، يعني: إذا ما دنوتَ تسلم.</w:t>
      </w:r>
    </w:p>
    <w:p w14:paraId="7409A639"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lastRenderedPageBreak/>
        <w:t>أما لو كان جواب الشرط "يأكلك" فلا يصح أن يكون التقدير "لا تدنُ من الأسد إنْ لا تدنو يأكلك"؛ فلهذا اشترطوا هذا الشرط، وفي هذا الشرط خلاف، فالجمهور اشترطوا هذا الشرط بناء على أنَّ الجازم هو أداة الشرط محذوفة.</w:t>
      </w:r>
    </w:p>
    <w:p w14:paraId="313AC25B" w14:textId="62AABCEA"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وبعضهم كالكسائي لا يشترط هذا الشرط، وجاء في بعض ظواهر اللغة ما يدل على ذلك، كقول أبي طلحة للنبي -صَلَّى اللَّهُ عَلَيْهِ وَسَلَّمَ: "لا تُشرِفْ يُصبْكَ سهمٌ"</w:t>
      </w:r>
      <w:r w:rsidR="00CF3274">
        <w:rPr>
          <w:rFonts w:ascii="Traditional Arabic" w:hAnsi="Traditional Arabic" w:cs="Traditional Arabic" w:hint="cs"/>
          <w:sz w:val="34"/>
          <w:szCs w:val="34"/>
          <w:rtl/>
        </w:rPr>
        <w:t>،</w:t>
      </w:r>
      <w:r w:rsidRPr="00F20726">
        <w:rPr>
          <w:rFonts w:ascii="Traditional Arabic" w:hAnsi="Traditional Arabic" w:cs="Traditional Arabic"/>
          <w:sz w:val="34"/>
          <w:szCs w:val="34"/>
          <w:rtl/>
        </w:rPr>
        <w:t xml:space="preserve"> فالنهي هو قوله</w:t>
      </w:r>
      <w:r w:rsidR="00CF4DC6">
        <w:rPr>
          <w:rFonts w:ascii="Traditional Arabic" w:hAnsi="Traditional Arabic" w:cs="Traditional Arabic" w:hint="cs"/>
          <w:sz w:val="34"/>
          <w:szCs w:val="34"/>
          <w:rtl/>
        </w:rPr>
        <w:t>:</w:t>
      </w:r>
      <w:r w:rsidRPr="00F20726">
        <w:rPr>
          <w:rFonts w:ascii="Traditional Arabic" w:hAnsi="Traditional Arabic" w:cs="Traditional Arabic"/>
          <w:sz w:val="34"/>
          <w:szCs w:val="34"/>
          <w:rtl/>
        </w:rPr>
        <w:t xml:space="preserve"> "لا تُشرِفْ"، ثم قال</w:t>
      </w:r>
      <w:r w:rsidR="00CF4DC6">
        <w:rPr>
          <w:rFonts w:ascii="Traditional Arabic" w:hAnsi="Traditional Arabic" w:cs="Traditional Arabic" w:hint="cs"/>
          <w:sz w:val="34"/>
          <w:szCs w:val="34"/>
          <w:rtl/>
        </w:rPr>
        <w:t>:</w:t>
      </w:r>
      <w:r w:rsidRPr="00F20726">
        <w:rPr>
          <w:rFonts w:ascii="Traditional Arabic" w:hAnsi="Traditional Arabic" w:cs="Traditional Arabic"/>
          <w:sz w:val="34"/>
          <w:szCs w:val="34"/>
          <w:rtl/>
        </w:rPr>
        <w:t xml:space="preserve"> "يُصبْكَ"، والإصابة بالسهم نتيجة للإشراف -أي للفعل-، ومع ذلك جاء هذا الأثر بالجزم؛ فاستدلوا بذلك على أن الفعل ينجزم في النهي سواءً كان جوابًا للنهي، أم كان جوابًا للفعل.</w:t>
      </w:r>
    </w:p>
    <w:p w14:paraId="363EFB65" w14:textId="4208CAA2"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ثم انتقل ابن هشام بعد ذلك إلى ذكر بقيَّة جوازم الفعل المضارع، وسيذكر</w:t>
      </w:r>
      <w:r w:rsidR="00B71A89">
        <w:rPr>
          <w:rFonts w:ascii="Traditional Arabic" w:hAnsi="Traditional Arabic" w:cs="Traditional Arabic"/>
          <w:sz w:val="34"/>
          <w:szCs w:val="34"/>
          <w:rtl/>
        </w:rPr>
        <w:t xml:space="preserve"> </w:t>
      </w:r>
      <w:r w:rsidRPr="00F20726">
        <w:rPr>
          <w:rFonts w:ascii="Traditional Arabic" w:hAnsi="Traditional Arabic" w:cs="Traditional Arabic"/>
          <w:sz w:val="34"/>
          <w:szCs w:val="34"/>
          <w:rtl/>
        </w:rPr>
        <w:t>-رَحِمَهُ اللهُ تَعَالَى- أنَّ جوازم الفعل المضارع الباقية على قسمين:</w:t>
      </w:r>
    </w:p>
    <w:p w14:paraId="293F1F78"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 xml:space="preserve">- منها ما يجزم فعلًا مضارعًا واحدًا، وهي أربعةُ جوازم: "لــمْ، لــمَّـا، لام الأمر، </w:t>
      </w:r>
      <w:r w:rsidRPr="005A6442">
        <w:rPr>
          <w:rFonts w:ascii="Traditional Arabic" w:hAnsi="Traditional Arabic" w:cs="Traditional Arabic"/>
          <w:color w:val="0000FF"/>
          <w:sz w:val="34"/>
          <w:szCs w:val="34"/>
          <w:rtl/>
        </w:rPr>
        <w:t>(لا)</w:t>
      </w:r>
      <w:r w:rsidRPr="00F20726">
        <w:rPr>
          <w:rFonts w:ascii="Traditional Arabic" w:hAnsi="Traditional Arabic" w:cs="Traditional Arabic"/>
          <w:sz w:val="34"/>
          <w:szCs w:val="34"/>
          <w:rtl/>
        </w:rPr>
        <w:t xml:space="preserve"> النهاية".</w:t>
      </w:r>
    </w:p>
    <w:p w14:paraId="75A706E6"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 ومنها ما يجزم فعلين اثنين، وهي: أدواتُ الشَّرط الجازمة.</w:t>
      </w:r>
    </w:p>
    <w:p w14:paraId="23C08A43" w14:textId="76F81114"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 xml:space="preserve">{قال -رَحِمَهُ اللهُ: </w:t>
      </w:r>
      <w:r w:rsidRPr="005A6442">
        <w:rPr>
          <w:rFonts w:ascii="Traditional Arabic" w:hAnsi="Traditional Arabic" w:cs="Traditional Arabic"/>
          <w:color w:val="0000FF"/>
          <w:sz w:val="34"/>
          <w:szCs w:val="34"/>
          <w:rtl/>
        </w:rPr>
        <w:t>(ويجزم أيضاً بـ</w:t>
      </w:r>
      <w:r w:rsidR="00AA1C0A">
        <w:rPr>
          <w:rFonts w:ascii="Traditional Arabic" w:hAnsi="Traditional Arabic" w:cs="Traditional Arabic" w:hint="cs"/>
          <w:color w:val="0000FF"/>
          <w:sz w:val="34"/>
          <w:szCs w:val="34"/>
          <w:rtl/>
        </w:rPr>
        <w:t xml:space="preserve"> </w:t>
      </w:r>
      <w:r w:rsidRPr="005A6442">
        <w:rPr>
          <w:rFonts w:ascii="Traditional Arabic" w:hAnsi="Traditional Arabic" w:cs="Traditional Arabic"/>
          <w:color w:val="0000FF"/>
          <w:sz w:val="34"/>
          <w:szCs w:val="34"/>
          <w:rtl/>
        </w:rPr>
        <w:t>"لَمْ" نحو</w:t>
      </w:r>
      <w:r w:rsidR="00CB628A" w:rsidRPr="005A6442">
        <w:rPr>
          <w:rFonts w:ascii="Traditional Arabic" w:hAnsi="Traditional Arabic" w:cs="Traditional Arabic"/>
          <w:color w:val="0000FF"/>
          <w:sz w:val="34"/>
          <w:szCs w:val="34"/>
          <w:rtl/>
        </w:rPr>
        <w:t xml:space="preserve"> </w:t>
      </w:r>
      <w:r w:rsidR="00EE3E4B">
        <w:rPr>
          <w:rFonts w:ascii="Traditional Arabic" w:hAnsi="Traditional Arabic" w:cs="Traditional Arabic"/>
          <w:color w:val="FF0000"/>
          <w:sz w:val="34"/>
          <w:szCs w:val="34"/>
          <w:rtl/>
        </w:rPr>
        <w:t>﴿</w:t>
      </w:r>
      <w:r w:rsidR="00AA1C0A" w:rsidRPr="00AA1C0A">
        <w:rPr>
          <w:rFonts w:ascii="Traditional Arabic" w:hAnsi="Traditional Arabic" w:cs="Traditional Arabic"/>
          <w:color w:val="FF0000"/>
          <w:sz w:val="34"/>
          <w:szCs w:val="34"/>
          <w:rtl/>
        </w:rPr>
        <w:t>لَمْ يَلِدْ وَلَمْ يُولَدْ</w:t>
      </w:r>
      <w:r w:rsidR="00EE3E4B">
        <w:rPr>
          <w:rFonts w:ascii="Traditional Arabic" w:hAnsi="Traditional Arabic" w:cs="Traditional Arabic"/>
          <w:color w:val="FF0000"/>
          <w:sz w:val="34"/>
          <w:szCs w:val="34"/>
          <w:rtl/>
        </w:rPr>
        <w:t>﴾</w:t>
      </w:r>
      <w:r w:rsidR="00CB628A" w:rsidRPr="005A6442">
        <w:rPr>
          <w:rFonts w:ascii="Traditional Arabic" w:hAnsi="Traditional Arabic" w:cs="Traditional Arabic"/>
          <w:color w:val="0000FF"/>
          <w:sz w:val="34"/>
          <w:szCs w:val="34"/>
          <w:rtl/>
        </w:rPr>
        <w:t>،</w:t>
      </w:r>
      <w:r w:rsidRPr="005A6442">
        <w:rPr>
          <w:rFonts w:ascii="Traditional Arabic" w:hAnsi="Traditional Arabic" w:cs="Traditional Arabic"/>
          <w:color w:val="0000FF"/>
          <w:sz w:val="34"/>
          <w:szCs w:val="34"/>
          <w:rtl/>
        </w:rPr>
        <w:t xml:space="preserve"> و</w:t>
      </w:r>
      <w:r w:rsidR="00CF3274">
        <w:rPr>
          <w:rFonts w:ascii="Traditional Arabic" w:hAnsi="Traditional Arabic" w:cs="Traditional Arabic" w:hint="cs"/>
          <w:color w:val="0000FF"/>
          <w:sz w:val="34"/>
          <w:szCs w:val="34"/>
          <w:rtl/>
        </w:rPr>
        <w:t xml:space="preserve"> </w:t>
      </w:r>
      <w:r w:rsidRPr="005A6442">
        <w:rPr>
          <w:rFonts w:ascii="Traditional Arabic" w:hAnsi="Traditional Arabic" w:cs="Traditional Arabic"/>
          <w:color w:val="0000FF"/>
          <w:sz w:val="34"/>
          <w:szCs w:val="34"/>
          <w:rtl/>
        </w:rPr>
        <w:t>"لَمَّا" نحو</w:t>
      </w:r>
      <w:r w:rsidR="00CB628A" w:rsidRPr="005A6442">
        <w:rPr>
          <w:rFonts w:ascii="Traditional Arabic" w:hAnsi="Traditional Arabic" w:cs="Traditional Arabic"/>
          <w:color w:val="0000FF"/>
          <w:sz w:val="34"/>
          <w:szCs w:val="34"/>
          <w:rtl/>
        </w:rPr>
        <w:t xml:space="preserve"> </w:t>
      </w:r>
      <w:r w:rsidR="00EE3E4B">
        <w:rPr>
          <w:rFonts w:ascii="Traditional Arabic" w:hAnsi="Traditional Arabic" w:cs="Traditional Arabic"/>
          <w:color w:val="FF0000"/>
          <w:sz w:val="34"/>
          <w:szCs w:val="34"/>
          <w:rtl/>
        </w:rPr>
        <w:t>﴿</w:t>
      </w:r>
      <w:r w:rsidR="00AA1C0A" w:rsidRPr="00AA1C0A">
        <w:rPr>
          <w:rFonts w:ascii="Traditional Arabic" w:hAnsi="Traditional Arabic" w:cs="Traditional Arabic"/>
          <w:color w:val="FF0000"/>
          <w:sz w:val="34"/>
          <w:szCs w:val="34"/>
          <w:rtl/>
        </w:rPr>
        <w:t>لَمَّا يَقْضِ</w:t>
      </w:r>
      <w:r w:rsidR="00EE3E4B">
        <w:rPr>
          <w:rFonts w:ascii="Traditional Arabic" w:hAnsi="Traditional Arabic" w:cs="Traditional Arabic"/>
          <w:color w:val="FF0000"/>
          <w:sz w:val="34"/>
          <w:szCs w:val="34"/>
          <w:rtl/>
        </w:rPr>
        <w:t>﴾</w:t>
      </w:r>
      <w:r w:rsidR="00CB628A" w:rsidRPr="005A6442">
        <w:rPr>
          <w:rFonts w:ascii="Traditional Arabic" w:hAnsi="Traditional Arabic" w:cs="Traditional Arabic"/>
          <w:color w:val="0000FF"/>
          <w:sz w:val="34"/>
          <w:szCs w:val="34"/>
          <w:rtl/>
        </w:rPr>
        <w:t>،</w:t>
      </w:r>
      <w:r w:rsidRPr="005A6442">
        <w:rPr>
          <w:rFonts w:ascii="Traditional Arabic" w:hAnsi="Traditional Arabic" w:cs="Traditional Arabic"/>
          <w:color w:val="0000FF"/>
          <w:sz w:val="34"/>
          <w:szCs w:val="34"/>
          <w:rtl/>
        </w:rPr>
        <w:t xml:space="preserve"> وباللام و(لا</w:t>
      </w:r>
      <w:r w:rsidR="00CF3274">
        <w:rPr>
          <w:rFonts w:ascii="Traditional Arabic" w:hAnsi="Traditional Arabic" w:cs="Traditional Arabic" w:hint="cs"/>
          <w:color w:val="0000FF"/>
          <w:sz w:val="34"/>
          <w:szCs w:val="34"/>
          <w:rtl/>
        </w:rPr>
        <w:t>)</w:t>
      </w:r>
      <w:r w:rsidRPr="005A6442">
        <w:rPr>
          <w:rFonts w:ascii="Traditional Arabic" w:hAnsi="Traditional Arabic" w:cs="Traditional Arabic"/>
          <w:color w:val="0000FF"/>
          <w:sz w:val="34"/>
          <w:szCs w:val="34"/>
          <w:rtl/>
        </w:rPr>
        <w:t xml:space="preserve"> الطلبِيَّتَيْنِ،</w:t>
      </w:r>
      <w:r w:rsidR="00AA1C0A">
        <w:rPr>
          <w:rFonts w:ascii="Traditional Arabic" w:hAnsi="Traditional Arabic" w:cs="Traditional Arabic" w:hint="cs"/>
          <w:color w:val="0000FF"/>
          <w:sz w:val="34"/>
          <w:szCs w:val="34"/>
          <w:rtl/>
        </w:rPr>
        <w:t xml:space="preserve"> </w:t>
      </w:r>
      <w:r w:rsidRPr="005A6442">
        <w:rPr>
          <w:rFonts w:ascii="Traditional Arabic" w:hAnsi="Traditional Arabic" w:cs="Traditional Arabic"/>
          <w:color w:val="0000FF"/>
          <w:sz w:val="34"/>
          <w:szCs w:val="34"/>
          <w:rtl/>
        </w:rPr>
        <w:t>نحو "لِينفقْ، لِيقضِ، لا تشركْ، لا تؤاخذْنا")</w:t>
      </w:r>
      <w:r w:rsidRPr="00F20726">
        <w:rPr>
          <w:rFonts w:ascii="Traditional Arabic" w:hAnsi="Traditional Arabic" w:cs="Traditional Arabic"/>
          <w:sz w:val="34"/>
          <w:szCs w:val="34"/>
          <w:rtl/>
        </w:rPr>
        <w:t>}.</w:t>
      </w:r>
    </w:p>
    <w:p w14:paraId="2C84E49D"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هذا شرحنا من قبل في شرح المبتدئين، لكن نشرحُ ما جدَّ وما يُناسب الطلاب المتوسطين.</w:t>
      </w:r>
    </w:p>
    <w:p w14:paraId="01431E53" w14:textId="77777777"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sz w:val="34"/>
          <w:szCs w:val="34"/>
          <w:rtl/>
        </w:rPr>
        <w:t>الجازم الأول: "لــمْ".</w:t>
      </w:r>
    </w:p>
    <w:p w14:paraId="06EF0DFA" w14:textId="77777777"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sz w:val="34"/>
          <w:szCs w:val="34"/>
          <w:rtl/>
        </w:rPr>
        <w:t>الجازم الثاني: "لــمَّــا".</w:t>
      </w:r>
    </w:p>
    <w:p w14:paraId="1BF7EFAA" w14:textId="6A25D3C1"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sz w:val="34"/>
          <w:szCs w:val="34"/>
          <w:rtl/>
        </w:rPr>
        <w:t>وهما متقاربان في المعنى، تقول</w:t>
      </w:r>
      <w:r w:rsidR="00C90C74" w:rsidRPr="00B115EE">
        <w:rPr>
          <w:rFonts w:ascii="Traditional Arabic" w:hAnsi="Traditional Arabic" w:cs="Traditional Arabic" w:hint="cs"/>
          <w:sz w:val="34"/>
          <w:szCs w:val="34"/>
          <w:rtl/>
        </w:rPr>
        <w:t>:</w:t>
      </w:r>
      <w:r w:rsidRPr="00B115EE">
        <w:rPr>
          <w:rFonts w:ascii="Traditional Arabic" w:hAnsi="Traditional Arabic" w:cs="Traditional Arabic"/>
          <w:sz w:val="34"/>
          <w:szCs w:val="34"/>
          <w:rtl/>
        </w:rPr>
        <w:t xml:space="preserve"> "محمدٌ لمْ يذهب، ول</w:t>
      </w:r>
      <w:r w:rsidR="00C90C74" w:rsidRPr="00B115EE">
        <w:rPr>
          <w:rFonts w:ascii="Traditional Arabic" w:hAnsi="Traditional Arabic" w:cs="Traditional Arabic" w:hint="cs"/>
          <w:sz w:val="34"/>
          <w:szCs w:val="34"/>
          <w:rtl/>
        </w:rPr>
        <w:t>َ</w:t>
      </w:r>
      <w:r w:rsidRPr="00B115EE">
        <w:rPr>
          <w:rFonts w:ascii="Traditional Arabic" w:hAnsi="Traditional Arabic" w:cs="Traditional Arabic"/>
          <w:sz w:val="34"/>
          <w:szCs w:val="34"/>
          <w:rtl/>
        </w:rPr>
        <w:t>مَّـا يذهب"، "محمدٌ لـمْ يُسافر، ول</w:t>
      </w:r>
      <w:r w:rsidR="00C90C74" w:rsidRPr="00B115EE">
        <w:rPr>
          <w:rFonts w:ascii="Traditional Arabic" w:hAnsi="Traditional Arabic" w:cs="Traditional Arabic" w:hint="cs"/>
          <w:sz w:val="34"/>
          <w:szCs w:val="34"/>
          <w:rtl/>
        </w:rPr>
        <w:t>َ</w:t>
      </w:r>
      <w:r w:rsidRPr="00B115EE">
        <w:rPr>
          <w:rFonts w:ascii="Traditional Arabic" w:hAnsi="Traditional Arabic" w:cs="Traditional Arabic"/>
          <w:sz w:val="34"/>
          <w:szCs w:val="34"/>
          <w:rtl/>
        </w:rPr>
        <w:t>مَّا يُسافر"؛ فكلاهما يدل على النفي.</w:t>
      </w:r>
    </w:p>
    <w:p w14:paraId="11B20272" w14:textId="4BEAA799"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sz w:val="34"/>
          <w:szCs w:val="34"/>
          <w:rtl/>
        </w:rPr>
        <w:t>ما الفرق بينهما وما الت</w:t>
      </w:r>
      <w:r w:rsidR="00CF3274" w:rsidRPr="00B115EE">
        <w:rPr>
          <w:rFonts w:ascii="Traditional Arabic" w:hAnsi="Traditional Arabic" w:cs="Traditional Arabic" w:hint="cs"/>
          <w:sz w:val="34"/>
          <w:szCs w:val="34"/>
          <w:rtl/>
        </w:rPr>
        <w:t>َّ</w:t>
      </w:r>
      <w:r w:rsidRPr="00B115EE">
        <w:rPr>
          <w:rFonts w:ascii="Traditional Arabic" w:hAnsi="Traditional Arabic" w:cs="Traditional Arabic"/>
          <w:sz w:val="34"/>
          <w:szCs w:val="34"/>
          <w:rtl/>
        </w:rPr>
        <w:t>شابه بينهما؟</w:t>
      </w:r>
    </w:p>
    <w:p w14:paraId="75149BA7" w14:textId="77777777"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sz w:val="34"/>
          <w:szCs w:val="34"/>
          <w:rtl/>
        </w:rPr>
        <w:t>نبدأ بما يتَّفقانِ فيه، فيجتمعان في:</w:t>
      </w:r>
    </w:p>
    <w:p w14:paraId="32A43BC2" w14:textId="77777777"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sz w:val="34"/>
          <w:szCs w:val="34"/>
          <w:rtl/>
        </w:rPr>
        <w:t>الحرفيَّة: فكلاهما حرف.</w:t>
      </w:r>
    </w:p>
    <w:p w14:paraId="61955ADD" w14:textId="77777777"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sz w:val="34"/>
          <w:szCs w:val="34"/>
          <w:rtl/>
        </w:rPr>
        <w:t>النفي: كلاهما يدل على النفي، أنَّ الفعل لم يقع.</w:t>
      </w:r>
    </w:p>
    <w:p w14:paraId="39CBC4E0" w14:textId="77777777"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sz w:val="34"/>
          <w:szCs w:val="34"/>
          <w:rtl/>
        </w:rPr>
        <w:lastRenderedPageBreak/>
        <w:t>الاختصاص بالمضارع: فكلاهما لا يدخل إلا على الفعل المضارع.</w:t>
      </w:r>
    </w:p>
    <w:p w14:paraId="594C9120" w14:textId="77777777"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sz w:val="34"/>
          <w:szCs w:val="34"/>
          <w:rtl/>
        </w:rPr>
        <w:t>جزم المضارع: كلاهما جازمٌ للمضارع.</w:t>
      </w:r>
    </w:p>
    <w:p w14:paraId="69686AF7" w14:textId="4D0D87EF"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sz w:val="34"/>
          <w:szCs w:val="34"/>
          <w:rtl/>
        </w:rPr>
        <w:t>قلب زمان المضارع إلى الماضي: تقول</w:t>
      </w:r>
      <w:r w:rsidR="00C90C74" w:rsidRPr="00B115EE">
        <w:rPr>
          <w:rFonts w:ascii="Traditional Arabic" w:hAnsi="Traditional Arabic" w:cs="Traditional Arabic" w:hint="cs"/>
          <w:sz w:val="34"/>
          <w:szCs w:val="34"/>
          <w:rtl/>
        </w:rPr>
        <w:t>:</w:t>
      </w:r>
      <w:r w:rsidRPr="00B115EE">
        <w:rPr>
          <w:rFonts w:ascii="Traditional Arabic" w:hAnsi="Traditional Arabic" w:cs="Traditional Arabic"/>
          <w:sz w:val="34"/>
          <w:szCs w:val="34"/>
          <w:rtl/>
        </w:rPr>
        <w:t xml:space="preserve"> "محمدٌ لـمْ يذهب" يعني</w:t>
      </w:r>
      <w:r w:rsidR="00C90C74" w:rsidRPr="00B115EE">
        <w:rPr>
          <w:rFonts w:ascii="Traditional Arabic" w:hAnsi="Traditional Arabic" w:cs="Traditional Arabic" w:hint="cs"/>
          <w:sz w:val="34"/>
          <w:szCs w:val="34"/>
          <w:rtl/>
        </w:rPr>
        <w:t>:</w:t>
      </w:r>
      <w:r w:rsidRPr="00B115EE">
        <w:rPr>
          <w:rFonts w:ascii="Traditional Arabic" w:hAnsi="Traditional Arabic" w:cs="Traditional Arabic"/>
          <w:sz w:val="34"/>
          <w:szCs w:val="34"/>
          <w:rtl/>
        </w:rPr>
        <w:t xml:space="preserve"> بالأمس، وتقول</w:t>
      </w:r>
      <w:r w:rsidR="00C90C74" w:rsidRPr="00B115EE">
        <w:rPr>
          <w:rFonts w:ascii="Traditional Arabic" w:hAnsi="Traditional Arabic" w:cs="Traditional Arabic" w:hint="cs"/>
          <w:sz w:val="34"/>
          <w:szCs w:val="34"/>
          <w:rtl/>
        </w:rPr>
        <w:t>:</w:t>
      </w:r>
      <w:r w:rsidRPr="00B115EE">
        <w:rPr>
          <w:rFonts w:ascii="Traditional Arabic" w:hAnsi="Traditional Arabic" w:cs="Traditional Arabic"/>
          <w:sz w:val="34"/>
          <w:szCs w:val="34"/>
          <w:rtl/>
        </w:rPr>
        <w:t xml:space="preserve"> "محمدٌ ل</w:t>
      </w:r>
      <w:r w:rsidR="00C90C74" w:rsidRPr="00B115EE">
        <w:rPr>
          <w:rFonts w:ascii="Traditional Arabic" w:hAnsi="Traditional Arabic" w:cs="Traditional Arabic" w:hint="cs"/>
          <w:sz w:val="34"/>
          <w:szCs w:val="34"/>
          <w:rtl/>
        </w:rPr>
        <w:t>َ</w:t>
      </w:r>
      <w:r w:rsidRPr="00B115EE">
        <w:rPr>
          <w:rFonts w:ascii="Traditional Arabic" w:hAnsi="Traditional Arabic" w:cs="Traditional Arabic"/>
          <w:sz w:val="34"/>
          <w:szCs w:val="34"/>
          <w:rtl/>
        </w:rPr>
        <w:t>مَّا يذهب" يعني</w:t>
      </w:r>
      <w:r w:rsidR="00C90C74" w:rsidRPr="00B115EE">
        <w:rPr>
          <w:rFonts w:ascii="Traditional Arabic" w:hAnsi="Traditional Arabic" w:cs="Traditional Arabic" w:hint="cs"/>
          <w:sz w:val="34"/>
          <w:szCs w:val="34"/>
          <w:rtl/>
        </w:rPr>
        <w:t>:</w:t>
      </w:r>
      <w:r w:rsidRPr="00B115EE">
        <w:rPr>
          <w:rFonts w:ascii="Traditional Arabic" w:hAnsi="Traditional Arabic" w:cs="Traditional Arabic"/>
          <w:sz w:val="34"/>
          <w:szCs w:val="34"/>
          <w:rtl/>
        </w:rPr>
        <w:t xml:space="preserve"> بالأمس.</w:t>
      </w:r>
    </w:p>
    <w:p w14:paraId="65DC669C" w14:textId="6BA7E676"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sz w:val="34"/>
          <w:szCs w:val="34"/>
          <w:rtl/>
        </w:rPr>
        <w:t>دخول همزة الاستفهام عليهما</w:t>
      </w:r>
      <w:r w:rsidR="00C90C74" w:rsidRPr="00B115EE">
        <w:rPr>
          <w:rFonts w:ascii="Traditional Arabic" w:hAnsi="Traditional Arabic" w:cs="Traditional Arabic" w:hint="cs"/>
          <w:sz w:val="34"/>
          <w:szCs w:val="34"/>
          <w:rtl/>
        </w:rPr>
        <w:t>،</w:t>
      </w:r>
      <w:r w:rsidRPr="00B115EE">
        <w:rPr>
          <w:rFonts w:ascii="Traditional Arabic" w:hAnsi="Traditional Arabic" w:cs="Traditional Arabic"/>
          <w:sz w:val="34"/>
          <w:szCs w:val="34"/>
          <w:rtl/>
        </w:rPr>
        <w:t xml:space="preserve"> تقول</w:t>
      </w:r>
      <w:r w:rsidR="00C90C74" w:rsidRPr="00B115EE">
        <w:rPr>
          <w:rFonts w:ascii="Traditional Arabic" w:hAnsi="Traditional Arabic" w:cs="Traditional Arabic" w:hint="cs"/>
          <w:sz w:val="34"/>
          <w:szCs w:val="34"/>
          <w:rtl/>
        </w:rPr>
        <w:t>:</w:t>
      </w:r>
      <w:r w:rsidRPr="00B115EE">
        <w:rPr>
          <w:rFonts w:ascii="Traditional Arabic" w:hAnsi="Traditional Arabic" w:cs="Traditional Arabic"/>
          <w:sz w:val="34"/>
          <w:szCs w:val="34"/>
          <w:rtl/>
        </w:rPr>
        <w:t xml:space="preserve"> "ألــمْ تذهبْ، أل</w:t>
      </w:r>
      <w:r w:rsidR="00C90C74" w:rsidRPr="00B115EE">
        <w:rPr>
          <w:rFonts w:ascii="Traditional Arabic" w:hAnsi="Traditional Arabic" w:cs="Traditional Arabic" w:hint="cs"/>
          <w:sz w:val="34"/>
          <w:szCs w:val="34"/>
          <w:rtl/>
        </w:rPr>
        <w:t>َ</w:t>
      </w:r>
      <w:r w:rsidRPr="00B115EE">
        <w:rPr>
          <w:rFonts w:ascii="Traditional Arabic" w:hAnsi="Traditional Arabic" w:cs="Traditional Arabic"/>
          <w:sz w:val="34"/>
          <w:szCs w:val="34"/>
          <w:rtl/>
        </w:rPr>
        <w:t>مَّا تذهبْ".</w:t>
      </w:r>
    </w:p>
    <w:p w14:paraId="5359698E" w14:textId="77777777"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sz w:val="34"/>
          <w:szCs w:val="34"/>
          <w:rtl/>
        </w:rPr>
        <w:t>ويختلفان في أشياء:</w:t>
      </w:r>
    </w:p>
    <w:p w14:paraId="2833423B" w14:textId="22428A00"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sz w:val="34"/>
          <w:szCs w:val="34"/>
          <w:rtl/>
        </w:rPr>
        <w:t>الأمر الأول:</w:t>
      </w:r>
      <w:r w:rsidR="00B71A89" w:rsidRPr="00B115EE">
        <w:rPr>
          <w:rFonts w:ascii="Traditional Arabic" w:hAnsi="Traditional Arabic" w:cs="Traditional Arabic"/>
          <w:sz w:val="34"/>
          <w:szCs w:val="34"/>
          <w:rtl/>
        </w:rPr>
        <w:t xml:space="preserve"> </w:t>
      </w:r>
      <w:r w:rsidRPr="00B115EE">
        <w:rPr>
          <w:rFonts w:ascii="Traditional Arabic" w:hAnsi="Traditional Arabic" w:cs="Traditional Arabic"/>
          <w:sz w:val="34"/>
          <w:szCs w:val="34"/>
          <w:rtl/>
        </w:rPr>
        <w:t>أنَّ "ل</w:t>
      </w:r>
      <w:r w:rsidR="00C90C74" w:rsidRPr="00B115EE">
        <w:rPr>
          <w:rFonts w:ascii="Traditional Arabic" w:hAnsi="Traditional Arabic" w:cs="Traditional Arabic" w:hint="cs"/>
          <w:sz w:val="34"/>
          <w:szCs w:val="34"/>
          <w:rtl/>
        </w:rPr>
        <w:t>َ</w:t>
      </w:r>
      <w:r w:rsidRPr="00B115EE">
        <w:rPr>
          <w:rFonts w:ascii="Traditional Arabic" w:hAnsi="Traditional Arabic" w:cs="Traditional Arabic"/>
          <w:sz w:val="34"/>
          <w:szCs w:val="34"/>
          <w:rtl/>
        </w:rPr>
        <w:t>ـمْ" للنفي المطلق، وأمَّا "</w:t>
      </w:r>
      <w:r w:rsidR="00C90C74" w:rsidRPr="00B115EE">
        <w:rPr>
          <w:rFonts w:ascii="Traditional Arabic" w:hAnsi="Traditional Arabic" w:cs="Traditional Arabic"/>
          <w:sz w:val="34"/>
          <w:szCs w:val="34"/>
          <w:rtl/>
        </w:rPr>
        <w:t>ل</w:t>
      </w:r>
      <w:r w:rsidR="00C90C74" w:rsidRPr="00B115EE">
        <w:rPr>
          <w:rFonts w:ascii="Traditional Arabic" w:hAnsi="Traditional Arabic" w:cs="Traditional Arabic" w:hint="cs"/>
          <w:sz w:val="34"/>
          <w:szCs w:val="34"/>
          <w:rtl/>
        </w:rPr>
        <w:t>َ</w:t>
      </w:r>
      <w:r w:rsidR="00C90C74" w:rsidRPr="00B115EE">
        <w:rPr>
          <w:rFonts w:ascii="Traditional Arabic" w:hAnsi="Traditional Arabic" w:cs="Traditional Arabic"/>
          <w:sz w:val="34"/>
          <w:szCs w:val="34"/>
          <w:rtl/>
        </w:rPr>
        <w:t>مَّا</w:t>
      </w:r>
      <w:r w:rsidRPr="00B115EE">
        <w:rPr>
          <w:rFonts w:ascii="Traditional Arabic" w:hAnsi="Traditional Arabic" w:cs="Traditional Arabic"/>
          <w:sz w:val="34"/>
          <w:szCs w:val="34"/>
          <w:rtl/>
        </w:rPr>
        <w:t>" فللنفي المتَّصل إلى زمان التَّكلُّم.</w:t>
      </w:r>
    </w:p>
    <w:p w14:paraId="51809C83" w14:textId="779717D8"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sz w:val="34"/>
          <w:szCs w:val="34"/>
          <w:rtl/>
        </w:rPr>
        <w:t>فإذا قلتَ</w:t>
      </w:r>
      <w:r w:rsidR="00C90C74" w:rsidRPr="00B115EE">
        <w:rPr>
          <w:rFonts w:ascii="Traditional Arabic" w:hAnsi="Traditional Arabic" w:cs="Traditional Arabic" w:hint="cs"/>
          <w:sz w:val="34"/>
          <w:szCs w:val="34"/>
          <w:rtl/>
        </w:rPr>
        <w:t>:</w:t>
      </w:r>
      <w:r w:rsidRPr="00B115EE">
        <w:rPr>
          <w:rFonts w:ascii="Traditional Arabic" w:hAnsi="Traditional Arabic" w:cs="Traditional Arabic"/>
          <w:sz w:val="34"/>
          <w:szCs w:val="34"/>
          <w:rtl/>
        </w:rPr>
        <w:t xml:space="preserve"> "محمدٌ ل</w:t>
      </w:r>
      <w:r w:rsidR="00C90C74" w:rsidRPr="00B115EE">
        <w:rPr>
          <w:rFonts w:ascii="Traditional Arabic" w:hAnsi="Traditional Arabic" w:cs="Traditional Arabic" w:hint="cs"/>
          <w:sz w:val="34"/>
          <w:szCs w:val="34"/>
          <w:rtl/>
        </w:rPr>
        <w:t>َ</w:t>
      </w:r>
      <w:r w:rsidRPr="00B115EE">
        <w:rPr>
          <w:rFonts w:ascii="Traditional Arabic" w:hAnsi="Traditional Arabic" w:cs="Traditional Arabic"/>
          <w:sz w:val="34"/>
          <w:szCs w:val="34"/>
          <w:rtl/>
        </w:rPr>
        <w:t>ـمْ يذهبْ" فهذا نفي م</w:t>
      </w:r>
      <w:r w:rsidR="00C90C74" w:rsidRPr="00B115EE">
        <w:rPr>
          <w:rFonts w:ascii="Traditional Arabic" w:hAnsi="Traditional Arabic" w:cs="Traditional Arabic" w:hint="cs"/>
          <w:sz w:val="34"/>
          <w:szCs w:val="34"/>
          <w:rtl/>
        </w:rPr>
        <w:t>ُ</w:t>
      </w:r>
      <w:r w:rsidRPr="00B115EE">
        <w:rPr>
          <w:rFonts w:ascii="Traditional Arabic" w:hAnsi="Traditional Arabic" w:cs="Traditional Arabic"/>
          <w:sz w:val="34"/>
          <w:szCs w:val="34"/>
          <w:rtl/>
        </w:rPr>
        <w:t>طلقٌ لذهابه فقط، وأمَّا إذا قلتَ "محمدٌ ل</w:t>
      </w:r>
      <w:r w:rsidR="00C90C74" w:rsidRPr="00B115EE">
        <w:rPr>
          <w:rFonts w:ascii="Traditional Arabic" w:hAnsi="Traditional Arabic" w:cs="Traditional Arabic" w:hint="cs"/>
          <w:sz w:val="34"/>
          <w:szCs w:val="34"/>
          <w:rtl/>
        </w:rPr>
        <w:t>َ</w:t>
      </w:r>
      <w:r w:rsidRPr="00B115EE">
        <w:rPr>
          <w:rFonts w:ascii="Traditional Arabic" w:hAnsi="Traditional Arabic" w:cs="Traditional Arabic"/>
          <w:sz w:val="34"/>
          <w:szCs w:val="34"/>
          <w:rtl/>
        </w:rPr>
        <w:t>مَّا يذهب"، يعني</w:t>
      </w:r>
      <w:r w:rsidR="00C90C74" w:rsidRPr="00B115EE">
        <w:rPr>
          <w:rFonts w:ascii="Traditional Arabic" w:hAnsi="Traditional Arabic" w:cs="Traditional Arabic" w:hint="cs"/>
          <w:sz w:val="34"/>
          <w:szCs w:val="34"/>
          <w:rtl/>
        </w:rPr>
        <w:t>:</w:t>
      </w:r>
      <w:r w:rsidRPr="00B115EE">
        <w:rPr>
          <w:rFonts w:ascii="Traditional Arabic" w:hAnsi="Traditional Arabic" w:cs="Traditional Arabic"/>
          <w:sz w:val="34"/>
          <w:szCs w:val="34"/>
          <w:rtl/>
        </w:rPr>
        <w:t xml:space="preserve"> أنه لم يذهب لا في الماضي ولـمْ يذهب إلى زمن التَّكلُّم.</w:t>
      </w:r>
    </w:p>
    <w:p w14:paraId="4E012794" w14:textId="41AFD3B4"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sz w:val="34"/>
          <w:szCs w:val="34"/>
          <w:rtl/>
        </w:rPr>
        <w:t>فيجوز أن تقول في</w:t>
      </w:r>
      <w:r w:rsidR="00C90C74" w:rsidRPr="00B115EE">
        <w:rPr>
          <w:rFonts w:ascii="Traditional Arabic" w:hAnsi="Traditional Arabic" w:cs="Traditional Arabic" w:hint="cs"/>
          <w:sz w:val="34"/>
          <w:szCs w:val="34"/>
          <w:rtl/>
        </w:rPr>
        <w:t>:</w:t>
      </w:r>
      <w:r w:rsidRPr="00B115EE">
        <w:rPr>
          <w:rFonts w:ascii="Traditional Arabic" w:hAnsi="Traditional Arabic" w:cs="Traditional Arabic"/>
          <w:sz w:val="34"/>
          <w:szCs w:val="34"/>
          <w:rtl/>
        </w:rPr>
        <w:t xml:space="preserve"> "ل</w:t>
      </w:r>
      <w:r w:rsidR="00C90C74" w:rsidRPr="00B115EE">
        <w:rPr>
          <w:rFonts w:ascii="Traditional Arabic" w:hAnsi="Traditional Arabic" w:cs="Traditional Arabic" w:hint="cs"/>
          <w:sz w:val="34"/>
          <w:szCs w:val="34"/>
          <w:rtl/>
        </w:rPr>
        <w:t>َ</w:t>
      </w:r>
      <w:r w:rsidRPr="00B115EE">
        <w:rPr>
          <w:rFonts w:ascii="Traditional Arabic" w:hAnsi="Traditional Arabic" w:cs="Traditional Arabic"/>
          <w:sz w:val="34"/>
          <w:szCs w:val="34"/>
          <w:rtl/>
        </w:rPr>
        <w:t>ـمْ": "محمدٌ ل</w:t>
      </w:r>
      <w:r w:rsidR="00C90C74" w:rsidRPr="00B115EE">
        <w:rPr>
          <w:rFonts w:ascii="Traditional Arabic" w:hAnsi="Traditional Arabic" w:cs="Traditional Arabic" w:hint="cs"/>
          <w:sz w:val="34"/>
          <w:szCs w:val="34"/>
          <w:rtl/>
        </w:rPr>
        <w:t>َ</w:t>
      </w:r>
      <w:r w:rsidRPr="00B115EE">
        <w:rPr>
          <w:rFonts w:ascii="Traditional Arabic" w:hAnsi="Traditional Arabic" w:cs="Traditional Arabic"/>
          <w:sz w:val="34"/>
          <w:szCs w:val="34"/>
          <w:rtl/>
        </w:rPr>
        <w:t>ـمْ يُسافر، لكنه تسهَّلت أموره فسافر بالأمس"، فقطعَ النفي</w:t>
      </w:r>
      <w:r w:rsidR="00C90C74" w:rsidRPr="00B115EE">
        <w:rPr>
          <w:rFonts w:ascii="Traditional Arabic" w:hAnsi="Traditional Arabic" w:cs="Traditional Arabic" w:hint="cs"/>
          <w:sz w:val="34"/>
          <w:szCs w:val="34"/>
          <w:rtl/>
        </w:rPr>
        <w:t>؛</w:t>
      </w:r>
      <w:r w:rsidRPr="00B115EE">
        <w:rPr>
          <w:rFonts w:ascii="Traditional Arabic" w:hAnsi="Traditional Arabic" w:cs="Traditional Arabic"/>
          <w:sz w:val="34"/>
          <w:szCs w:val="34"/>
          <w:rtl/>
        </w:rPr>
        <w:t xml:space="preserve"> لأن السفر المنفي وقع بالأمس، وهذا يصح لأن نفي "لــمْ" مطلق.</w:t>
      </w:r>
    </w:p>
    <w:p w14:paraId="1D583860" w14:textId="76243704"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sz w:val="34"/>
          <w:szCs w:val="34"/>
          <w:rtl/>
        </w:rPr>
        <w:t>ولا يصح ذلك في "لــمَّـا"، لا تقول</w:t>
      </w:r>
      <w:r w:rsidR="00C90C74" w:rsidRPr="00B115EE">
        <w:rPr>
          <w:rFonts w:ascii="Traditional Arabic" w:hAnsi="Traditional Arabic" w:cs="Traditional Arabic" w:hint="cs"/>
          <w:sz w:val="34"/>
          <w:szCs w:val="34"/>
          <w:rtl/>
        </w:rPr>
        <w:t>:</w:t>
      </w:r>
      <w:r w:rsidRPr="00B115EE">
        <w:rPr>
          <w:rFonts w:ascii="Traditional Arabic" w:hAnsi="Traditional Arabic" w:cs="Traditional Arabic"/>
          <w:sz w:val="34"/>
          <w:szCs w:val="34"/>
          <w:rtl/>
        </w:rPr>
        <w:t xml:space="preserve"> "محمدٌ لـمَّا يُسافر لكنه سافر بالأمس"</w:t>
      </w:r>
      <w:r w:rsidR="00C90C74" w:rsidRPr="00B115EE">
        <w:rPr>
          <w:rFonts w:ascii="Traditional Arabic" w:hAnsi="Traditional Arabic" w:cs="Traditional Arabic" w:hint="cs"/>
          <w:sz w:val="34"/>
          <w:szCs w:val="34"/>
          <w:rtl/>
        </w:rPr>
        <w:t>؛</w:t>
      </w:r>
      <w:r w:rsidRPr="00B115EE">
        <w:rPr>
          <w:rFonts w:ascii="Traditional Arabic" w:hAnsi="Traditional Arabic" w:cs="Traditional Arabic"/>
          <w:sz w:val="34"/>
          <w:szCs w:val="34"/>
          <w:rtl/>
        </w:rPr>
        <w:t xml:space="preserve"> لأنَّ النفي متصل.</w:t>
      </w:r>
    </w:p>
    <w:p w14:paraId="5C778C05" w14:textId="0B5027C2"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sz w:val="34"/>
          <w:szCs w:val="34"/>
          <w:rtl/>
        </w:rPr>
        <w:t>الأمر الثاني: أنَّ "لـمْ" للنفي المطلق، و</w:t>
      </w:r>
      <w:r w:rsidR="00CF3274" w:rsidRPr="00B115EE">
        <w:rPr>
          <w:rFonts w:ascii="Traditional Arabic" w:hAnsi="Traditional Arabic" w:cs="Traditional Arabic" w:hint="cs"/>
          <w:sz w:val="34"/>
          <w:szCs w:val="34"/>
          <w:rtl/>
        </w:rPr>
        <w:t xml:space="preserve"> </w:t>
      </w:r>
      <w:r w:rsidRPr="00B115EE">
        <w:rPr>
          <w:rFonts w:ascii="Traditional Arabic" w:hAnsi="Traditional Arabic" w:cs="Traditional Arabic"/>
          <w:sz w:val="34"/>
          <w:szCs w:val="34"/>
          <w:rtl/>
        </w:rPr>
        <w:t>"ل</w:t>
      </w:r>
      <w:r w:rsidR="00C90C74" w:rsidRPr="00B115EE">
        <w:rPr>
          <w:rFonts w:ascii="Traditional Arabic" w:hAnsi="Traditional Arabic" w:cs="Traditional Arabic" w:hint="cs"/>
          <w:sz w:val="34"/>
          <w:szCs w:val="34"/>
          <w:rtl/>
        </w:rPr>
        <w:t>َ</w:t>
      </w:r>
      <w:r w:rsidRPr="00B115EE">
        <w:rPr>
          <w:rFonts w:ascii="Traditional Arabic" w:hAnsi="Traditional Arabic" w:cs="Traditional Arabic"/>
          <w:sz w:val="34"/>
          <w:szCs w:val="34"/>
          <w:rtl/>
        </w:rPr>
        <w:t>مَّا لنفي القريب المتوقَّع.</w:t>
      </w:r>
    </w:p>
    <w:p w14:paraId="71439127" w14:textId="0EFFEDBD"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sz w:val="34"/>
          <w:szCs w:val="34"/>
          <w:rtl/>
        </w:rPr>
        <w:t>ومعنى ذلك</w:t>
      </w:r>
      <w:r w:rsidR="00C90C74" w:rsidRPr="00B115EE">
        <w:rPr>
          <w:rFonts w:ascii="Traditional Arabic" w:hAnsi="Traditional Arabic" w:cs="Traditional Arabic" w:hint="cs"/>
          <w:sz w:val="34"/>
          <w:szCs w:val="34"/>
          <w:rtl/>
        </w:rPr>
        <w:t>:</w:t>
      </w:r>
      <w:r w:rsidRPr="00B115EE">
        <w:rPr>
          <w:rFonts w:ascii="Traditional Arabic" w:hAnsi="Traditional Arabic" w:cs="Traditional Arabic"/>
          <w:sz w:val="34"/>
          <w:szCs w:val="34"/>
          <w:rtl/>
        </w:rPr>
        <w:t xml:space="preserve"> أن "لـمْ" تدل على شيءٍ واحد في النفي، وهو أن الفعل لم يقع، فإذا </w:t>
      </w:r>
      <w:bookmarkStart w:id="0" w:name="_Hlk64319264"/>
      <w:r w:rsidRPr="00B115EE">
        <w:rPr>
          <w:rFonts w:ascii="Traditional Arabic" w:hAnsi="Traditional Arabic" w:cs="Traditional Arabic"/>
          <w:sz w:val="34"/>
          <w:szCs w:val="34"/>
          <w:rtl/>
        </w:rPr>
        <w:t>قلت</w:t>
      </w:r>
      <w:r w:rsidR="00C90C74" w:rsidRPr="00B115EE">
        <w:rPr>
          <w:rFonts w:ascii="Traditional Arabic" w:hAnsi="Traditional Arabic" w:cs="Traditional Arabic" w:hint="cs"/>
          <w:sz w:val="34"/>
          <w:szCs w:val="34"/>
          <w:rtl/>
        </w:rPr>
        <w:t>:</w:t>
      </w:r>
      <w:r w:rsidRPr="00B115EE">
        <w:rPr>
          <w:rFonts w:ascii="Traditional Arabic" w:hAnsi="Traditional Arabic" w:cs="Traditional Arabic"/>
          <w:sz w:val="34"/>
          <w:szCs w:val="34"/>
          <w:rtl/>
        </w:rPr>
        <w:t xml:space="preserve"> "محمد لم يسافر" لا تفهم منه إلا عدم السفر فقط، أم "لـمَّـا" فتدل على شيئين في النفي:</w:t>
      </w:r>
    </w:p>
    <w:p w14:paraId="4824703E" w14:textId="77777777"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sz w:val="34"/>
          <w:szCs w:val="34"/>
          <w:rtl/>
        </w:rPr>
        <w:t>- تدل على نفي الفعل أنه لم يقع.</w:t>
      </w:r>
    </w:p>
    <w:p w14:paraId="38F2C3BB" w14:textId="77777777"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sz w:val="34"/>
          <w:szCs w:val="34"/>
          <w:rtl/>
        </w:rPr>
        <w:t>- وتدل على أن فعله للسفر قريب.</w:t>
      </w:r>
    </w:p>
    <w:p w14:paraId="544BA22B" w14:textId="09BB31C2"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sz w:val="34"/>
          <w:szCs w:val="34"/>
          <w:rtl/>
        </w:rPr>
        <w:t>فتقول</w:t>
      </w:r>
      <w:r w:rsidR="00CD69B8" w:rsidRPr="00B115EE">
        <w:rPr>
          <w:rFonts w:ascii="Traditional Arabic" w:hAnsi="Traditional Arabic" w:cs="Traditional Arabic" w:hint="cs"/>
          <w:sz w:val="34"/>
          <w:szCs w:val="34"/>
          <w:rtl/>
        </w:rPr>
        <w:t>:</w:t>
      </w:r>
      <w:r w:rsidRPr="00B115EE">
        <w:rPr>
          <w:rFonts w:ascii="Traditional Arabic" w:hAnsi="Traditional Arabic" w:cs="Traditional Arabic"/>
          <w:sz w:val="34"/>
          <w:szCs w:val="34"/>
          <w:rtl/>
        </w:rPr>
        <w:t xml:space="preserve"> "محمد لـمَّـا يُسافر"، أفهمُ أنَّه ما سافر، وأفهمُ أن سفره قريب.</w:t>
      </w:r>
    </w:p>
    <w:bookmarkEnd w:id="0"/>
    <w:p w14:paraId="74991F2A" w14:textId="6D70A156"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sz w:val="34"/>
          <w:szCs w:val="34"/>
          <w:rtl/>
        </w:rPr>
        <w:t>ولو قلت لمسافر: هل وصلتَ؟ فقال "لمْ أصلْ" لا تفهم إلَّا أنه لم يصل، ولا تفهم هل هو قريب أو بعيد، ولكن لو قال لك</w:t>
      </w:r>
      <w:r w:rsidR="00CD69B8" w:rsidRPr="00B115EE">
        <w:rPr>
          <w:rFonts w:ascii="Traditional Arabic" w:hAnsi="Traditional Arabic" w:cs="Traditional Arabic" w:hint="cs"/>
          <w:sz w:val="34"/>
          <w:szCs w:val="34"/>
          <w:rtl/>
        </w:rPr>
        <w:t>:</w:t>
      </w:r>
      <w:r w:rsidRPr="00B115EE">
        <w:rPr>
          <w:rFonts w:ascii="Traditional Arabic" w:hAnsi="Traditional Arabic" w:cs="Traditional Arabic"/>
          <w:sz w:val="34"/>
          <w:szCs w:val="34"/>
          <w:rtl/>
        </w:rPr>
        <w:t xml:space="preserve"> "لـمَّـا أصل" تفهم أنَّه لم يصل، وتفهم أن وصوله قريب.</w:t>
      </w:r>
    </w:p>
    <w:p w14:paraId="314D7C67" w14:textId="168E7156"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sz w:val="34"/>
          <w:szCs w:val="34"/>
          <w:rtl/>
        </w:rPr>
        <w:t>ولهذا لو تأمَّلنا في استعمالات الفصحاء لـ "لـمَّـا" لوجدنا فيها مثل هذه المعاني، ومن ذلك قوله تعالى:</w:t>
      </w:r>
      <w:r w:rsidR="00CB628A" w:rsidRPr="00B115EE">
        <w:rPr>
          <w:rFonts w:ascii="Traditional Arabic" w:hAnsi="Traditional Arabic" w:cs="Traditional Arabic"/>
          <w:sz w:val="34"/>
          <w:szCs w:val="34"/>
          <w:rtl/>
        </w:rPr>
        <w:t xml:space="preserve"> </w:t>
      </w:r>
      <w:r w:rsidR="00EE3E4B" w:rsidRPr="00B115EE">
        <w:rPr>
          <w:rFonts w:ascii="Traditional Arabic" w:hAnsi="Traditional Arabic" w:cs="Traditional Arabic"/>
          <w:color w:val="FF0000"/>
          <w:sz w:val="34"/>
          <w:szCs w:val="34"/>
          <w:rtl/>
        </w:rPr>
        <w:t>﴿</w:t>
      </w:r>
      <w:r w:rsidR="00AA1C0A" w:rsidRPr="00B115EE">
        <w:rPr>
          <w:rFonts w:ascii="Traditional Arabic" w:hAnsi="Traditional Arabic" w:cs="Traditional Arabic"/>
          <w:color w:val="FF0000"/>
          <w:sz w:val="34"/>
          <w:szCs w:val="34"/>
          <w:rtl/>
        </w:rPr>
        <w:t>وَلَمَّا يَدْخُلِ الْإِيمَانُ فِي قُلُوبِكُمْ</w:t>
      </w:r>
      <w:r w:rsidR="00EE3E4B" w:rsidRPr="00B115EE">
        <w:rPr>
          <w:rFonts w:ascii="Traditional Arabic" w:hAnsi="Traditional Arabic" w:cs="Traditional Arabic"/>
          <w:color w:val="FF0000"/>
          <w:sz w:val="34"/>
          <w:szCs w:val="34"/>
          <w:rtl/>
        </w:rPr>
        <w:t>﴾</w:t>
      </w:r>
      <w:r w:rsidR="00CB628A" w:rsidRPr="00B115EE">
        <w:rPr>
          <w:rFonts w:ascii="Traditional Arabic" w:hAnsi="Traditional Arabic" w:cs="Traditional Arabic"/>
          <w:sz w:val="34"/>
          <w:szCs w:val="34"/>
          <w:rtl/>
        </w:rPr>
        <w:t xml:space="preserve"> </w:t>
      </w:r>
      <w:r w:rsidRPr="00B115EE">
        <w:rPr>
          <w:rFonts w:ascii="Traditional Arabic" w:hAnsi="Traditional Arabic" w:cs="Traditional Arabic"/>
          <w:sz w:val="20"/>
          <w:szCs w:val="20"/>
          <w:rtl/>
        </w:rPr>
        <w:t>[الحجرات</w:t>
      </w:r>
      <w:r w:rsidR="00CF3274" w:rsidRPr="00B115EE">
        <w:rPr>
          <w:rFonts w:ascii="Traditional Arabic" w:hAnsi="Traditional Arabic" w:cs="Traditional Arabic"/>
          <w:sz w:val="20"/>
          <w:szCs w:val="20"/>
          <w:rtl/>
        </w:rPr>
        <w:t xml:space="preserve">: </w:t>
      </w:r>
      <w:r w:rsidRPr="00B115EE">
        <w:rPr>
          <w:rFonts w:ascii="Traditional Arabic" w:hAnsi="Traditional Arabic" w:cs="Traditional Arabic"/>
          <w:sz w:val="20"/>
          <w:szCs w:val="20"/>
          <w:rtl/>
        </w:rPr>
        <w:t>14]</w:t>
      </w:r>
      <w:r w:rsidR="00B71A89" w:rsidRPr="00B115EE">
        <w:rPr>
          <w:rFonts w:ascii="Traditional Arabic" w:hAnsi="Traditional Arabic" w:cs="Traditional Arabic"/>
          <w:sz w:val="34"/>
          <w:szCs w:val="34"/>
          <w:rtl/>
        </w:rPr>
        <w:t>،</w:t>
      </w:r>
      <w:r w:rsidRPr="00B115EE">
        <w:rPr>
          <w:rFonts w:ascii="Traditional Arabic" w:hAnsi="Traditional Arabic" w:cs="Traditional Arabic"/>
          <w:sz w:val="34"/>
          <w:szCs w:val="34"/>
          <w:rtl/>
        </w:rPr>
        <w:t xml:space="preserve"> فما بالك بأناس يقول لهم الرب -</w:t>
      </w:r>
      <w:r w:rsidRPr="00B115EE">
        <w:rPr>
          <w:rFonts w:ascii="Traditional Arabic" w:hAnsi="Traditional Arabic" w:cs="Traditional Arabic"/>
          <w:sz w:val="34"/>
          <w:szCs w:val="34"/>
          <w:rtl/>
        </w:rPr>
        <w:lastRenderedPageBreak/>
        <w:t>سبحانه وتعالى: الإيمان ل</w:t>
      </w:r>
      <w:r w:rsidR="00CD69B8" w:rsidRPr="00B115EE">
        <w:rPr>
          <w:rFonts w:ascii="Traditional Arabic" w:hAnsi="Traditional Arabic" w:cs="Traditional Arabic" w:hint="cs"/>
          <w:sz w:val="34"/>
          <w:szCs w:val="34"/>
          <w:rtl/>
        </w:rPr>
        <w:t>َ</w:t>
      </w:r>
      <w:r w:rsidRPr="00B115EE">
        <w:rPr>
          <w:rFonts w:ascii="Traditional Arabic" w:hAnsi="Traditional Arabic" w:cs="Traditional Arabic"/>
          <w:sz w:val="34"/>
          <w:szCs w:val="34"/>
          <w:rtl/>
        </w:rPr>
        <w:t>مَّا يدخل في قلوبكم؟! فهذا مُحزن لهم! وهذا للذي لا يفهم العربيَّة، أم</w:t>
      </w:r>
      <w:r w:rsidR="00CD69B8" w:rsidRPr="00B115EE">
        <w:rPr>
          <w:rFonts w:ascii="Traditional Arabic" w:hAnsi="Traditional Arabic" w:cs="Traditional Arabic" w:hint="cs"/>
          <w:sz w:val="34"/>
          <w:szCs w:val="34"/>
          <w:rtl/>
        </w:rPr>
        <w:t>َّا</w:t>
      </w:r>
      <w:r w:rsidRPr="00B115EE">
        <w:rPr>
          <w:rFonts w:ascii="Traditional Arabic" w:hAnsi="Traditional Arabic" w:cs="Traditional Arabic"/>
          <w:sz w:val="34"/>
          <w:szCs w:val="34"/>
          <w:rtl/>
        </w:rPr>
        <w:t xml:space="preserve"> الذي يفهم العربيَّة يفهم أن هذ</w:t>
      </w:r>
      <w:r w:rsidR="00CD69B8" w:rsidRPr="00B115EE">
        <w:rPr>
          <w:rFonts w:ascii="Traditional Arabic" w:hAnsi="Traditional Arabic" w:cs="Traditional Arabic" w:hint="cs"/>
          <w:sz w:val="34"/>
          <w:szCs w:val="34"/>
          <w:rtl/>
        </w:rPr>
        <w:t>ه</w:t>
      </w:r>
      <w:r w:rsidRPr="00B115EE">
        <w:rPr>
          <w:rFonts w:ascii="Traditional Arabic" w:hAnsi="Traditional Arabic" w:cs="Traditional Arabic"/>
          <w:sz w:val="34"/>
          <w:szCs w:val="34"/>
          <w:rtl/>
        </w:rPr>
        <w:t xml:space="preserve"> بشارة لهم</w:t>
      </w:r>
      <w:r w:rsidR="00B71A89" w:rsidRPr="00B115EE">
        <w:rPr>
          <w:rFonts w:ascii="Traditional Arabic" w:hAnsi="Traditional Arabic" w:cs="Traditional Arabic"/>
          <w:sz w:val="34"/>
          <w:szCs w:val="34"/>
          <w:rtl/>
        </w:rPr>
        <w:t>،</w:t>
      </w:r>
      <w:r w:rsidRPr="00B115EE">
        <w:rPr>
          <w:rFonts w:ascii="Traditional Arabic" w:hAnsi="Traditional Arabic" w:cs="Traditional Arabic"/>
          <w:sz w:val="34"/>
          <w:szCs w:val="34"/>
          <w:rtl/>
        </w:rPr>
        <w:t xml:space="preserve"> فكأنه يقول: الإيمان الحقيقي لم يدخل إلى الآن، ولكن دخوله قريب، فإذا بقيتم متمسكين به ومتبعين لنبيه -عليه الصلاة والسلام.</w:t>
      </w:r>
    </w:p>
    <w:p w14:paraId="04AA55DC" w14:textId="555D221E"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bookmarkStart w:id="1" w:name="_Hlk64319122"/>
      <w:r w:rsidRPr="00B115EE">
        <w:rPr>
          <w:rFonts w:ascii="Traditional Arabic" w:hAnsi="Traditional Arabic" w:cs="Traditional Arabic"/>
          <w:sz w:val="34"/>
          <w:szCs w:val="34"/>
          <w:rtl/>
        </w:rPr>
        <w:t>وكذلك في قوله تعالى:</w:t>
      </w:r>
      <w:r w:rsidR="00CB628A" w:rsidRPr="00B115EE">
        <w:rPr>
          <w:rFonts w:ascii="Traditional Arabic" w:hAnsi="Traditional Arabic" w:cs="Traditional Arabic"/>
          <w:sz w:val="34"/>
          <w:szCs w:val="34"/>
          <w:rtl/>
        </w:rPr>
        <w:t xml:space="preserve"> </w:t>
      </w:r>
      <w:r w:rsidR="00EE3E4B" w:rsidRPr="00B115EE">
        <w:rPr>
          <w:rFonts w:ascii="Traditional Arabic" w:hAnsi="Traditional Arabic" w:cs="Traditional Arabic"/>
          <w:color w:val="FF0000"/>
          <w:sz w:val="34"/>
          <w:szCs w:val="34"/>
          <w:rtl/>
        </w:rPr>
        <w:t>﴿</w:t>
      </w:r>
      <w:r w:rsidR="00AA1C0A" w:rsidRPr="00B115EE">
        <w:rPr>
          <w:rFonts w:ascii="Traditional Arabic" w:hAnsi="Traditional Arabic" w:cs="Traditional Arabic"/>
          <w:color w:val="FF0000"/>
          <w:sz w:val="34"/>
          <w:szCs w:val="34"/>
          <w:rtl/>
        </w:rPr>
        <w:t>بَلْ لَمَّا يَذُوقُوا عَذَابِ</w:t>
      </w:r>
      <w:r w:rsidR="00EE3E4B" w:rsidRPr="00B115EE">
        <w:rPr>
          <w:rFonts w:ascii="Traditional Arabic" w:hAnsi="Traditional Arabic" w:cs="Traditional Arabic"/>
          <w:color w:val="FF0000"/>
          <w:sz w:val="34"/>
          <w:szCs w:val="34"/>
          <w:rtl/>
        </w:rPr>
        <w:t>﴾</w:t>
      </w:r>
      <w:r w:rsidR="00CB628A" w:rsidRPr="00B115EE">
        <w:rPr>
          <w:rFonts w:ascii="Traditional Arabic" w:hAnsi="Traditional Arabic" w:cs="Traditional Arabic"/>
          <w:sz w:val="34"/>
          <w:szCs w:val="34"/>
          <w:rtl/>
        </w:rPr>
        <w:t xml:space="preserve"> </w:t>
      </w:r>
      <w:r w:rsidRPr="00B115EE">
        <w:rPr>
          <w:rFonts w:ascii="Traditional Arabic" w:hAnsi="Traditional Arabic" w:cs="Traditional Arabic"/>
          <w:sz w:val="20"/>
          <w:szCs w:val="20"/>
          <w:rtl/>
        </w:rPr>
        <w:t>[ص</w:t>
      </w:r>
      <w:r w:rsidR="00CF3274" w:rsidRPr="00B115EE">
        <w:rPr>
          <w:rFonts w:ascii="Traditional Arabic" w:hAnsi="Traditional Arabic" w:cs="Traditional Arabic"/>
          <w:sz w:val="20"/>
          <w:szCs w:val="20"/>
          <w:rtl/>
        </w:rPr>
        <w:t xml:space="preserve">: </w:t>
      </w:r>
      <w:r w:rsidRPr="00B115EE">
        <w:rPr>
          <w:rFonts w:ascii="Traditional Arabic" w:hAnsi="Traditional Arabic" w:cs="Traditional Arabic"/>
          <w:sz w:val="20"/>
          <w:szCs w:val="20"/>
          <w:rtl/>
        </w:rPr>
        <w:t>8]</w:t>
      </w:r>
      <w:r w:rsidR="00B71A89" w:rsidRPr="00B115EE">
        <w:rPr>
          <w:rFonts w:ascii="Traditional Arabic" w:hAnsi="Traditional Arabic" w:cs="Traditional Arabic"/>
          <w:sz w:val="34"/>
          <w:szCs w:val="34"/>
          <w:rtl/>
        </w:rPr>
        <w:t>،</w:t>
      </w:r>
      <w:r w:rsidRPr="00B115EE">
        <w:rPr>
          <w:rFonts w:ascii="Traditional Arabic" w:hAnsi="Traditional Arabic" w:cs="Traditional Arabic"/>
          <w:sz w:val="34"/>
          <w:szCs w:val="34"/>
          <w:rtl/>
        </w:rPr>
        <w:t xml:space="preserve"> فلما نزلت خاف الكفار وقالوا: توعدنا محمد، فكأنه يقول لهم: أنتم لم تذوقوا العذاب، لكن ذوقكم للعذاب قريب، ففيه تهديدٌ شديد.</w:t>
      </w:r>
    </w:p>
    <w:bookmarkEnd w:id="1"/>
    <w:p w14:paraId="15AC959E"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الأمر الثالث: يجوز حذف المضارع بعد "لـمَّـا" كثيرًا، بخلاف "لـمْ".</w:t>
      </w:r>
    </w:p>
    <w:p w14:paraId="18F486D2" w14:textId="67739070"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فالفعل المضارع لابد أن يُذكر بعد "ل</w:t>
      </w:r>
      <w:r w:rsidR="005D02C5">
        <w:rPr>
          <w:rFonts w:ascii="Traditional Arabic" w:hAnsi="Traditional Arabic" w:cs="Traditional Arabic" w:hint="cs"/>
          <w:sz w:val="34"/>
          <w:szCs w:val="34"/>
          <w:rtl/>
        </w:rPr>
        <w:t>َـ</w:t>
      </w:r>
      <w:r w:rsidRPr="00F20726">
        <w:rPr>
          <w:rFonts w:ascii="Traditional Arabic" w:hAnsi="Traditional Arabic" w:cs="Traditional Arabic"/>
          <w:sz w:val="34"/>
          <w:szCs w:val="34"/>
          <w:rtl/>
        </w:rPr>
        <w:t>مْ" تقول</w:t>
      </w:r>
      <w:r w:rsidR="005D02C5">
        <w:rPr>
          <w:rFonts w:ascii="Traditional Arabic" w:hAnsi="Traditional Arabic" w:cs="Traditional Arabic" w:hint="cs"/>
          <w:sz w:val="34"/>
          <w:szCs w:val="34"/>
          <w:rtl/>
        </w:rPr>
        <w:t>:</w:t>
      </w:r>
      <w:r w:rsidRPr="00F20726">
        <w:rPr>
          <w:rFonts w:ascii="Traditional Arabic" w:hAnsi="Traditional Arabic" w:cs="Traditional Arabic"/>
          <w:sz w:val="34"/>
          <w:szCs w:val="34"/>
          <w:rtl/>
        </w:rPr>
        <w:t xml:space="preserve"> "محمد لم يذهب، لم يجلس، لم ينتبه"، لكن المضارع بعد "ل</w:t>
      </w:r>
      <w:r w:rsidR="005D02C5">
        <w:rPr>
          <w:rFonts w:ascii="Traditional Arabic" w:hAnsi="Traditional Arabic" w:cs="Traditional Arabic" w:hint="cs"/>
          <w:sz w:val="34"/>
          <w:szCs w:val="34"/>
          <w:rtl/>
        </w:rPr>
        <w:t>َ</w:t>
      </w:r>
      <w:r w:rsidRPr="00F20726">
        <w:rPr>
          <w:rFonts w:ascii="Traditional Arabic" w:hAnsi="Traditional Arabic" w:cs="Traditional Arabic"/>
          <w:sz w:val="34"/>
          <w:szCs w:val="34"/>
          <w:rtl/>
        </w:rPr>
        <w:t>مَّا" يجوز أن يُذكر ويجوز أن يُحذف متى ما دل عليه دليل، فإذا قلتُ لكَ: هل وصلتَ؟ يجوز أن تقول</w:t>
      </w:r>
      <w:r w:rsidR="005D02C5">
        <w:rPr>
          <w:rFonts w:ascii="Traditional Arabic" w:hAnsi="Traditional Arabic" w:cs="Traditional Arabic" w:hint="cs"/>
          <w:sz w:val="34"/>
          <w:szCs w:val="34"/>
          <w:rtl/>
        </w:rPr>
        <w:t>:</w:t>
      </w:r>
      <w:r w:rsidRPr="00F20726">
        <w:rPr>
          <w:rFonts w:ascii="Traditional Arabic" w:hAnsi="Traditional Arabic" w:cs="Traditional Arabic"/>
          <w:sz w:val="34"/>
          <w:szCs w:val="34"/>
          <w:rtl/>
        </w:rPr>
        <w:t xml:space="preserve"> "لـمَّـا أصلْ"، أو "لـمَّـا" فقط، للدليل المذكور في كلامك. وت</w:t>
      </w:r>
      <w:r w:rsidR="005D02C5">
        <w:rPr>
          <w:rFonts w:ascii="Traditional Arabic" w:hAnsi="Traditional Arabic" w:cs="Traditional Arabic" w:hint="cs"/>
          <w:sz w:val="34"/>
          <w:szCs w:val="34"/>
          <w:rtl/>
        </w:rPr>
        <w:t>ق</w:t>
      </w:r>
      <w:r w:rsidRPr="00F20726">
        <w:rPr>
          <w:rFonts w:ascii="Traditional Arabic" w:hAnsi="Traditional Arabic" w:cs="Traditional Arabic"/>
          <w:sz w:val="34"/>
          <w:szCs w:val="34"/>
          <w:rtl/>
        </w:rPr>
        <w:t>ول</w:t>
      </w:r>
      <w:r w:rsidR="005D02C5">
        <w:rPr>
          <w:rFonts w:ascii="Traditional Arabic" w:hAnsi="Traditional Arabic" w:cs="Traditional Arabic" w:hint="cs"/>
          <w:sz w:val="34"/>
          <w:szCs w:val="34"/>
          <w:rtl/>
        </w:rPr>
        <w:t>:</w:t>
      </w:r>
      <w:r w:rsidRPr="00F20726">
        <w:rPr>
          <w:rFonts w:ascii="Traditional Arabic" w:hAnsi="Traditional Arabic" w:cs="Traditional Arabic"/>
          <w:sz w:val="34"/>
          <w:szCs w:val="34"/>
          <w:rtl/>
        </w:rPr>
        <w:t xml:space="preserve"> "ذهبتُ إلى الكليَّة ووصلت إلى القاعة ولـمَّا" أي: ولـمَّا أدخل.</w:t>
      </w:r>
    </w:p>
    <w:p w14:paraId="77E4F782" w14:textId="1666C9DE"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الأمر الرابع: أنَّ "ل</w:t>
      </w:r>
      <w:r w:rsidR="005D02C5">
        <w:rPr>
          <w:rFonts w:ascii="Traditional Arabic" w:hAnsi="Traditional Arabic" w:cs="Traditional Arabic" w:hint="cs"/>
          <w:sz w:val="34"/>
          <w:szCs w:val="34"/>
          <w:rtl/>
        </w:rPr>
        <w:t>َ</w:t>
      </w:r>
      <w:r w:rsidRPr="00F20726">
        <w:rPr>
          <w:rFonts w:ascii="Traditional Arabic" w:hAnsi="Traditional Arabic" w:cs="Traditional Arabic"/>
          <w:sz w:val="34"/>
          <w:szCs w:val="34"/>
          <w:rtl/>
        </w:rPr>
        <w:t>ـمْ" أوسع تصرفًا في الكلام، فلهذا يُمكن أن تُجامع أداة الشرط، تقول</w:t>
      </w:r>
      <w:r w:rsidR="005D02C5">
        <w:rPr>
          <w:rFonts w:ascii="Traditional Arabic" w:hAnsi="Traditional Arabic" w:cs="Traditional Arabic" w:hint="cs"/>
          <w:sz w:val="34"/>
          <w:szCs w:val="34"/>
          <w:rtl/>
        </w:rPr>
        <w:t>:</w:t>
      </w:r>
      <w:r w:rsidRPr="00F20726">
        <w:rPr>
          <w:rFonts w:ascii="Traditional Arabic" w:hAnsi="Traditional Arabic" w:cs="Traditional Arabic"/>
          <w:sz w:val="34"/>
          <w:szCs w:val="34"/>
          <w:rtl/>
        </w:rPr>
        <w:t xml:space="preserve"> "إنْ تذهبْ أكرمْك" أو "إنْ لـمْ تذهبْ أكرمْك" فتجتمع "لـمْ" مع أداة الشرط "إنْ"؛ أمَّا "لـمَّـا" ما تُجامع أداة الشرط، فلا تقول</w:t>
      </w:r>
      <w:r w:rsidR="005D02C5">
        <w:rPr>
          <w:rFonts w:ascii="Traditional Arabic" w:hAnsi="Traditional Arabic" w:cs="Traditional Arabic" w:hint="cs"/>
          <w:sz w:val="34"/>
          <w:szCs w:val="34"/>
          <w:rtl/>
        </w:rPr>
        <w:t>:</w:t>
      </w:r>
      <w:r w:rsidRPr="00F20726">
        <w:rPr>
          <w:rFonts w:ascii="Traditional Arabic" w:hAnsi="Traditional Arabic" w:cs="Traditional Arabic"/>
          <w:sz w:val="34"/>
          <w:szCs w:val="34"/>
          <w:rtl/>
        </w:rPr>
        <w:t xml:space="preserve"> "إنْ لـمَّـا تذهب"!</w:t>
      </w:r>
    </w:p>
    <w:p w14:paraId="25F83289" w14:textId="411D1EB9"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sz w:val="34"/>
          <w:szCs w:val="34"/>
          <w:rtl/>
        </w:rPr>
        <w:t>ننتقل إلى الجازم الثالث، وهو الذي سمَّاه ابن هشام بــ "اللام الطلبيَّة". أي: لام الأمر، كما في قولنا</w:t>
      </w:r>
      <w:r w:rsidR="005D02C5" w:rsidRPr="00B115EE">
        <w:rPr>
          <w:rFonts w:ascii="Traditional Arabic" w:hAnsi="Traditional Arabic" w:cs="Traditional Arabic" w:hint="cs"/>
          <w:sz w:val="34"/>
          <w:szCs w:val="34"/>
          <w:rtl/>
        </w:rPr>
        <w:t>:</w:t>
      </w:r>
      <w:r w:rsidRPr="00B115EE">
        <w:rPr>
          <w:rFonts w:ascii="Traditional Arabic" w:hAnsi="Traditional Arabic" w:cs="Traditional Arabic"/>
          <w:sz w:val="34"/>
          <w:szCs w:val="34"/>
          <w:rtl/>
        </w:rPr>
        <w:t xml:space="preserve"> لِتذهب، لِتجلسْ، وكما في قوله تعالى:</w:t>
      </w:r>
      <w:r w:rsidR="00CB628A" w:rsidRPr="00B115EE">
        <w:rPr>
          <w:rFonts w:ascii="Traditional Arabic" w:hAnsi="Traditional Arabic" w:cs="Traditional Arabic"/>
          <w:sz w:val="34"/>
          <w:szCs w:val="34"/>
          <w:rtl/>
        </w:rPr>
        <w:t xml:space="preserve"> </w:t>
      </w:r>
      <w:r w:rsidR="00EE3E4B" w:rsidRPr="00B115EE">
        <w:rPr>
          <w:rFonts w:ascii="Traditional Arabic" w:hAnsi="Traditional Arabic" w:cs="Traditional Arabic"/>
          <w:color w:val="FF0000"/>
          <w:sz w:val="34"/>
          <w:szCs w:val="34"/>
          <w:rtl/>
        </w:rPr>
        <w:t>﴿</w:t>
      </w:r>
      <w:r w:rsidR="00AA1C0A" w:rsidRPr="00B115EE">
        <w:rPr>
          <w:rFonts w:ascii="Traditional Arabic" w:hAnsi="Traditional Arabic" w:cs="Traditional Arabic"/>
          <w:color w:val="FF0000"/>
          <w:sz w:val="34"/>
          <w:szCs w:val="34"/>
          <w:rtl/>
        </w:rPr>
        <w:t>لِيُنْفِقْ ذُو سَعَةٍ مِنْ سَعَتِهِ</w:t>
      </w:r>
      <w:r w:rsidR="00EE3E4B" w:rsidRPr="00B115EE">
        <w:rPr>
          <w:rFonts w:ascii="Traditional Arabic" w:hAnsi="Traditional Arabic" w:cs="Traditional Arabic"/>
          <w:color w:val="FF0000"/>
          <w:sz w:val="34"/>
          <w:szCs w:val="34"/>
          <w:rtl/>
        </w:rPr>
        <w:t>﴾</w:t>
      </w:r>
      <w:r w:rsidR="00CB628A" w:rsidRPr="00B115EE">
        <w:rPr>
          <w:rFonts w:ascii="Traditional Arabic" w:hAnsi="Traditional Arabic" w:cs="Traditional Arabic"/>
          <w:sz w:val="34"/>
          <w:szCs w:val="34"/>
          <w:rtl/>
        </w:rPr>
        <w:t xml:space="preserve"> </w:t>
      </w:r>
      <w:r w:rsidRPr="00B115EE">
        <w:rPr>
          <w:rFonts w:ascii="Traditional Arabic" w:hAnsi="Traditional Arabic" w:cs="Traditional Arabic"/>
          <w:sz w:val="20"/>
          <w:szCs w:val="20"/>
          <w:rtl/>
        </w:rPr>
        <w:t>[الطلاق</w:t>
      </w:r>
      <w:r w:rsidR="00CF3274" w:rsidRPr="00B115EE">
        <w:rPr>
          <w:rFonts w:ascii="Traditional Arabic" w:hAnsi="Traditional Arabic" w:cs="Traditional Arabic"/>
          <w:sz w:val="20"/>
          <w:szCs w:val="20"/>
          <w:rtl/>
        </w:rPr>
        <w:t xml:space="preserve">: </w:t>
      </w:r>
      <w:r w:rsidRPr="00B115EE">
        <w:rPr>
          <w:rFonts w:ascii="Traditional Arabic" w:hAnsi="Traditional Arabic" w:cs="Traditional Arabic"/>
          <w:sz w:val="20"/>
          <w:szCs w:val="20"/>
          <w:rtl/>
        </w:rPr>
        <w:t>7]</w:t>
      </w:r>
      <w:r w:rsidR="00B71A89" w:rsidRPr="00B115EE">
        <w:rPr>
          <w:rFonts w:ascii="Traditional Arabic" w:hAnsi="Traditional Arabic" w:cs="Traditional Arabic"/>
          <w:sz w:val="34"/>
          <w:szCs w:val="34"/>
          <w:rtl/>
        </w:rPr>
        <w:t>،</w:t>
      </w:r>
      <w:r w:rsidRPr="00B115EE">
        <w:rPr>
          <w:rFonts w:ascii="Traditional Arabic" w:hAnsi="Traditional Arabic" w:cs="Traditional Arabic"/>
          <w:sz w:val="34"/>
          <w:szCs w:val="34"/>
          <w:rtl/>
        </w:rPr>
        <w:t xml:space="preserve"> وقوله:</w:t>
      </w:r>
      <w:r w:rsidR="00CB628A" w:rsidRPr="00B115EE">
        <w:rPr>
          <w:rFonts w:ascii="Traditional Arabic" w:hAnsi="Traditional Arabic" w:cs="Traditional Arabic"/>
          <w:sz w:val="34"/>
          <w:szCs w:val="34"/>
          <w:rtl/>
        </w:rPr>
        <w:t xml:space="preserve"> </w:t>
      </w:r>
      <w:r w:rsidR="00EE3E4B" w:rsidRPr="00B115EE">
        <w:rPr>
          <w:rFonts w:ascii="Traditional Arabic" w:hAnsi="Traditional Arabic" w:cs="Traditional Arabic"/>
          <w:color w:val="FF0000"/>
          <w:sz w:val="34"/>
          <w:szCs w:val="34"/>
          <w:rtl/>
        </w:rPr>
        <w:t>﴿</w:t>
      </w:r>
      <w:r w:rsidR="00AA1C0A" w:rsidRPr="00B115EE">
        <w:rPr>
          <w:rFonts w:ascii="Traditional Arabic" w:hAnsi="Traditional Arabic" w:cs="Traditional Arabic"/>
          <w:color w:val="FF0000"/>
          <w:sz w:val="34"/>
          <w:szCs w:val="34"/>
          <w:rtl/>
        </w:rPr>
        <w:t>لِيَقْضِ عَلَيْنَا رَبُّكَ</w:t>
      </w:r>
      <w:r w:rsidR="00EE3E4B" w:rsidRPr="00B115EE">
        <w:rPr>
          <w:rFonts w:ascii="Traditional Arabic" w:hAnsi="Traditional Arabic" w:cs="Traditional Arabic"/>
          <w:color w:val="FF0000"/>
          <w:sz w:val="34"/>
          <w:szCs w:val="34"/>
          <w:rtl/>
        </w:rPr>
        <w:t>﴾</w:t>
      </w:r>
      <w:r w:rsidR="00CB628A" w:rsidRPr="00B115EE">
        <w:rPr>
          <w:rFonts w:ascii="Traditional Arabic" w:hAnsi="Traditional Arabic" w:cs="Traditional Arabic"/>
          <w:sz w:val="34"/>
          <w:szCs w:val="34"/>
          <w:rtl/>
        </w:rPr>
        <w:t xml:space="preserve"> </w:t>
      </w:r>
      <w:r w:rsidRPr="00B115EE">
        <w:rPr>
          <w:rFonts w:ascii="Traditional Arabic" w:hAnsi="Traditional Arabic" w:cs="Traditional Arabic"/>
          <w:sz w:val="20"/>
          <w:szCs w:val="20"/>
          <w:rtl/>
        </w:rPr>
        <w:t>[الزخرف</w:t>
      </w:r>
      <w:r w:rsidR="00CF3274" w:rsidRPr="00B115EE">
        <w:rPr>
          <w:rFonts w:ascii="Traditional Arabic" w:hAnsi="Traditional Arabic" w:cs="Traditional Arabic"/>
          <w:sz w:val="20"/>
          <w:szCs w:val="20"/>
          <w:rtl/>
        </w:rPr>
        <w:t xml:space="preserve">: </w:t>
      </w:r>
      <w:r w:rsidRPr="00B115EE">
        <w:rPr>
          <w:rFonts w:ascii="Traditional Arabic" w:hAnsi="Traditional Arabic" w:cs="Traditional Arabic"/>
          <w:sz w:val="20"/>
          <w:szCs w:val="20"/>
          <w:rtl/>
        </w:rPr>
        <w:t>77]</w:t>
      </w:r>
      <w:r w:rsidR="00B71A89" w:rsidRPr="00B115EE">
        <w:rPr>
          <w:rFonts w:ascii="Traditional Arabic" w:hAnsi="Traditional Arabic" w:cs="Traditional Arabic"/>
          <w:sz w:val="34"/>
          <w:szCs w:val="34"/>
          <w:rtl/>
        </w:rPr>
        <w:t>.</w:t>
      </w:r>
    </w:p>
    <w:p w14:paraId="3DB7726F" w14:textId="15307D8C"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sz w:val="34"/>
          <w:szCs w:val="34"/>
          <w:rtl/>
        </w:rPr>
        <w:t>لماذا عدل ابن هشام عن المصطلح المشهور "لام الأمر" إلى قوله</w:t>
      </w:r>
      <w:r w:rsidR="005D02C5" w:rsidRPr="00B115EE">
        <w:rPr>
          <w:rFonts w:ascii="Traditional Arabic" w:hAnsi="Traditional Arabic" w:cs="Traditional Arabic" w:hint="cs"/>
          <w:sz w:val="34"/>
          <w:szCs w:val="34"/>
          <w:rtl/>
        </w:rPr>
        <w:t>:</w:t>
      </w:r>
      <w:r w:rsidRPr="00B115EE">
        <w:rPr>
          <w:rFonts w:ascii="Traditional Arabic" w:hAnsi="Traditional Arabic" w:cs="Traditional Arabic"/>
          <w:sz w:val="34"/>
          <w:szCs w:val="34"/>
          <w:rtl/>
        </w:rPr>
        <w:t xml:space="preserve"> "اللام الطلبية"؟</w:t>
      </w:r>
    </w:p>
    <w:p w14:paraId="41ADDCCC" w14:textId="77777777"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sz w:val="34"/>
          <w:szCs w:val="34"/>
          <w:rtl/>
        </w:rPr>
        <w:t>هذا من التحقيقات التي يحرص عليها مثل ابن هشام، والنحويون لا يحرصون عليها، ويقولون في باب الأدب: إن الطلب إذا كان:</w:t>
      </w:r>
    </w:p>
    <w:p w14:paraId="45FC5B18" w14:textId="004D19A9"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sz w:val="34"/>
          <w:szCs w:val="34"/>
          <w:rtl/>
        </w:rPr>
        <w:t>- من الأعلى إلى الأسفل: فهو أمرٌ. فالأمر إذا جاء من الخالق إلى المخلوق أو من الرئيس إلى المرؤوس أو من الوالد للولد فيُسمَّى أمرًا</w:t>
      </w:r>
      <w:r w:rsidR="00B71A89" w:rsidRPr="00B115EE">
        <w:rPr>
          <w:rFonts w:ascii="Traditional Arabic" w:hAnsi="Traditional Arabic" w:cs="Traditional Arabic"/>
          <w:sz w:val="34"/>
          <w:szCs w:val="34"/>
          <w:rtl/>
        </w:rPr>
        <w:t>،</w:t>
      </w:r>
      <w:r w:rsidRPr="00B115EE">
        <w:rPr>
          <w:rFonts w:ascii="Traditional Arabic" w:hAnsi="Traditional Arabic" w:cs="Traditional Arabic"/>
          <w:sz w:val="34"/>
          <w:szCs w:val="34"/>
          <w:rtl/>
        </w:rPr>
        <w:t xml:space="preserve"> مثل</w:t>
      </w:r>
      <w:r w:rsidR="005D02C5" w:rsidRPr="00B115EE">
        <w:rPr>
          <w:rFonts w:ascii="Traditional Arabic" w:hAnsi="Traditional Arabic" w:cs="Traditional Arabic" w:hint="cs"/>
          <w:sz w:val="34"/>
          <w:szCs w:val="34"/>
          <w:rtl/>
        </w:rPr>
        <w:t>:</w:t>
      </w:r>
      <w:r w:rsidRPr="00B115EE">
        <w:rPr>
          <w:rFonts w:ascii="Traditional Arabic" w:hAnsi="Traditional Arabic" w:cs="Traditional Arabic"/>
          <w:sz w:val="34"/>
          <w:szCs w:val="34"/>
          <w:rtl/>
        </w:rPr>
        <w:t xml:space="preserve"> "لِتذهب"،</w:t>
      </w:r>
      <w:r w:rsidR="00CB628A" w:rsidRPr="00B115EE">
        <w:rPr>
          <w:rFonts w:ascii="Traditional Arabic" w:hAnsi="Traditional Arabic" w:cs="Traditional Arabic"/>
          <w:sz w:val="34"/>
          <w:szCs w:val="34"/>
          <w:rtl/>
        </w:rPr>
        <w:t xml:space="preserve"> </w:t>
      </w:r>
      <w:r w:rsidR="00EE3E4B" w:rsidRPr="00B115EE">
        <w:rPr>
          <w:rFonts w:ascii="Traditional Arabic" w:hAnsi="Traditional Arabic" w:cs="Traditional Arabic"/>
          <w:color w:val="FF0000"/>
          <w:sz w:val="34"/>
          <w:szCs w:val="34"/>
          <w:rtl/>
        </w:rPr>
        <w:t>﴿</w:t>
      </w:r>
      <w:r w:rsidR="00AA1C0A" w:rsidRPr="00B115EE">
        <w:rPr>
          <w:rFonts w:ascii="Traditional Arabic" w:hAnsi="Traditional Arabic" w:cs="Traditional Arabic"/>
          <w:color w:val="FF0000"/>
          <w:sz w:val="34"/>
          <w:szCs w:val="34"/>
          <w:rtl/>
        </w:rPr>
        <w:t>لِيُنْفِقْ ذُو سَعَةٍ مِنْ سَعَتِهِ</w:t>
      </w:r>
      <w:r w:rsidR="00EE3E4B" w:rsidRPr="00B115EE">
        <w:rPr>
          <w:rFonts w:ascii="Traditional Arabic" w:hAnsi="Traditional Arabic" w:cs="Traditional Arabic"/>
          <w:color w:val="FF0000"/>
          <w:sz w:val="34"/>
          <w:szCs w:val="34"/>
          <w:rtl/>
        </w:rPr>
        <w:t>﴾</w:t>
      </w:r>
      <w:r w:rsidR="00B71A89" w:rsidRPr="00B115EE">
        <w:rPr>
          <w:rFonts w:ascii="Traditional Arabic" w:hAnsi="Traditional Arabic" w:cs="Traditional Arabic"/>
          <w:sz w:val="34"/>
          <w:szCs w:val="34"/>
          <w:rtl/>
        </w:rPr>
        <w:t>.</w:t>
      </w:r>
    </w:p>
    <w:p w14:paraId="7D3F9184" w14:textId="77777777"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sz w:val="34"/>
          <w:szCs w:val="34"/>
          <w:rtl/>
        </w:rPr>
        <w:t>- وإذا كان من الأسفل إلى الأعلى: فهو دعاءٌ. فإذا كان من المخلوق إلى الخالق كأن تقول: "يا رب لتغفر لي"، أو من الولد لأبيه "لِتعطني"؛ فهو دعاء.</w:t>
      </w:r>
    </w:p>
    <w:p w14:paraId="0ABE6114" w14:textId="28DE2BE8"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sz w:val="34"/>
          <w:szCs w:val="34"/>
          <w:rtl/>
        </w:rPr>
        <w:t>- وإذا كان من المساوي إلى المساوي: فهو التماسٌ. كأن أقول لك مثلًا</w:t>
      </w:r>
      <w:r w:rsidR="005D02C5" w:rsidRPr="00B115EE">
        <w:rPr>
          <w:rFonts w:ascii="Traditional Arabic" w:hAnsi="Traditional Arabic" w:cs="Traditional Arabic" w:hint="cs"/>
          <w:sz w:val="34"/>
          <w:szCs w:val="34"/>
          <w:rtl/>
        </w:rPr>
        <w:t>:</w:t>
      </w:r>
      <w:r w:rsidRPr="00B115EE">
        <w:rPr>
          <w:rFonts w:ascii="Traditional Arabic" w:hAnsi="Traditional Arabic" w:cs="Traditional Arabic"/>
          <w:sz w:val="34"/>
          <w:szCs w:val="34"/>
          <w:rtl/>
        </w:rPr>
        <w:t xml:space="preserve"> "لِتعطني قلمًا".</w:t>
      </w:r>
    </w:p>
    <w:p w14:paraId="449EF3F0" w14:textId="4D040541"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sz w:val="34"/>
          <w:szCs w:val="34"/>
          <w:rtl/>
        </w:rPr>
        <w:lastRenderedPageBreak/>
        <w:t>والنحويون يسمون كل ذلك أمرًا، ولا مشاحة في الاصطلاح.</w:t>
      </w:r>
    </w:p>
    <w:p w14:paraId="21011675" w14:textId="19C5F875" w:rsidR="00F20726" w:rsidRPr="00AA1C0A" w:rsidRDefault="00F20726" w:rsidP="00CF4DC6">
      <w:pPr>
        <w:spacing w:before="120" w:after="0" w:line="240" w:lineRule="auto"/>
        <w:ind w:firstLine="340"/>
        <w:jc w:val="lowKashida"/>
        <w:rPr>
          <w:rFonts w:ascii="Traditional Arabic" w:hAnsi="Traditional Arabic" w:cs="Traditional Arabic"/>
          <w:sz w:val="34"/>
          <w:szCs w:val="34"/>
          <w:rtl/>
        </w:rPr>
      </w:pPr>
      <w:r w:rsidRPr="00AA1C0A">
        <w:rPr>
          <w:rFonts w:ascii="Traditional Arabic" w:hAnsi="Traditional Arabic" w:cs="Traditional Arabic"/>
          <w:sz w:val="34"/>
          <w:szCs w:val="34"/>
          <w:rtl/>
        </w:rPr>
        <w:t>ما حركة لام الأمر في مثل</w:t>
      </w:r>
      <w:r w:rsidR="005D02C5">
        <w:rPr>
          <w:rFonts w:ascii="Traditional Arabic" w:hAnsi="Traditional Arabic" w:cs="Traditional Arabic" w:hint="cs"/>
          <w:sz w:val="34"/>
          <w:szCs w:val="34"/>
          <w:rtl/>
        </w:rPr>
        <w:t>:</w:t>
      </w:r>
      <w:r w:rsidRPr="00AA1C0A">
        <w:rPr>
          <w:rFonts w:ascii="Traditional Arabic" w:hAnsi="Traditional Arabic" w:cs="Traditional Arabic"/>
          <w:sz w:val="34"/>
          <w:szCs w:val="34"/>
          <w:rtl/>
        </w:rPr>
        <w:t xml:space="preserve"> "لتذهب، لينفق"؟</w:t>
      </w:r>
    </w:p>
    <w:p w14:paraId="41C738EE" w14:textId="5AD96476"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AA1C0A">
        <w:rPr>
          <w:rFonts w:ascii="Traditional Arabic" w:hAnsi="Traditional Arabic" w:cs="Traditional Arabic"/>
          <w:sz w:val="34"/>
          <w:szCs w:val="34"/>
          <w:rtl/>
        </w:rPr>
        <w:t>هي في الأصل مكسورة كما في الآية</w:t>
      </w:r>
      <w:r w:rsidR="00CB628A" w:rsidRPr="00AA1C0A">
        <w:rPr>
          <w:rFonts w:ascii="Traditional Arabic" w:hAnsi="Traditional Arabic" w:cs="Traditional Arabic"/>
          <w:sz w:val="34"/>
          <w:szCs w:val="34"/>
          <w:rtl/>
        </w:rPr>
        <w:t xml:space="preserve"> </w:t>
      </w:r>
      <w:r w:rsidR="00EE3E4B">
        <w:rPr>
          <w:rFonts w:ascii="Traditional Arabic" w:hAnsi="Traditional Arabic" w:cs="Traditional Arabic"/>
          <w:color w:val="FF0000"/>
          <w:sz w:val="34"/>
          <w:szCs w:val="34"/>
          <w:rtl/>
        </w:rPr>
        <w:t>﴿</w:t>
      </w:r>
      <w:r w:rsidR="00AA1C0A" w:rsidRPr="00AA1C0A">
        <w:rPr>
          <w:rFonts w:ascii="Traditional Arabic" w:hAnsi="Traditional Arabic" w:cs="Traditional Arabic"/>
          <w:color w:val="FF0000"/>
          <w:sz w:val="34"/>
          <w:szCs w:val="34"/>
          <w:rtl/>
        </w:rPr>
        <w:t>لِيُنْفِقْ</w:t>
      </w:r>
      <w:r w:rsidR="00EE3E4B">
        <w:rPr>
          <w:rFonts w:ascii="Traditional Arabic" w:hAnsi="Traditional Arabic" w:cs="Traditional Arabic"/>
          <w:color w:val="FF0000"/>
          <w:sz w:val="34"/>
          <w:szCs w:val="34"/>
          <w:rtl/>
        </w:rPr>
        <w:t>﴾</w:t>
      </w:r>
      <w:r w:rsidR="00CB628A">
        <w:rPr>
          <w:rFonts w:ascii="Traditional Arabic" w:hAnsi="Traditional Arabic" w:cs="Traditional Arabic"/>
          <w:sz w:val="34"/>
          <w:szCs w:val="34"/>
          <w:rtl/>
        </w:rPr>
        <w:t xml:space="preserve"> </w:t>
      </w:r>
      <w:r w:rsidR="00EE3E4B">
        <w:rPr>
          <w:rFonts w:ascii="Traditional Arabic" w:hAnsi="Traditional Arabic" w:cs="Traditional Arabic"/>
          <w:color w:val="FF0000"/>
          <w:sz w:val="34"/>
          <w:szCs w:val="34"/>
          <w:rtl/>
        </w:rPr>
        <w:t>﴿</w:t>
      </w:r>
      <w:r w:rsidR="00AA1C0A" w:rsidRPr="00AA1C0A">
        <w:rPr>
          <w:rFonts w:ascii="Traditional Arabic" w:hAnsi="Traditional Arabic" w:cs="Traditional Arabic"/>
          <w:color w:val="FF0000"/>
          <w:sz w:val="34"/>
          <w:szCs w:val="34"/>
          <w:rtl/>
        </w:rPr>
        <w:t>لِيَقْض</w:t>
      </w:r>
      <w:r w:rsidR="00EE3E4B">
        <w:rPr>
          <w:rFonts w:ascii="Traditional Arabic" w:hAnsi="Traditional Arabic" w:cs="Traditional Arabic"/>
          <w:color w:val="FF0000"/>
          <w:sz w:val="34"/>
          <w:szCs w:val="34"/>
          <w:rtl/>
        </w:rPr>
        <w:t>﴾</w:t>
      </w:r>
      <w:r w:rsidR="00CB628A">
        <w:rPr>
          <w:rFonts w:ascii="Traditional Arabic" w:hAnsi="Traditional Arabic" w:cs="Traditional Arabic"/>
          <w:sz w:val="34"/>
          <w:szCs w:val="34"/>
          <w:rtl/>
        </w:rPr>
        <w:t>،</w:t>
      </w:r>
      <w:r w:rsidRPr="00F20726">
        <w:rPr>
          <w:rFonts w:ascii="Traditional Arabic" w:hAnsi="Traditional Arabic" w:cs="Traditional Arabic"/>
          <w:sz w:val="34"/>
          <w:szCs w:val="34"/>
          <w:rtl/>
        </w:rPr>
        <w:t xml:space="preserve"> ويجوز أن تُسكَّن</w:t>
      </w:r>
      <w:r w:rsidR="00B71A89">
        <w:rPr>
          <w:rFonts w:ascii="Traditional Arabic" w:hAnsi="Traditional Arabic" w:cs="Traditional Arabic"/>
          <w:sz w:val="34"/>
          <w:szCs w:val="34"/>
          <w:rtl/>
        </w:rPr>
        <w:t xml:space="preserve"> </w:t>
      </w:r>
      <w:r w:rsidRPr="00F20726">
        <w:rPr>
          <w:rFonts w:ascii="Traditional Arabic" w:hAnsi="Traditional Arabic" w:cs="Traditional Arabic"/>
          <w:sz w:val="34"/>
          <w:szCs w:val="34"/>
          <w:rtl/>
        </w:rPr>
        <w:t>إذا سُبقت بحرف العطف الواو أو الفاء أو "ثم"، كما في قوله تعالى:</w:t>
      </w:r>
      <w:r w:rsidR="00CB628A">
        <w:rPr>
          <w:rFonts w:ascii="Traditional Arabic" w:hAnsi="Traditional Arabic" w:cs="Traditional Arabic"/>
          <w:sz w:val="34"/>
          <w:szCs w:val="34"/>
          <w:rtl/>
        </w:rPr>
        <w:t xml:space="preserve"> </w:t>
      </w:r>
      <w:r w:rsidR="00EE3E4B">
        <w:rPr>
          <w:rFonts w:ascii="Traditional Arabic" w:hAnsi="Traditional Arabic" w:cs="Traditional Arabic"/>
          <w:color w:val="FF0000"/>
          <w:sz w:val="34"/>
          <w:szCs w:val="34"/>
          <w:rtl/>
        </w:rPr>
        <w:t>﴿</w:t>
      </w:r>
      <w:r w:rsidR="00AA1C0A" w:rsidRPr="00AA1C0A">
        <w:rPr>
          <w:rFonts w:ascii="Traditional Arabic" w:hAnsi="Traditional Arabic" w:cs="Traditional Arabic"/>
          <w:color w:val="FF0000"/>
          <w:sz w:val="34"/>
          <w:szCs w:val="34"/>
          <w:rtl/>
        </w:rPr>
        <w:t>فَلْيَسْتَجِيبُوا لِي وَلْيُؤْمِنُوا بِي</w:t>
      </w:r>
      <w:r w:rsidR="00EE3E4B">
        <w:rPr>
          <w:rFonts w:ascii="Traditional Arabic" w:hAnsi="Traditional Arabic" w:cs="Traditional Arabic"/>
          <w:color w:val="FF0000"/>
          <w:sz w:val="34"/>
          <w:szCs w:val="34"/>
          <w:rtl/>
        </w:rPr>
        <w:t>﴾</w:t>
      </w:r>
      <w:r w:rsidR="00CB628A">
        <w:rPr>
          <w:rFonts w:ascii="Traditional Arabic" w:hAnsi="Traditional Arabic" w:cs="Traditional Arabic"/>
          <w:sz w:val="34"/>
          <w:szCs w:val="34"/>
          <w:rtl/>
        </w:rPr>
        <w:t xml:space="preserve"> </w:t>
      </w:r>
      <w:r w:rsidRPr="005A6442">
        <w:rPr>
          <w:rFonts w:ascii="Traditional Arabic" w:hAnsi="Traditional Arabic" w:cs="Traditional Arabic"/>
          <w:sz w:val="20"/>
          <w:szCs w:val="20"/>
          <w:rtl/>
        </w:rPr>
        <w:t>[البقرة</w:t>
      </w:r>
      <w:r w:rsidR="00CF3274">
        <w:rPr>
          <w:rFonts w:ascii="Traditional Arabic" w:hAnsi="Traditional Arabic" w:cs="Traditional Arabic"/>
          <w:sz w:val="20"/>
          <w:szCs w:val="20"/>
          <w:rtl/>
        </w:rPr>
        <w:t xml:space="preserve">: </w:t>
      </w:r>
      <w:r w:rsidRPr="005A6442">
        <w:rPr>
          <w:rFonts w:ascii="Traditional Arabic" w:hAnsi="Traditional Arabic" w:cs="Traditional Arabic"/>
          <w:sz w:val="20"/>
          <w:szCs w:val="20"/>
          <w:rtl/>
        </w:rPr>
        <w:t>186]</w:t>
      </w:r>
      <w:r w:rsidR="00B71A89">
        <w:rPr>
          <w:rFonts w:ascii="Traditional Arabic" w:hAnsi="Traditional Arabic" w:cs="Traditional Arabic"/>
          <w:sz w:val="34"/>
          <w:szCs w:val="34"/>
          <w:rtl/>
        </w:rPr>
        <w:t>،</w:t>
      </w:r>
      <w:r w:rsidRPr="00F20726">
        <w:rPr>
          <w:rFonts w:ascii="Traditional Arabic" w:hAnsi="Traditional Arabic" w:cs="Traditional Arabic"/>
          <w:sz w:val="34"/>
          <w:szCs w:val="34"/>
          <w:rtl/>
        </w:rPr>
        <w:t xml:space="preserve"> فيجوز أن تقول</w:t>
      </w:r>
      <w:r w:rsidR="005D02C5">
        <w:rPr>
          <w:rFonts w:ascii="Traditional Arabic" w:hAnsi="Traditional Arabic" w:cs="Traditional Arabic" w:hint="cs"/>
          <w:sz w:val="34"/>
          <w:szCs w:val="34"/>
          <w:rtl/>
        </w:rPr>
        <w:t>:</w:t>
      </w:r>
      <w:r w:rsidRPr="00F20726">
        <w:rPr>
          <w:rFonts w:ascii="Traditional Arabic" w:hAnsi="Traditional Arabic" w:cs="Traditional Arabic"/>
          <w:sz w:val="34"/>
          <w:szCs w:val="34"/>
          <w:rtl/>
        </w:rPr>
        <w:t xml:space="preserve"> "فلْيستجيبوا" و</w:t>
      </w:r>
      <w:r w:rsidR="00CF3274">
        <w:rPr>
          <w:rFonts w:ascii="Traditional Arabic" w:hAnsi="Traditional Arabic" w:cs="Traditional Arabic" w:hint="cs"/>
          <w:sz w:val="34"/>
          <w:szCs w:val="34"/>
          <w:rtl/>
        </w:rPr>
        <w:t xml:space="preserve"> </w:t>
      </w:r>
      <w:r w:rsidRPr="00F20726">
        <w:rPr>
          <w:rFonts w:ascii="Traditional Arabic" w:hAnsi="Traditional Arabic" w:cs="Traditional Arabic"/>
          <w:sz w:val="34"/>
          <w:szCs w:val="34"/>
          <w:rtl/>
        </w:rPr>
        <w:t>"فلِيستجيبوا"؛ والتسكين هنا للتخفيف، ومن ذلك قوله تعالى</w:t>
      </w:r>
      <w:r w:rsidR="00CB628A">
        <w:rPr>
          <w:rFonts w:ascii="Traditional Arabic" w:hAnsi="Traditional Arabic" w:cs="Traditional Arabic"/>
          <w:sz w:val="34"/>
          <w:szCs w:val="34"/>
          <w:rtl/>
        </w:rPr>
        <w:t xml:space="preserve"> </w:t>
      </w:r>
      <w:r w:rsidR="00EE3E4B">
        <w:rPr>
          <w:rFonts w:ascii="Traditional Arabic" w:hAnsi="Traditional Arabic" w:cs="Traditional Arabic"/>
          <w:color w:val="FF0000"/>
          <w:sz w:val="34"/>
          <w:szCs w:val="34"/>
          <w:rtl/>
        </w:rPr>
        <w:t>﴿</w:t>
      </w:r>
      <w:r w:rsidR="00AA1C0A" w:rsidRPr="00AA1C0A">
        <w:rPr>
          <w:rFonts w:ascii="Traditional Arabic" w:hAnsi="Traditional Arabic" w:cs="Traditional Arabic"/>
          <w:color w:val="FF0000"/>
          <w:sz w:val="34"/>
          <w:szCs w:val="34"/>
          <w:rtl/>
        </w:rPr>
        <w:t>فَلْيَضْحَكُوا قَلِيلًا وَلْيَبْكُوا كَثِيرًا</w:t>
      </w:r>
      <w:r w:rsidR="00EE3E4B">
        <w:rPr>
          <w:rFonts w:ascii="Traditional Arabic" w:hAnsi="Traditional Arabic" w:cs="Traditional Arabic"/>
          <w:color w:val="FF0000"/>
          <w:sz w:val="34"/>
          <w:szCs w:val="34"/>
          <w:rtl/>
        </w:rPr>
        <w:t>﴾</w:t>
      </w:r>
      <w:r w:rsidR="00CB628A">
        <w:rPr>
          <w:rFonts w:ascii="Traditional Arabic" w:hAnsi="Traditional Arabic" w:cs="Traditional Arabic"/>
          <w:sz w:val="34"/>
          <w:szCs w:val="34"/>
          <w:rtl/>
        </w:rPr>
        <w:t xml:space="preserve"> </w:t>
      </w:r>
      <w:r w:rsidRPr="005A6442">
        <w:rPr>
          <w:rFonts w:ascii="Traditional Arabic" w:hAnsi="Traditional Arabic" w:cs="Traditional Arabic"/>
          <w:sz w:val="20"/>
          <w:szCs w:val="20"/>
          <w:rtl/>
        </w:rPr>
        <w:t>[التوبة</w:t>
      </w:r>
      <w:r w:rsidR="00CF3274">
        <w:rPr>
          <w:rFonts w:ascii="Traditional Arabic" w:hAnsi="Traditional Arabic" w:cs="Traditional Arabic"/>
          <w:sz w:val="20"/>
          <w:szCs w:val="20"/>
          <w:rtl/>
        </w:rPr>
        <w:t xml:space="preserve">: </w:t>
      </w:r>
      <w:r w:rsidRPr="005A6442">
        <w:rPr>
          <w:rFonts w:ascii="Traditional Arabic" w:hAnsi="Traditional Arabic" w:cs="Traditional Arabic"/>
          <w:sz w:val="20"/>
          <w:szCs w:val="20"/>
          <w:rtl/>
        </w:rPr>
        <w:t>82]</w:t>
      </w:r>
      <w:r w:rsidR="00B71A89">
        <w:rPr>
          <w:rFonts w:ascii="Traditional Arabic" w:hAnsi="Traditional Arabic" w:cs="Traditional Arabic"/>
          <w:sz w:val="34"/>
          <w:szCs w:val="34"/>
          <w:rtl/>
        </w:rPr>
        <w:t>،</w:t>
      </w:r>
      <w:r w:rsidRPr="00F20726">
        <w:rPr>
          <w:rFonts w:ascii="Traditional Arabic" w:hAnsi="Traditional Arabic" w:cs="Traditional Arabic"/>
          <w:sz w:val="34"/>
          <w:szCs w:val="34"/>
          <w:rtl/>
        </w:rPr>
        <w:t xml:space="preserve"> وقوله تعالى:</w:t>
      </w:r>
      <w:r w:rsidR="00CB628A">
        <w:rPr>
          <w:rFonts w:ascii="Traditional Arabic" w:hAnsi="Traditional Arabic" w:cs="Traditional Arabic"/>
          <w:sz w:val="34"/>
          <w:szCs w:val="34"/>
          <w:rtl/>
        </w:rPr>
        <w:t xml:space="preserve"> </w:t>
      </w:r>
      <w:r w:rsidR="00EE3E4B">
        <w:rPr>
          <w:rFonts w:ascii="Traditional Arabic" w:hAnsi="Traditional Arabic" w:cs="Traditional Arabic"/>
          <w:color w:val="FF0000"/>
          <w:sz w:val="34"/>
          <w:szCs w:val="34"/>
          <w:rtl/>
        </w:rPr>
        <w:t>﴿</w:t>
      </w:r>
      <w:r w:rsidR="00AA1C0A" w:rsidRPr="00AA1C0A">
        <w:rPr>
          <w:rFonts w:ascii="Traditional Arabic" w:hAnsi="Traditional Arabic" w:cs="Traditional Arabic"/>
          <w:color w:val="FF0000"/>
          <w:sz w:val="34"/>
          <w:szCs w:val="34"/>
          <w:rtl/>
        </w:rPr>
        <w:t>فَلْيَمْدُدْ بِسَبَبٍ إِلَى السَّمَاءِ</w:t>
      </w:r>
      <w:r w:rsidR="00EE3E4B">
        <w:rPr>
          <w:rFonts w:ascii="Traditional Arabic" w:hAnsi="Traditional Arabic" w:cs="Traditional Arabic"/>
          <w:color w:val="FF0000"/>
          <w:sz w:val="34"/>
          <w:szCs w:val="34"/>
          <w:rtl/>
        </w:rPr>
        <w:t>﴾</w:t>
      </w:r>
      <w:r w:rsidR="00CB628A">
        <w:rPr>
          <w:rFonts w:ascii="Traditional Arabic" w:hAnsi="Traditional Arabic" w:cs="Traditional Arabic"/>
          <w:sz w:val="34"/>
          <w:szCs w:val="34"/>
          <w:rtl/>
        </w:rPr>
        <w:t xml:space="preserve"> </w:t>
      </w:r>
      <w:r w:rsidRPr="005A6442">
        <w:rPr>
          <w:rFonts w:ascii="Traditional Arabic" w:hAnsi="Traditional Arabic" w:cs="Traditional Arabic"/>
          <w:sz w:val="20"/>
          <w:szCs w:val="20"/>
          <w:rtl/>
        </w:rPr>
        <w:t>[الحج</w:t>
      </w:r>
      <w:r w:rsidR="00CF3274">
        <w:rPr>
          <w:rFonts w:ascii="Traditional Arabic" w:hAnsi="Traditional Arabic" w:cs="Traditional Arabic"/>
          <w:sz w:val="20"/>
          <w:szCs w:val="20"/>
          <w:rtl/>
        </w:rPr>
        <w:t xml:space="preserve">: </w:t>
      </w:r>
      <w:r w:rsidRPr="005A6442">
        <w:rPr>
          <w:rFonts w:ascii="Traditional Arabic" w:hAnsi="Traditional Arabic" w:cs="Traditional Arabic"/>
          <w:sz w:val="20"/>
          <w:szCs w:val="20"/>
          <w:rtl/>
        </w:rPr>
        <w:t>15]</w:t>
      </w:r>
      <w:r w:rsidR="00B71A89">
        <w:rPr>
          <w:rFonts w:ascii="Traditional Arabic" w:hAnsi="Traditional Arabic" w:cs="Traditional Arabic"/>
          <w:sz w:val="34"/>
          <w:szCs w:val="34"/>
          <w:rtl/>
        </w:rPr>
        <w:t>،</w:t>
      </w:r>
      <w:r w:rsidRPr="00F20726">
        <w:rPr>
          <w:rFonts w:ascii="Traditional Arabic" w:hAnsi="Traditional Arabic" w:cs="Traditional Arabic"/>
          <w:sz w:val="34"/>
          <w:szCs w:val="34"/>
          <w:rtl/>
        </w:rPr>
        <w:t xml:space="preserve"> وقال:</w:t>
      </w:r>
      <w:r w:rsidR="00CB628A">
        <w:rPr>
          <w:rFonts w:ascii="Traditional Arabic" w:hAnsi="Traditional Arabic" w:cs="Traditional Arabic"/>
          <w:sz w:val="34"/>
          <w:szCs w:val="34"/>
          <w:rtl/>
        </w:rPr>
        <w:t xml:space="preserve"> </w:t>
      </w:r>
      <w:r w:rsidR="00EE3E4B">
        <w:rPr>
          <w:rFonts w:ascii="Traditional Arabic" w:hAnsi="Traditional Arabic" w:cs="Traditional Arabic"/>
          <w:color w:val="FF0000"/>
          <w:sz w:val="34"/>
          <w:szCs w:val="34"/>
          <w:rtl/>
        </w:rPr>
        <w:t>﴿</w:t>
      </w:r>
      <w:r w:rsidR="00AA1C0A" w:rsidRPr="00AA1C0A">
        <w:rPr>
          <w:rFonts w:ascii="Traditional Arabic" w:hAnsi="Traditional Arabic" w:cs="Traditional Arabic"/>
          <w:color w:val="FF0000"/>
          <w:sz w:val="34"/>
          <w:szCs w:val="34"/>
          <w:rtl/>
        </w:rPr>
        <w:t>فَلْيَمْدُدْ بِسَبَبٍ إِلَى السَّمَاءِ ثُمَّ لْيَقْطَعْ فَلْيَنْظُرْ</w:t>
      </w:r>
      <w:r w:rsidR="00EE3E4B">
        <w:rPr>
          <w:rFonts w:ascii="Traditional Arabic" w:hAnsi="Traditional Arabic" w:cs="Traditional Arabic"/>
          <w:color w:val="FF0000"/>
          <w:sz w:val="34"/>
          <w:szCs w:val="34"/>
          <w:rtl/>
        </w:rPr>
        <w:t>﴾</w:t>
      </w:r>
      <w:r w:rsidR="00CB628A">
        <w:rPr>
          <w:rFonts w:ascii="Traditional Arabic" w:hAnsi="Traditional Arabic" w:cs="Traditional Arabic"/>
          <w:sz w:val="34"/>
          <w:szCs w:val="34"/>
          <w:rtl/>
        </w:rPr>
        <w:t xml:space="preserve"> </w:t>
      </w:r>
      <w:r w:rsidRPr="005A6442">
        <w:rPr>
          <w:rFonts w:ascii="Traditional Arabic" w:hAnsi="Traditional Arabic" w:cs="Traditional Arabic"/>
          <w:sz w:val="20"/>
          <w:szCs w:val="20"/>
          <w:rtl/>
        </w:rPr>
        <w:t>[الحج</w:t>
      </w:r>
      <w:r w:rsidR="00CF3274">
        <w:rPr>
          <w:rFonts w:ascii="Traditional Arabic" w:hAnsi="Traditional Arabic" w:cs="Traditional Arabic"/>
          <w:sz w:val="20"/>
          <w:szCs w:val="20"/>
          <w:rtl/>
        </w:rPr>
        <w:t xml:space="preserve">: </w:t>
      </w:r>
      <w:r w:rsidRPr="005A6442">
        <w:rPr>
          <w:rFonts w:ascii="Traditional Arabic" w:hAnsi="Traditional Arabic" w:cs="Traditional Arabic"/>
          <w:sz w:val="20"/>
          <w:szCs w:val="20"/>
          <w:rtl/>
        </w:rPr>
        <w:t>15]</w:t>
      </w:r>
      <w:r w:rsidRPr="00F20726">
        <w:rPr>
          <w:rFonts w:ascii="Traditional Arabic" w:hAnsi="Traditional Arabic" w:cs="Traditional Arabic"/>
          <w:sz w:val="34"/>
          <w:szCs w:val="34"/>
          <w:rtl/>
        </w:rPr>
        <w:t xml:space="preserve">، </w:t>
      </w:r>
      <w:bookmarkStart w:id="2" w:name="_Hlk64319976"/>
      <w:r w:rsidRPr="00F20726">
        <w:rPr>
          <w:rFonts w:ascii="Traditional Arabic" w:hAnsi="Traditional Arabic" w:cs="Traditional Arabic"/>
          <w:sz w:val="34"/>
          <w:szCs w:val="34"/>
          <w:rtl/>
        </w:rPr>
        <w:t>فلام الأمر وقعت بعد "ثم" أو الفاء أو الواو؛ فيجوز فيها الكسر على الأصل، والسكون تخفيفًا.</w:t>
      </w:r>
    </w:p>
    <w:bookmarkEnd w:id="2"/>
    <w:p w14:paraId="12DFE5AB" w14:textId="0A11350E"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لن</w:t>
      </w:r>
      <w:r w:rsidR="00CF3274">
        <w:rPr>
          <w:rFonts w:ascii="Traditional Arabic" w:hAnsi="Traditional Arabic" w:cs="Traditional Arabic" w:hint="cs"/>
          <w:sz w:val="34"/>
          <w:szCs w:val="34"/>
          <w:rtl/>
        </w:rPr>
        <w:t>ن</w:t>
      </w:r>
      <w:r w:rsidRPr="00F20726">
        <w:rPr>
          <w:rFonts w:ascii="Traditional Arabic" w:hAnsi="Traditional Arabic" w:cs="Traditional Arabic"/>
          <w:sz w:val="34"/>
          <w:szCs w:val="34"/>
          <w:rtl/>
        </w:rPr>
        <w:t>تقل إلى الجازم الرابع وهي التي سماها ابن هشام: "لا" الطلبية".</w:t>
      </w:r>
    </w:p>
    <w:p w14:paraId="327A977B" w14:textId="31D40D88"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وهي "لا" الناهية، كقوله:</w:t>
      </w:r>
      <w:r w:rsidR="00CB628A">
        <w:rPr>
          <w:rFonts w:ascii="Traditional Arabic" w:hAnsi="Traditional Arabic" w:cs="Traditional Arabic"/>
          <w:sz w:val="34"/>
          <w:szCs w:val="34"/>
          <w:rtl/>
        </w:rPr>
        <w:t xml:space="preserve"> </w:t>
      </w:r>
      <w:r w:rsidR="00EE3E4B">
        <w:rPr>
          <w:rFonts w:ascii="Traditional Arabic" w:hAnsi="Traditional Arabic" w:cs="Traditional Arabic"/>
          <w:color w:val="FF0000"/>
          <w:sz w:val="34"/>
          <w:szCs w:val="34"/>
          <w:rtl/>
        </w:rPr>
        <w:t>﴿</w:t>
      </w:r>
      <w:r w:rsidR="00AA1C0A" w:rsidRPr="00AA1C0A">
        <w:rPr>
          <w:rFonts w:ascii="Traditional Arabic" w:hAnsi="Traditional Arabic" w:cs="Traditional Arabic"/>
          <w:color w:val="FF0000"/>
          <w:sz w:val="34"/>
          <w:szCs w:val="34"/>
          <w:rtl/>
        </w:rPr>
        <w:t>وَلَا تَقْتُلُوا أَنْفُسَكُمْ</w:t>
      </w:r>
      <w:r w:rsidR="00EE3E4B">
        <w:rPr>
          <w:rFonts w:ascii="Traditional Arabic" w:hAnsi="Traditional Arabic" w:cs="Traditional Arabic"/>
          <w:color w:val="FF0000"/>
          <w:sz w:val="34"/>
          <w:szCs w:val="34"/>
          <w:rtl/>
        </w:rPr>
        <w:t>﴾</w:t>
      </w:r>
      <w:r w:rsidR="00CB628A">
        <w:rPr>
          <w:rFonts w:ascii="Traditional Arabic" w:hAnsi="Traditional Arabic" w:cs="Traditional Arabic"/>
          <w:sz w:val="34"/>
          <w:szCs w:val="34"/>
          <w:rtl/>
        </w:rPr>
        <w:t xml:space="preserve"> </w:t>
      </w:r>
      <w:r w:rsidRPr="005A6442">
        <w:rPr>
          <w:rFonts w:ascii="Traditional Arabic" w:hAnsi="Traditional Arabic" w:cs="Traditional Arabic"/>
          <w:sz w:val="20"/>
          <w:szCs w:val="20"/>
          <w:rtl/>
        </w:rPr>
        <w:t>[النساء</w:t>
      </w:r>
      <w:r w:rsidR="00CF3274">
        <w:rPr>
          <w:rFonts w:ascii="Traditional Arabic" w:hAnsi="Traditional Arabic" w:cs="Traditional Arabic"/>
          <w:sz w:val="20"/>
          <w:szCs w:val="20"/>
          <w:rtl/>
        </w:rPr>
        <w:t xml:space="preserve">: </w:t>
      </w:r>
      <w:r w:rsidRPr="005A6442">
        <w:rPr>
          <w:rFonts w:ascii="Traditional Arabic" w:hAnsi="Traditional Arabic" w:cs="Traditional Arabic"/>
          <w:sz w:val="20"/>
          <w:szCs w:val="20"/>
          <w:rtl/>
        </w:rPr>
        <w:t>29]</w:t>
      </w:r>
      <w:r w:rsidR="00B71A89">
        <w:rPr>
          <w:rFonts w:ascii="Traditional Arabic" w:hAnsi="Traditional Arabic" w:cs="Traditional Arabic"/>
          <w:sz w:val="34"/>
          <w:szCs w:val="34"/>
          <w:rtl/>
        </w:rPr>
        <w:t>،</w:t>
      </w:r>
      <w:r w:rsidR="00CB628A">
        <w:rPr>
          <w:rFonts w:ascii="Traditional Arabic" w:hAnsi="Traditional Arabic" w:cs="Traditional Arabic"/>
          <w:sz w:val="34"/>
          <w:szCs w:val="34"/>
          <w:rtl/>
        </w:rPr>
        <w:t xml:space="preserve"> </w:t>
      </w:r>
      <w:r w:rsidR="00EE3E4B">
        <w:rPr>
          <w:rFonts w:ascii="Traditional Arabic" w:hAnsi="Traditional Arabic" w:cs="Traditional Arabic"/>
          <w:color w:val="FF0000"/>
          <w:sz w:val="34"/>
          <w:szCs w:val="34"/>
          <w:rtl/>
        </w:rPr>
        <w:t>﴿</w:t>
      </w:r>
      <w:r w:rsidR="00AA1C0A" w:rsidRPr="00AA1C0A">
        <w:rPr>
          <w:rFonts w:ascii="Traditional Arabic" w:hAnsi="Traditional Arabic" w:cs="Traditional Arabic"/>
          <w:color w:val="FF0000"/>
          <w:sz w:val="34"/>
          <w:szCs w:val="34"/>
          <w:rtl/>
        </w:rPr>
        <w:t>لَا تَقْرَبُوا الصَّلَاةَ وَأَنْتُمْ سُكَارَى</w:t>
      </w:r>
      <w:r w:rsidR="00EE3E4B">
        <w:rPr>
          <w:rFonts w:ascii="Traditional Arabic" w:hAnsi="Traditional Arabic" w:cs="Traditional Arabic"/>
          <w:color w:val="FF0000"/>
          <w:sz w:val="34"/>
          <w:szCs w:val="34"/>
          <w:rtl/>
        </w:rPr>
        <w:t>﴾</w:t>
      </w:r>
      <w:r w:rsidR="00CB628A">
        <w:rPr>
          <w:rFonts w:ascii="Traditional Arabic" w:hAnsi="Traditional Arabic" w:cs="Traditional Arabic"/>
          <w:sz w:val="34"/>
          <w:szCs w:val="34"/>
          <w:rtl/>
        </w:rPr>
        <w:t xml:space="preserve"> </w:t>
      </w:r>
      <w:r w:rsidRPr="005A6442">
        <w:rPr>
          <w:rFonts w:ascii="Traditional Arabic" w:hAnsi="Traditional Arabic" w:cs="Traditional Arabic"/>
          <w:sz w:val="20"/>
          <w:szCs w:val="20"/>
          <w:rtl/>
        </w:rPr>
        <w:t>[النساء</w:t>
      </w:r>
      <w:r w:rsidR="00CF3274">
        <w:rPr>
          <w:rFonts w:ascii="Traditional Arabic" w:hAnsi="Traditional Arabic" w:cs="Traditional Arabic"/>
          <w:sz w:val="20"/>
          <w:szCs w:val="20"/>
          <w:rtl/>
        </w:rPr>
        <w:t xml:space="preserve">: </w:t>
      </w:r>
      <w:r w:rsidRPr="005A6442">
        <w:rPr>
          <w:rFonts w:ascii="Traditional Arabic" w:hAnsi="Traditional Arabic" w:cs="Traditional Arabic"/>
          <w:sz w:val="20"/>
          <w:szCs w:val="20"/>
          <w:rtl/>
        </w:rPr>
        <w:t>43]</w:t>
      </w:r>
      <w:r w:rsidR="00B71A89">
        <w:rPr>
          <w:rFonts w:ascii="Traditional Arabic" w:hAnsi="Traditional Arabic" w:cs="Traditional Arabic"/>
          <w:sz w:val="34"/>
          <w:szCs w:val="34"/>
          <w:rtl/>
        </w:rPr>
        <w:t>،</w:t>
      </w:r>
      <w:r w:rsidR="00CB628A">
        <w:rPr>
          <w:rFonts w:ascii="Traditional Arabic" w:hAnsi="Traditional Arabic" w:cs="Traditional Arabic"/>
          <w:sz w:val="34"/>
          <w:szCs w:val="34"/>
          <w:rtl/>
        </w:rPr>
        <w:t xml:space="preserve"> </w:t>
      </w:r>
      <w:r w:rsidR="00EE3E4B">
        <w:rPr>
          <w:rFonts w:ascii="Traditional Arabic" w:hAnsi="Traditional Arabic" w:cs="Traditional Arabic"/>
          <w:color w:val="FF0000"/>
          <w:sz w:val="34"/>
          <w:szCs w:val="34"/>
          <w:rtl/>
        </w:rPr>
        <w:t>﴿</w:t>
      </w:r>
      <w:r w:rsidR="00AA1C0A" w:rsidRPr="00AA1C0A">
        <w:rPr>
          <w:rFonts w:ascii="Traditional Arabic" w:hAnsi="Traditional Arabic" w:cs="Traditional Arabic"/>
          <w:color w:val="FF0000"/>
          <w:sz w:val="34"/>
          <w:szCs w:val="34"/>
          <w:rtl/>
        </w:rPr>
        <w:t>رَبَّنَا لَا تُؤَاخِذْنَا إِنْ نَسِينَا أَوْ أَخْطَأْنَا رَبَّنَا وَلَا تَحْمِلْ عَلَيْنَا إِصْرًا</w:t>
      </w:r>
      <w:r w:rsidR="00EE3E4B">
        <w:rPr>
          <w:rFonts w:ascii="Traditional Arabic" w:hAnsi="Traditional Arabic" w:cs="Traditional Arabic"/>
          <w:color w:val="FF0000"/>
          <w:sz w:val="34"/>
          <w:szCs w:val="34"/>
          <w:rtl/>
        </w:rPr>
        <w:t>﴾</w:t>
      </w:r>
      <w:r w:rsidR="00CB628A">
        <w:rPr>
          <w:rFonts w:ascii="Traditional Arabic" w:hAnsi="Traditional Arabic" w:cs="Traditional Arabic"/>
          <w:sz w:val="34"/>
          <w:szCs w:val="34"/>
          <w:rtl/>
        </w:rPr>
        <w:t xml:space="preserve"> </w:t>
      </w:r>
      <w:r w:rsidRPr="005A6442">
        <w:rPr>
          <w:rFonts w:ascii="Traditional Arabic" w:hAnsi="Traditional Arabic" w:cs="Traditional Arabic"/>
          <w:sz w:val="20"/>
          <w:szCs w:val="20"/>
          <w:rtl/>
        </w:rPr>
        <w:t>[البقرة</w:t>
      </w:r>
      <w:r w:rsidR="00CF3274">
        <w:rPr>
          <w:rFonts w:ascii="Traditional Arabic" w:hAnsi="Traditional Arabic" w:cs="Traditional Arabic"/>
          <w:sz w:val="20"/>
          <w:szCs w:val="20"/>
          <w:rtl/>
        </w:rPr>
        <w:t xml:space="preserve">: </w:t>
      </w:r>
      <w:r w:rsidRPr="005A6442">
        <w:rPr>
          <w:rFonts w:ascii="Traditional Arabic" w:hAnsi="Traditional Arabic" w:cs="Traditional Arabic"/>
          <w:sz w:val="20"/>
          <w:szCs w:val="20"/>
          <w:rtl/>
        </w:rPr>
        <w:t>286]</w:t>
      </w:r>
      <w:r w:rsidR="00B71A89">
        <w:rPr>
          <w:rFonts w:ascii="Traditional Arabic" w:hAnsi="Traditional Arabic" w:cs="Traditional Arabic"/>
          <w:sz w:val="34"/>
          <w:szCs w:val="34"/>
          <w:rtl/>
        </w:rPr>
        <w:t>.</w:t>
      </w:r>
    </w:p>
    <w:p w14:paraId="241212AA"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لماذا عدلَ ابن هشام عن المصلح المعروف "</w:t>
      </w:r>
      <w:r w:rsidRPr="005A6442">
        <w:rPr>
          <w:rFonts w:ascii="Traditional Arabic" w:hAnsi="Traditional Arabic" w:cs="Traditional Arabic"/>
          <w:color w:val="0000FF"/>
          <w:sz w:val="34"/>
          <w:szCs w:val="34"/>
          <w:rtl/>
        </w:rPr>
        <w:t>(لا)</w:t>
      </w:r>
      <w:r w:rsidRPr="00F20726">
        <w:rPr>
          <w:rFonts w:ascii="Traditional Arabic" w:hAnsi="Traditional Arabic" w:cs="Traditional Arabic"/>
          <w:sz w:val="34"/>
          <w:szCs w:val="34"/>
          <w:rtl/>
        </w:rPr>
        <w:t xml:space="preserve"> الناهية" إلى "</w:t>
      </w:r>
      <w:r w:rsidRPr="005A6442">
        <w:rPr>
          <w:rFonts w:ascii="Traditional Arabic" w:hAnsi="Traditional Arabic" w:cs="Traditional Arabic"/>
          <w:color w:val="0000FF"/>
          <w:sz w:val="34"/>
          <w:szCs w:val="34"/>
          <w:rtl/>
        </w:rPr>
        <w:t>(لا)</w:t>
      </w:r>
      <w:r w:rsidRPr="00F20726">
        <w:rPr>
          <w:rFonts w:ascii="Traditional Arabic" w:hAnsi="Traditional Arabic" w:cs="Traditional Arabic"/>
          <w:sz w:val="34"/>
          <w:szCs w:val="34"/>
          <w:rtl/>
        </w:rPr>
        <w:t xml:space="preserve"> الطلبية"؟</w:t>
      </w:r>
    </w:p>
    <w:p w14:paraId="6462DA73"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لِمَا قلناه قبل قليل، فالنهي كالأمر:</w:t>
      </w:r>
    </w:p>
    <w:p w14:paraId="3F634DB0"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 إن كان من الأعلى إلى الأسفل: فهو نهي.</w:t>
      </w:r>
    </w:p>
    <w:p w14:paraId="5FA81F98" w14:textId="345E768C"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 xml:space="preserve">- وإن كان من الأسفل </w:t>
      </w:r>
      <w:r w:rsidR="00B26E01">
        <w:rPr>
          <w:rFonts w:ascii="Traditional Arabic" w:hAnsi="Traditional Arabic" w:cs="Traditional Arabic" w:hint="cs"/>
          <w:sz w:val="34"/>
          <w:szCs w:val="34"/>
          <w:rtl/>
        </w:rPr>
        <w:t>إ</w:t>
      </w:r>
      <w:r w:rsidRPr="00F20726">
        <w:rPr>
          <w:rFonts w:ascii="Traditional Arabic" w:hAnsi="Traditional Arabic" w:cs="Traditional Arabic"/>
          <w:sz w:val="34"/>
          <w:szCs w:val="34"/>
          <w:rtl/>
        </w:rPr>
        <w:t>لى الأعلى فهو دعاء.</w:t>
      </w:r>
    </w:p>
    <w:p w14:paraId="4FD0EF12"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 وإن كان من مساوٍ إلى مساوٍ: فهو التماس.</w:t>
      </w:r>
    </w:p>
    <w:p w14:paraId="1D70721D"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والنحويون يسمون كل ذلك "</w:t>
      </w:r>
      <w:r w:rsidRPr="005A6442">
        <w:rPr>
          <w:rFonts w:ascii="Traditional Arabic" w:hAnsi="Traditional Arabic" w:cs="Traditional Arabic"/>
          <w:color w:val="0000FF"/>
          <w:sz w:val="34"/>
          <w:szCs w:val="34"/>
          <w:rtl/>
        </w:rPr>
        <w:t>(لا)</w:t>
      </w:r>
      <w:r w:rsidRPr="00F20726">
        <w:rPr>
          <w:rFonts w:ascii="Traditional Arabic" w:hAnsi="Traditional Arabic" w:cs="Traditional Arabic"/>
          <w:sz w:val="34"/>
          <w:szCs w:val="34"/>
          <w:rtl/>
        </w:rPr>
        <w:t xml:space="preserve"> الناهية" ولا مشاحة في الاصطلاح.</w:t>
      </w:r>
    </w:p>
    <w:p w14:paraId="7DD67D93" w14:textId="48098383"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لن</w:t>
      </w:r>
      <w:r w:rsidR="00CF3274">
        <w:rPr>
          <w:rFonts w:ascii="Traditional Arabic" w:hAnsi="Traditional Arabic" w:cs="Traditional Arabic" w:hint="cs"/>
          <w:sz w:val="34"/>
          <w:szCs w:val="34"/>
          <w:rtl/>
        </w:rPr>
        <w:t>ن</w:t>
      </w:r>
      <w:r w:rsidRPr="00F20726">
        <w:rPr>
          <w:rFonts w:ascii="Traditional Arabic" w:hAnsi="Traditional Arabic" w:cs="Traditional Arabic"/>
          <w:sz w:val="34"/>
          <w:szCs w:val="34"/>
          <w:rtl/>
        </w:rPr>
        <w:t>تقل بعد ذلك مع شيخنا ابن هشام إلى الكلام على جوازم المضارع التي تجزم مضارعين، وهي أدوات الشرط الجازمة.</w:t>
      </w:r>
    </w:p>
    <w:p w14:paraId="289C75B4" w14:textId="1CCC1B68" w:rsidR="00F20726" w:rsidRPr="00AA1C0A"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 xml:space="preserve">{قال -رَحِمَهُ اللهُ: </w:t>
      </w:r>
      <w:r w:rsidRPr="005A6442">
        <w:rPr>
          <w:rFonts w:ascii="Traditional Arabic" w:hAnsi="Traditional Arabic" w:cs="Traditional Arabic"/>
          <w:color w:val="0000FF"/>
          <w:sz w:val="34"/>
          <w:szCs w:val="34"/>
          <w:rtl/>
        </w:rPr>
        <w:t>(ويَجْزِمُ فعليِن "إنْ، وإذْما، وأَيٌّ، وأينَ، وأنَّى، وأيانَ، ومتى، ومهما، ومَنْ، وما، وحَيْثُمَا"، نحو:</w:t>
      </w:r>
      <w:r w:rsidR="00CB628A" w:rsidRPr="005A6442">
        <w:rPr>
          <w:rFonts w:ascii="Traditional Arabic" w:hAnsi="Traditional Arabic" w:cs="Traditional Arabic"/>
          <w:color w:val="0000FF"/>
          <w:sz w:val="34"/>
          <w:szCs w:val="34"/>
          <w:rtl/>
        </w:rPr>
        <w:t xml:space="preserve"> </w:t>
      </w:r>
      <w:r w:rsidR="00CB628A" w:rsidRPr="005A6442">
        <w:rPr>
          <w:rFonts w:ascii="Traditional Arabic" w:hAnsi="Traditional Arabic" w:cs="Traditional Arabic"/>
          <w:color w:val="FF0000"/>
          <w:sz w:val="34"/>
          <w:szCs w:val="34"/>
          <w:rtl/>
        </w:rPr>
        <w:t>﴿</w:t>
      </w:r>
      <w:r w:rsidRPr="005A6442">
        <w:rPr>
          <w:rFonts w:ascii="Traditional Arabic" w:hAnsi="Traditional Arabic" w:cs="Traditional Arabic"/>
          <w:color w:val="FF0000"/>
          <w:sz w:val="34"/>
          <w:szCs w:val="34"/>
          <w:rtl/>
        </w:rPr>
        <w:t>إِنْ يشأْ يُذهبْكم</w:t>
      </w:r>
      <w:r w:rsidR="00CB628A" w:rsidRPr="005A6442">
        <w:rPr>
          <w:rFonts w:ascii="Traditional Arabic" w:hAnsi="Traditional Arabic" w:cs="Traditional Arabic"/>
          <w:color w:val="FF0000"/>
          <w:sz w:val="34"/>
          <w:szCs w:val="34"/>
          <w:rtl/>
        </w:rPr>
        <w:t>﴾</w:t>
      </w:r>
      <w:r w:rsidR="00CB628A" w:rsidRPr="005A6442">
        <w:rPr>
          <w:rFonts w:ascii="Traditional Arabic" w:hAnsi="Traditional Arabic" w:cs="Traditional Arabic"/>
          <w:color w:val="0000FF"/>
          <w:sz w:val="34"/>
          <w:szCs w:val="34"/>
          <w:rtl/>
        </w:rPr>
        <w:t xml:space="preserve">، </w:t>
      </w:r>
      <w:r w:rsidR="00CB628A" w:rsidRPr="005A6442">
        <w:rPr>
          <w:rFonts w:ascii="Traditional Arabic" w:hAnsi="Traditional Arabic" w:cs="Traditional Arabic"/>
          <w:color w:val="FF0000"/>
          <w:sz w:val="34"/>
          <w:szCs w:val="34"/>
          <w:rtl/>
        </w:rPr>
        <w:t>﴿</w:t>
      </w:r>
      <w:r w:rsidRPr="005A6442">
        <w:rPr>
          <w:rFonts w:ascii="Traditional Arabic" w:hAnsi="Traditional Arabic" w:cs="Traditional Arabic"/>
          <w:color w:val="FF0000"/>
          <w:sz w:val="34"/>
          <w:szCs w:val="34"/>
          <w:rtl/>
        </w:rPr>
        <w:t>من يعملْ سوءاً يُجزَ به</w:t>
      </w:r>
      <w:r w:rsidR="00CB628A" w:rsidRPr="005A6442">
        <w:rPr>
          <w:rFonts w:ascii="Traditional Arabic" w:hAnsi="Traditional Arabic" w:cs="Traditional Arabic"/>
          <w:color w:val="FF0000"/>
          <w:sz w:val="34"/>
          <w:szCs w:val="34"/>
          <w:rtl/>
        </w:rPr>
        <w:t>﴾</w:t>
      </w:r>
      <w:r w:rsidR="00CB628A" w:rsidRPr="005A6442">
        <w:rPr>
          <w:rFonts w:ascii="Traditional Arabic" w:hAnsi="Traditional Arabic" w:cs="Traditional Arabic"/>
          <w:color w:val="0000FF"/>
          <w:sz w:val="34"/>
          <w:szCs w:val="34"/>
          <w:rtl/>
        </w:rPr>
        <w:t xml:space="preserve">، </w:t>
      </w:r>
      <w:r w:rsidR="00CB628A" w:rsidRPr="005A6442">
        <w:rPr>
          <w:rFonts w:ascii="Traditional Arabic" w:hAnsi="Traditional Arabic" w:cs="Traditional Arabic"/>
          <w:color w:val="FF0000"/>
          <w:sz w:val="34"/>
          <w:szCs w:val="34"/>
          <w:rtl/>
        </w:rPr>
        <w:t>﴿</w:t>
      </w:r>
      <w:r w:rsidRPr="005A6442">
        <w:rPr>
          <w:rFonts w:ascii="Traditional Arabic" w:hAnsi="Traditional Arabic" w:cs="Traditional Arabic"/>
          <w:color w:val="FF0000"/>
          <w:sz w:val="34"/>
          <w:szCs w:val="34"/>
          <w:rtl/>
        </w:rPr>
        <w:t>ما ننسخْ من آية أو ننسِها نأتِ بخير منها</w:t>
      </w:r>
      <w:r w:rsidR="00AA1C0A">
        <w:rPr>
          <w:rFonts w:ascii="Traditional Arabic" w:hAnsi="Traditional Arabic" w:cs="Traditional Arabic"/>
          <w:color w:val="FF0000"/>
          <w:sz w:val="34"/>
          <w:szCs w:val="34"/>
          <w:rtl/>
        </w:rPr>
        <w:t>﴾</w:t>
      </w:r>
      <w:r w:rsidRPr="005A6442">
        <w:rPr>
          <w:rFonts w:ascii="Traditional Arabic" w:hAnsi="Traditional Arabic" w:cs="Traditional Arabic"/>
          <w:color w:val="FF0000"/>
          <w:sz w:val="34"/>
          <w:szCs w:val="34"/>
          <w:rtl/>
        </w:rPr>
        <w:t>.</w:t>
      </w:r>
      <w:r w:rsidR="00B71A89" w:rsidRPr="005A6442">
        <w:rPr>
          <w:rFonts w:ascii="Traditional Arabic" w:hAnsi="Traditional Arabic" w:cs="Traditional Arabic"/>
          <w:color w:val="FF0000"/>
          <w:sz w:val="34"/>
          <w:szCs w:val="34"/>
          <w:rtl/>
        </w:rPr>
        <w:t xml:space="preserve"> </w:t>
      </w:r>
      <w:r w:rsidRPr="00AA1C0A">
        <w:rPr>
          <w:rFonts w:ascii="Traditional Arabic" w:hAnsi="Traditional Arabic" w:cs="Traditional Arabic"/>
          <w:color w:val="0000FF"/>
          <w:sz w:val="34"/>
          <w:szCs w:val="34"/>
          <w:rtl/>
        </w:rPr>
        <w:t>ويسمى الأول شرطاً، والثاني جواباً وجزاءً)</w:t>
      </w:r>
      <w:r w:rsidRPr="00AA1C0A">
        <w:rPr>
          <w:rFonts w:ascii="Traditional Arabic" w:hAnsi="Traditional Arabic" w:cs="Traditional Arabic"/>
          <w:sz w:val="34"/>
          <w:szCs w:val="34"/>
          <w:rtl/>
        </w:rPr>
        <w:t>}.</w:t>
      </w:r>
    </w:p>
    <w:p w14:paraId="155C3344" w14:textId="1A345AFE" w:rsidR="00F20726" w:rsidRPr="00AA1C0A" w:rsidRDefault="00F20726" w:rsidP="00CF4DC6">
      <w:pPr>
        <w:spacing w:before="120" w:after="0" w:line="240" w:lineRule="auto"/>
        <w:ind w:firstLine="340"/>
        <w:jc w:val="lowKashida"/>
        <w:rPr>
          <w:rFonts w:ascii="Traditional Arabic" w:hAnsi="Traditional Arabic" w:cs="Traditional Arabic"/>
          <w:sz w:val="34"/>
          <w:szCs w:val="34"/>
          <w:rtl/>
        </w:rPr>
      </w:pPr>
      <w:r w:rsidRPr="00AA1C0A">
        <w:rPr>
          <w:rFonts w:ascii="Traditional Arabic" w:hAnsi="Traditional Arabic" w:cs="Traditional Arabic"/>
          <w:sz w:val="34"/>
          <w:szCs w:val="34"/>
          <w:rtl/>
        </w:rPr>
        <w:lastRenderedPageBreak/>
        <w:t>هذه الأد</w:t>
      </w:r>
      <w:r w:rsidR="00AA1C0A" w:rsidRPr="00AA1C0A">
        <w:rPr>
          <w:rFonts w:ascii="Traditional Arabic" w:hAnsi="Traditional Arabic" w:cs="Traditional Arabic"/>
          <w:sz w:val="34"/>
          <w:szCs w:val="34"/>
          <w:rtl/>
        </w:rPr>
        <w:t>و</w:t>
      </w:r>
      <w:r w:rsidRPr="00AA1C0A">
        <w:rPr>
          <w:rFonts w:ascii="Traditional Arabic" w:hAnsi="Traditional Arabic" w:cs="Traditional Arabic"/>
          <w:sz w:val="34"/>
          <w:szCs w:val="34"/>
          <w:rtl/>
        </w:rPr>
        <w:t>ات التي ذكرها ابن هشام تُسمَّى في النحو: أداوت الشرط الجازمة، وهي تجزم فعلين.</w:t>
      </w:r>
    </w:p>
    <w:p w14:paraId="0D276603" w14:textId="77777777" w:rsidR="00F20726" w:rsidRPr="00AA1C0A" w:rsidRDefault="00F20726" w:rsidP="00CF4DC6">
      <w:pPr>
        <w:spacing w:before="120" w:after="0" w:line="240" w:lineRule="auto"/>
        <w:ind w:firstLine="340"/>
        <w:jc w:val="lowKashida"/>
        <w:rPr>
          <w:rFonts w:ascii="Traditional Arabic" w:hAnsi="Traditional Arabic" w:cs="Traditional Arabic"/>
          <w:sz w:val="34"/>
          <w:szCs w:val="34"/>
          <w:rtl/>
        </w:rPr>
      </w:pPr>
      <w:r w:rsidRPr="00AA1C0A">
        <w:rPr>
          <w:rFonts w:ascii="Traditional Arabic" w:hAnsi="Traditional Arabic" w:cs="Traditional Arabic"/>
          <w:sz w:val="34"/>
          <w:szCs w:val="34"/>
          <w:rtl/>
        </w:rPr>
        <w:t>عددها: عشر أدوات، ونضيف إليها أداتين "أيُّن" و"كيفما"؛ فتكون أدوات الشرط الجازمة ثنتا عشرة أداةً، وفي بعض النُّسخ إحدى عشرة أداة.</w:t>
      </w:r>
    </w:p>
    <w:p w14:paraId="3B813E4F" w14:textId="5D44278A" w:rsidR="00F20726" w:rsidRPr="00AA1C0A" w:rsidRDefault="00F20726" w:rsidP="00CF4DC6">
      <w:pPr>
        <w:spacing w:before="120" w:after="0" w:line="240" w:lineRule="auto"/>
        <w:ind w:firstLine="340"/>
        <w:jc w:val="lowKashida"/>
        <w:rPr>
          <w:rFonts w:ascii="Traditional Arabic" w:hAnsi="Traditional Arabic" w:cs="Traditional Arabic"/>
          <w:sz w:val="34"/>
          <w:szCs w:val="34"/>
          <w:rtl/>
        </w:rPr>
      </w:pPr>
      <w:r w:rsidRPr="00AA1C0A">
        <w:rPr>
          <w:rFonts w:ascii="Traditional Arabic" w:hAnsi="Traditional Arabic" w:cs="Traditional Arabic"/>
          <w:sz w:val="34"/>
          <w:szCs w:val="34"/>
          <w:rtl/>
        </w:rPr>
        <w:t>نبدأ بهذه الأدوات أداةً أداةً:</w:t>
      </w:r>
    </w:p>
    <w:p w14:paraId="68401F88" w14:textId="26F6B58C" w:rsidR="00F20726" w:rsidRPr="00AA1C0A" w:rsidRDefault="00F20726" w:rsidP="00CF4DC6">
      <w:pPr>
        <w:spacing w:before="120" w:after="0" w:line="240" w:lineRule="auto"/>
        <w:ind w:firstLine="340"/>
        <w:jc w:val="lowKashida"/>
        <w:rPr>
          <w:rFonts w:ascii="Traditional Arabic" w:hAnsi="Traditional Arabic" w:cs="Traditional Arabic"/>
          <w:sz w:val="34"/>
          <w:szCs w:val="34"/>
          <w:rtl/>
        </w:rPr>
      </w:pPr>
      <w:r w:rsidRPr="00AA1C0A">
        <w:rPr>
          <w:rFonts w:ascii="Traditional Arabic" w:hAnsi="Traditional Arabic" w:cs="Traditional Arabic"/>
          <w:sz w:val="34"/>
          <w:szCs w:val="34"/>
          <w:rtl/>
        </w:rPr>
        <w:t>أداة الشرط الأولى والثانية: "إنْ" و</w:t>
      </w:r>
      <w:r w:rsidR="00AA1C0A">
        <w:rPr>
          <w:rFonts w:ascii="Traditional Arabic" w:hAnsi="Traditional Arabic" w:cs="Traditional Arabic" w:hint="cs"/>
          <w:sz w:val="34"/>
          <w:szCs w:val="34"/>
          <w:rtl/>
        </w:rPr>
        <w:t xml:space="preserve"> </w:t>
      </w:r>
      <w:r w:rsidRPr="00AA1C0A">
        <w:rPr>
          <w:rFonts w:ascii="Traditional Arabic" w:hAnsi="Traditional Arabic" w:cs="Traditional Arabic"/>
          <w:sz w:val="34"/>
          <w:szCs w:val="34"/>
          <w:rtl/>
        </w:rPr>
        <w:t>"إذْما" معناهما واحد، فــ "إذْما" بمعنى</w:t>
      </w:r>
      <w:r w:rsidR="00B26E01">
        <w:rPr>
          <w:rFonts w:ascii="Traditional Arabic" w:hAnsi="Traditional Arabic" w:cs="Traditional Arabic" w:hint="cs"/>
          <w:sz w:val="34"/>
          <w:szCs w:val="34"/>
          <w:rtl/>
        </w:rPr>
        <w:t>:</w:t>
      </w:r>
      <w:r w:rsidRPr="00AA1C0A">
        <w:rPr>
          <w:rFonts w:ascii="Traditional Arabic" w:hAnsi="Traditional Arabic" w:cs="Traditional Arabic"/>
          <w:sz w:val="34"/>
          <w:szCs w:val="34"/>
          <w:rtl/>
        </w:rPr>
        <w:t xml:space="preserve"> "إنْ" تقول: "إن تجتهد تنجحْ، أو: إذْما تجتهد تنجح"، للشرط المطلق في المستقبل.</w:t>
      </w:r>
    </w:p>
    <w:p w14:paraId="7F06A581" w14:textId="77777777" w:rsidR="00F20726" w:rsidRPr="00AA1C0A" w:rsidRDefault="00F20726" w:rsidP="00CF4DC6">
      <w:pPr>
        <w:spacing w:before="120" w:after="0" w:line="240" w:lineRule="auto"/>
        <w:ind w:firstLine="340"/>
        <w:jc w:val="lowKashida"/>
        <w:rPr>
          <w:rFonts w:ascii="Traditional Arabic" w:hAnsi="Traditional Arabic" w:cs="Traditional Arabic"/>
          <w:sz w:val="34"/>
          <w:szCs w:val="34"/>
          <w:rtl/>
        </w:rPr>
      </w:pPr>
      <w:r w:rsidRPr="00AA1C0A">
        <w:rPr>
          <w:rFonts w:ascii="Traditional Arabic" w:hAnsi="Traditional Arabic" w:cs="Traditional Arabic"/>
          <w:sz w:val="34"/>
          <w:szCs w:val="34"/>
          <w:rtl/>
        </w:rPr>
        <w:t xml:space="preserve">نوعهما: </w:t>
      </w:r>
    </w:p>
    <w:p w14:paraId="3D0844CB" w14:textId="198EB464" w:rsidR="00F20726" w:rsidRPr="00AA1C0A" w:rsidRDefault="00F20726" w:rsidP="00CF4DC6">
      <w:pPr>
        <w:spacing w:before="120" w:after="0" w:line="240" w:lineRule="auto"/>
        <w:ind w:firstLine="340"/>
        <w:jc w:val="lowKashida"/>
        <w:rPr>
          <w:rFonts w:ascii="Traditional Arabic" w:hAnsi="Traditional Arabic" w:cs="Traditional Arabic"/>
          <w:sz w:val="34"/>
          <w:szCs w:val="34"/>
          <w:rtl/>
        </w:rPr>
      </w:pPr>
      <w:r w:rsidRPr="00AA1C0A">
        <w:rPr>
          <w:rFonts w:ascii="Traditional Arabic" w:hAnsi="Traditional Arabic" w:cs="Traditional Arabic"/>
          <w:sz w:val="34"/>
          <w:szCs w:val="34"/>
          <w:rtl/>
        </w:rPr>
        <w:t>"إنْ" هي حرف باتفاق. و</w:t>
      </w:r>
      <w:r w:rsidR="00AA1C0A">
        <w:rPr>
          <w:rFonts w:ascii="Traditional Arabic" w:hAnsi="Traditional Arabic" w:cs="Traditional Arabic" w:hint="cs"/>
          <w:sz w:val="34"/>
          <w:szCs w:val="34"/>
          <w:rtl/>
        </w:rPr>
        <w:t xml:space="preserve"> </w:t>
      </w:r>
      <w:r w:rsidRPr="00AA1C0A">
        <w:rPr>
          <w:rFonts w:ascii="Traditional Arabic" w:hAnsi="Traditional Arabic" w:cs="Traditional Arabic"/>
          <w:sz w:val="34"/>
          <w:szCs w:val="34"/>
          <w:rtl/>
        </w:rPr>
        <w:t>"إذْما" ذكر ابن هشام الخلاف فيها، وذكرناه من قبل، فلا نعيد ما قاله ابن هشام في ذلك.</w:t>
      </w:r>
    </w:p>
    <w:p w14:paraId="0143EE33" w14:textId="0E36D5FF"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AA1C0A">
        <w:rPr>
          <w:rFonts w:ascii="Traditional Arabic" w:hAnsi="Traditional Arabic" w:cs="Traditional Arabic"/>
          <w:sz w:val="34"/>
          <w:szCs w:val="34"/>
          <w:rtl/>
        </w:rPr>
        <w:t>من الأمثلة: قوله تعالى:</w:t>
      </w:r>
      <w:r w:rsidR="00CB628A" w:rsidRPr="00AA1C0A">
        <w:rPr>
          <w:rFonts w:ascii="Traditional Arabic" w:hAnsi="Traditional Arabic" w:cs="Traditional Arabic"/>
          <w:sz w:val="34"/>
          <w:szCs w:val="34"/>
          <w:rtl/>
        </w:rPr>
        <w:t xml:space="preserve"> </w:t>
      </w:r>
      <w:r w:rsidR="00EE3E4B">
        <w:rPr>
          <w:rFonts w:ascii="Traditional Arabic" w:hAnsi="Traditional Arabic" w:cs="Traditional Arabic"/>
          <w:color w:val="FF0000"/>
          <w:sz w:val="34"/>
          <w:szCs w:val="34"/>
          <w:rtl/>
        </w:rPr>
        <w:t>﴿</w:t>
      </w:r>
      <w:r w:rsidR="00AA1C0A" w:rsidRPr="00AA1C0A">
        <w:rPr>
          <w:rFonts w:ascii="Traditional Arabic" w:hAnsi="Traditional Arabic" w:cs="Traditional Arabic"/>
          <w:color w:val="FF0000"/>
          <w:sz w:val="34"/>
          <w:szCs w:val="34"/>
          <w:rtl/>
        </w:rPr>
        <w:t>إِنْ يَشَأْ يُذْهِبْكُمْ</w:t>
      </w:r>
      <w:r w:rsidR="00EE3E4B">
        <w:rPr>
          <w:rFonts w:ascii="Traditional Arabic" w:hAnsi="Traditional Arabic" w:cs="Traditional Arabic"/>
          <w:color w:val="FF0000"/>
          <w:sz w:val="34"/>
          <w:szCs w:val="34"/>
          <w:rtl/>
        </w:rPr>
        <w:t>﴾</w:t>
      </w:r>
      <w:r w:rsidR="00CB628A">
        <w:rPr>
          <w:rFonts w:ascii="Traditional Arabic" w:hAnsi="Traditional Arabic" w:cs="Traditional Arabic"/>
          <w:sz w:val="34"/>
          <w:szCs w:val="34"/>
          <w:rtl/>
        </w:rPr>
        <w:t xml:space="preserve"> </w:t>
      </w:r>
      <w:r w:rsidRPr="005A6442">
        <w:rPr>
          <w:rFonts w:ascii="Traditional Arabic" w:hAnsi="Traditional Arabic" w:cs="Traditional Arabic"/>
          <w:sz w:val="20"/>
          <w:szCs w:val="20"/>
          <w:rtl/>
        </w:rPr>
        <w:t>[الأنعام</w:t>
      </w:r>
      <w:r w:rsidR="00CF3274">
        <w:rPr>
          <w:rFonts w:ascii="Traditional Arabic" w:hAnsi="Traditional Arabic" w:cs="Traditional Arabic"/>
          <w:sz w:val="20"/>
          <w:szCs w:val="20"/>
          <w:rtl/>
        </w:rPr>
        <w:t xml:space="preserve">: </w:t>
      </w:r>
      <w:r w:rsidRPr="005A6442">
        <w:rPr>
          <w:rFonts w:ascii="Traditional Arabic" w:hAnsi="Traditional Arabic" w:cs="Traditional Arabic"/>
          <w:sz w:val="20"/>
          <w:szCs w:val="20"/>
          <w:rtl/>
        </w:rPr>
        <w:t>133]</w:t>
      </w:r>
      <w:r w:rsidR="00B71A89">
        <w:rPr>
          <w:rFonts w:ascii="Traditional Arabic" w:hAnsi="Traditional Arabic" w:cs="Traditional Arabic"/>
          <w:sz w:val="34"/>
          <w:szCs w:val="34"/>
          <w:rtl/>
        </w:rPr>
        <w:t>،</w:t>
      </w:r>
      <w:r w:rsidRPr="00F20726">
        <w:rPr>
          <w:rFonts w:ascii="Traditional Arabic" w:hAnsi="Traditional Arabic" w:cs="Traditional Arabic"/>
          <w:sz w:val="34"/>
          <w:szCs w:val="34"/>
          <w:rtl/>
        </w:rPr>
        <w:t xml:space="preserve"> وقوله:</w:t>
      </w:r>
      <w:r w:rsidR="00CB628A">
        <w:rPr>
          <w:rFonts w:ascii="Traditional Arabic" w:hAnsi="Traditional Arabic" w:cs="Traditional Arabic"/>
          <w:sz w:val="34"/>
          <w:szCs w:val="34"/>
          <w:rtl/>
        </w:rPr>
        <w:t xml:space="preserve"> </w:t>
      </w:r>
      <w:r w:rsidR="00EE3E4B">
        <w:rPr>
          <w:rFonts w:ascii="Traditional Arabic" w:hAnsi="Traditional Arabic" w:cs="Traditional Arabic"/>
          <w:color w:val="FF0000"/>
          <w:sz w:val="34"/>
          <w:szCs w:val="34"/>
          <w:rtl/>
        </w:rPr>
        <w:t>﴿</w:t>
      </w:r>
      <w:r w:rsidR="00AA1C0A" w:rsidRPr="00AA1C0A">
        <w:rPr>
          <w:rFonts w:ascii="Traditional Arabic" w:hAnsi="Traditional Arabic" w:cs="Traditional Arabic"/>
          <w:color w:val="FF0000"/>
          <w:sz w:val="34"/>
          <w:szCs w:val="34"/>
          <w:rtl/>
        </w:rPr>
        <w:t>وَإِنْ تُؤْمِنُوا وَتَتَّقُوا يُؤْتِكُمْ</w:t>
      </w:r>
      <w:r w:rsidR="00EE3E4B">
        <w:rPr>
          <w:rFonts w:ascii="Traditional Arabic" w:hAnsi="Traditional Arabic" w:cs="Traditional Arabic"/>
          <w:color w:val="FF0000"/>
          <w:sz w:val="34"/>
          <w:szCs w:val="34"/>
          <w:rtl/>
        </w:rPr>
        <w:t>﴾</w:t>
      </w:r>
      <w:r w:rsidR="00CB628A">
        <w:rPr>
          <w:rFonts w:ascii="Traditional Arabic" w:hAnsi="Traditional Arabic" w:cs="Traditional Arabic"/>
          <w:sz w:val="34"/>
          <w:szCs w:val="34"/>
          <w:rtl/>
        </w:rPr>
        <w:t xml:space="preserve"> </w:t>
      </w:r>
      <w:r w:rsidRPr="005A6442">
        <w:rPr>
          <w:rFonts w:ascii="Traditional Arabic" w:hAnsi="Traditional Arabic" w:cs="Traditional Arabic"/>
          <w:sz w:val="20"/>
          <w:szCs w:val="20"/>
          <w:rtl/>
        </w:rPr>
        <w:t>[محمد</w:t>
      </w:r>
      <w:r w:rsidR="00CF3274">
        <w:rPr>
          <w:rFonts w:ascii="Traditional Arabic" w:hAnsi="Traditional Arabic" w:cs="Traditional Arabic"/>
          <w:sz w:val="20"/>
          <w:szCs w:val="20"/>
          <w:rtl/>
        </w:rPr>
        <w:t xml:space="preserve">: </w:t>
      </w:r>
      <w:r w:rsidRPr="005A6442">
        <w:rPr>
          <w:rFonts w:ascii="Traditional Arabic" w:hAnsi="Traditional Arabic" w:cs="Traditional Arabic"/>
          <w:sz w:val="20"/>
          <w:szCs w:val="20"/>
          <w:rtl/>
        </w:rPr>
        <w:t>36]</w:t>
      </w:r>
      <w:r w:rsidR="00B71A89">
        <w:rPr>
          <w:rFonts w:ascii="Traditional Arabic" w:hAnsi="Traditional Arabic" w:cs="Traditional Arabic"/>
          <w:sz w:val="34"/>
          <w:szCs w:val="34"/>
          <w:rtl/>
        </w:rPr>
        <w:t>.</w:t>
      </w:r>
    </w:p>
    <w:p w14:paraId="2615D4D3"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أداة الشرط الثالثة</w:t>
      </w:r>
      <w:bookmarkStart w:id="3" w:name="_Hlk64320177"/>
      <w:r w:rsidRPr="00F20726">
        <w:rPr>
          <w:rFonts w:ascii="Traditional Arabic" w:hAnsi="Traditional Arabic" w:cs="Traditional Arabic"/>
          <w:sz w:val="34"/>
          <w:szCs w:val="34"/>
          <w:rtl/>
        </w:rPr>
        <w:t>: "مَنْ" بالفتح لأنها اسم شرط، أما لو كُسِرَت "مِنْ" فهذا حرف جر وخرجت عن الأسماء أصلًا.</w:t>
      </w:r>
    </w:p>
    <w:bookmarkEnd w:id="3"/>
    <w:p w14:paraId="2E926245" w14:textId="51BFE411"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معناها: هي أداة شرط خاصَّة بالعاقل، كأن تقول مثلًا</w:t>
      </w:r>
      <w:r w:rsidR="00B26E01">
        <w:rPr>
          <w:rFonts w:ascii="Traditional Arabic" w:hAnsi="Traditional Arabic" w:cs="Traditional Arabic" w:hint="cs"/>
          <w:sz w:val="34"/>
          <w:szCs w:val="34"/>
          <w:rtl/>
        </w:rPr>
        <w:t>:</w:t>
      </w:r>
      <w:r w:rsidRPr="00F20726">
        <w:rPr>
          <w:rFonts w:ascii="Traditional Arabic" w:hAnsi="Traditional Arabic" w:cs="Traditional Arabic"/>
          <w:sz w:val="34"/>
          <w:szCs w:val="34"/>
          <w:rtl/>
        </w:rPr>
        <w:t xml:space="preserve"> "مَنْ أبوك؟" أو تقول</w:t>
      </w:r>
      <w:r w:rsidR="00B26E01">
        <w:rPr>
          <w:rFonts w:ascii="Traditional Arabic" w:hAnsi="Traditional Arabic" w:cs="Traditional Arabic" w:hint="cs"/>
          <w:sz w:val="34"/>
          <w:szCs w:val="34"/>
          <w:rtl/>
        </w:rPr>
        <w:t>:</w:t>
      </w:r>
      <w:r w:rsidRPr="00F20726">
        <w:rPr>
          <w:rFonts w:ascii="Traditional Arabic" w:hAnsi="Traditional Arabic" w:cs="Traditional Arabic"/>
          <w:sz w:val="34"/>
          <w:szCs w:val="34"/>
          <w:rtl/>
        </w:rPr>
        <w:t xml:space="preserve"> "مَن تُكرم أُكرم"؛ فالكلام هنا عن عاقل. ومن ذلك قوله تعالى:</w:t>
      </w:r>
      <w:r w:rsidR="00CB628A">
        <w:rPr>
          <w:rFonts w:ascii="Traditional Arabic" w:hAnsi="Traditional Arabic" w:cs="Traditional Arabic"/>
          <w:sz w:val="34"/>
          <w:szCs w:val="34"/>
          <w:rtl/>
        </w:rPr>
        <w:t xml:space="preserve"> </w:t>
      </w:r>
      <w:r w:rsidR="00EE3E4B">
        <w:rPr>
          <w:rFonts w:ascii="Traditional Arabic" w:hAnsi="Traditional Arabic" w:cs="Traditional Arabic"/>
          <w:color w:val="FF0000"/>
          <w:sz w:val="34"/>
          <w:szCs w:val="34"/>
          <w:rtl/>
        </w:rPr>
        <w:t>﴿</w:t>
      </w:r>
      <w:r w:rsidR="00AA1C0A" w:rsidRPr="00AA1C0A">
        <w:rPr>
          <w:rFonts w:ascii="Traditional Arabic" w:hAnsi="Traditional Arabic" w:cs="Traditional Arabic"/>
          <w:color w:val="FF0000"/>
          <w:sz w:val="34"/>
          <w:szCs w:val="34"/>
          <w:rtl/>
        </w:rPr>
        <w:t>مَنْ يَعْمَلْ سُوءًا يُجْزَ بِهِ</w:t>
      </w:r>
      <w:r w:rsidR="00EE3E4B">
        <w:rPr>
          <w:rFonts w:ascii="Traditional Arabic" w:hAnsi="Traditional Arabic" w:cs="Traditional Arabic"/>
          <w:color w:val="FF0000"/>
          <w:sz w:val="34"/>
          <w:szCs w:val="34"/>
          <w:rtl/>
        </w:rPr>
        <w:t>﴾</w:t>
      </w:r>
      <w:r w:rsidR="00CB628A">
        <w:rPr>
          <w:rFonts w:ascii="Traditional Arabic" w:hAnsi="Traditional Arabic" w:cs="Traditional Arabic"/>
          <w:sz w:val="34"/>
          <w:szCs w:val="34"/>
          <w:rtl/>
        </w:rPr>
        <w:t xml:space="preserve"> </w:t>
      </w:r>
      <w:r w:rsidRPr="005A6442">
        <w:rPr>
          <w:rFonts w:ascii="Traditional Arabic" w:hAnsi="Traditional Arabic" w:cs="Traditional Arabic"/>
          <w:sz w:val="20"/>
          <w:szCs w:val="20"/>
          <w:rtl/>
        </w:rPr>
        <w:t>[النساء</w:t>
      </w:r>
      <w:r w:rsidR="00CF3274">
        <w:rPr>
          <w:rFonts w:ascii="Traditional Arabic" w:hAnsi="Traditional Arabic" w:cs="Traditional Arabic"/>
          <w:sz w:val="20"/>
          <w:szCs w:val="20"/>
          <w:rtl/>
        </w:rPr>
        <w:t xml:space="preserve">: </w:t>
      </w:r>
      <w:r w:rsidRPr="005A6442">
        <w:rPr>
          <w:rFonts w:ascii="Traditional Arabic" w:hAnsi="Traditional Arabic" w:cs="Traditional Arabic"/>
          <w:sz w:val="20"/>
          <w:szCs w:val="20"/>
          <w:rtl/>
        </w:rPr>
        <w:t>123]</w:t>
      </w:r>
      <w:r w:rsidR="00B71A89">
        <w:rPr>
          <w:rFonts w:ascii="Traditional Arabic" w:hAnsi="Traditional Arabic" w:cs="Traditional Arabic"/>
          <w:sz w:val="34"/>
          <w:szCs w:val="34"/>
          <w:rtl/>
        </w:rPr>
        <w:t>.</w:t>
      </w:r>
    </w:p>
    <w:p w14:paraId="40D0B836"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الأداة الرابعة: "مَــا".</w:t>
      </w:r>
    </w:p>
    <w:p w14:paraId="2237C839"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معناها: هي أداة شرط لغير العاقل.</w:t>
      </w:r>
    </w:p>
    <w:p w14:paraId="5108F159" w14:textId="499D3093"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تقول مثلًا: "ما اسمك؟ ما الكتاب الذي تقرأه؟" أو تقول</w:t>
      </w:r>
      <w:r w:rsidR="00B26E01">
        <w:rPr>
          <w:rFonts w:ascii="Traditional Arabic" w:hAnsi="Traditional Arabic" w:cs="Traditional Arabic" w:hint="cs"/>
          <w:sz w:val="34"/>
          <w:szCs w:val="34"/>
          <w:rtl/>
        </w:rPr>
        <w:t>:</w:t>
      </w:r>
      <w:r w:rsidRPr="00F20726">
        <w:rPr>
          <w:rFonts w:ascii="Traditional Arabic" w:hAnsi="Traditional Arabic" w:cs="Traditional Arabic"/>
          <w:sz w:val="34"/>
          <w:szCs w:val="34"/>
          <w:rtl/>
        </w:rPr>
        <w:t xml:space="preserve"> "ما تعملْ أعملْ"؛ وهكذا في الأشياء غير العاقلة.</w:t>
      </w:r>
    </w:p>
    <w:p w14:paraId="5F1FB77A"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والمراد بالعاقل في النحو ثلاثة أشياء: الملائكة والإنس والجن.</w:t>
      </w:r>
    </w:p>
    <w:p w14:paraId="5ECE9C7C"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أداة الشرط الخامسة: "مهمــا".</w:t>
      </w:r>
    </w:p>
    <w:p w14:paraId="375620BB" w14:textId="3D83D30E"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معناها: للشرط لغير العاقل، فــ "ما" كــ "مهما" في كونها لغير العاقل، ومن ذلك قوله تعالى:</w:t>
      </w:r>
      <w:r w:rsidR="00CB628A">
        <w:rPr>
          <w:rFonts w:ascii="Traditional Arabic" w:hAnsi="Traditional Arabic" w:cs="Traditional Arabic"/>
          <w:sz w:val="34"/>
          <w:szCs w:val="34"/>
          <w:rtl/>
        </w:rPr>
        <w:t xml:space="preserve"> </w:t>
      </w:r>
      <w:r w:rsidR="00EE3E4B">
        <w:rPr>
          <w:rFonts w:ascii="Traditional Arabic" w:hAnsi="Traditional Arabic" w:cs="Traditional Arabic"/>
          <w:color w:val="FF0000"/>
          <w:sz w:val="34"/>
          <w:szCs w:val="34"/>
          <w:rtl/>
        </w:rPr>
        <w:t>﴿</w:t>
      </w:r>
      <w:r w:rsidR="00AA1C0A" w:rsidRPr="00AA1C0A">
        <w:rPr>
          <w:rFonts w:ascii="Traditional Arabic" w:hAnsi="Traditional Arabic" w:cs="Traditional Arabic"/>
          <w:color w:val="FF0000"/>
          <w:sz w:val="34"/>
          <w:szCs w:val="34"/>
          <w:rtl/>
        </w:rPr>
        <w:t>وَمَا تَفْعَلُوا مِنْ خَيْرٍ يَعْلَمْهُ اللَّهُ</w:t>
      </w:r>
      <w:r w:rsidR="00EE3E4B">
        <w:rPr>
          <w:rFonts w:ascii="Traditional Arabic" w:hAnsi="Traditional Arabic" w:cs="Traditional Arabic"/>
          <w:color w:val="FF0000"/>
          <w:sz w:val="34"/>
          <w:szCs w:val="34"/>
          <w:rtl/>
        </w:rPr>
        <w:t>﴾</w:t>
      </w:r>
      <w:r w:rsidR="00CB628A">
        <w:rPr>
          <w:rFonts w:ascii="Traditional Arabic" w:hAnsi="Traditional Arabic" w:cs="Traditional Arabic"/>
          <w:sz w:val="34"/>
          <w:szCs w:val="34"/>
          <w:rtl/>
        </w:rPr>
        <w:t xml:space="preserve"> </w:t>
      </w:r>
      <w:r w:rsidRPr="005A6442">
        <w:rPr>
          <w:rFonts w:ascii="Traditional Arabic" w:hAnsi="Traditional Arabic" w:cs="Traditional Arabic"/>
          <w:sz w:val="20"/>
          <w:szCs w:val="20"/>
          <w:rtl/>
        </w:rPr>
        <w:t>[البقرة</w:t>
      </w:r>
      <w:r w:rsidR="00CF3274">
        <w:rPr>
          <w:rFonts w:ascii="Traditional Arabic" w:hAnsi="Traditional Arabic" w:cs="Traditional Arabic"/>
          <w:sz w:val="20"/>
          <w:szCs w:val="20"/>
          <w:rtl/>
        </w:rPr>
        <w:t xml:space="preserve">: </w:t>
      </w:r>
      <w:r w:rsidRPr="005A6442">
        <w:rPr>
          <w:rFonts w:ascii="Traditional Arabic" w:hAnsi="Traditional Arabic" w:cs="Traditional Arabic"/>
          <w:sz w:val="20"/>
          <w:szCs w:val="20"/>
          <w:rtl/>
        </w:rPr>
        <w:t>197]</w:t>
      </w:r>
      <w:r w:rsidR="00B71A89">
        <w:rPr>
          <w:rFonts w:ascii="Traditional Arabic" w:hAnsi="Traditional Arabic" w:cs="Traditional Arabic"/>
          <w:sz w:val="34"/>
          <w:szCs w:val="34"/>
          <w:rtl/>
        </w:rPr>
        <w:t>،</w:t>
      </w:r>
      <w:r w:rsidRPr="00F20726">
        <w:rPr>
          <w:rFonts w:ascii="Traditional Arabic" w:hAnsi="Traditional Arabic" w:cs="Traditional Arabic"/>
          <w:sz w:val="34"/>
          <w:szCs w:val="34"/>
          <w:rtl/>
        </w:rPr>
        <w:t xml:space="preserve"> وقول الشاعر امرؤ القيس:</w:t>
      </w:r>
    </w:p>
    <w:p w14:paraId="7E327E0C" w14:textId="77777777" w:rsidR="00F20726" w:rsidRPr="00B26E01" w:rsidRDefault="00F20726" w:rsidP="00B26E01">
      <w:pPr>
        <w:spacing w:before="120" w:after="0" w:line="240" w:lineRule="auto"/>
        <w:ind w:firstLine="340"/>
        <w:jc w:val="center"/>
        <w:rPr>
          <w:rFonts w:ascii="Traditional Arabic" w:hAnsi="Traditional Arabic" w:cs="Traditional Arabic"/>
          <w:b/>
          <w:bCs/>
          <w:color w:val="CC3300"/>
          <w:sz w:val="34"/>
          <w:szCs w:val="34"/>
          <w:rtl/>
        </w:rPr>
      </w:pPr>
      <w:r w:rsidRPr="00B26E01">
        <w:rPr>
          <w:rFonts w:ascii="Traditional Arabic" w:hAnsi="Traditional Arabic" w:cs="Traditional Arabic"/>
          <w:b/>
          <w:bCs/>
          <w:color w:val="CC3300"/>
          <w:sz w:val="34"/>
          <w:szCs w:val="34"/>
          <w:rtl/>
        </w:rPr>
        <w:lastRenderedPageBreak/>
        <w:t>أغرك مني أن حبك قاتلي ** وأنك مهما تأمري القلب يفعل</w:t>
      </w:r>
    </w:p>
    <w:p w14:paraId="721A8393"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الشاهد من البيت: "مهما" أداة شرط، و"تأمري" فعل الشرط. و"يفعل" جواب الشرط.</w:t>
      </w:r>
    </w:p>
    <w:p w14:paraId="7E3689EC" w14:textId="300708C4"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sz w:val="34"/>
          <w:szCs w:val="34"/>
          <w:rtl/>
        </w:rPr>
        <w:t>أداة الشرط السادسة والسابعة: "متى" و</w:t>
      </w:r>
      <w:r w:rsidR="00CF3274" w:rsidRPr="00B115EE">
        <w:rPr>
          <w:rFonts w:ascii="Traditional Arabic" w:hAnsi="Traditional Arabic" w:cs="Traditional Arabic" w:hint="cs"/>
          <w:sz w:val="34"/>
          <w:szCs w:val="34"/>
          <w:rtl/>
        </w:rPr>
        <w:t xml:space="preserve"> </w:t>
      </w:r>
      <w:r w:rsidRPr="00B115EE">
        <w:rPr>
          <w:rFonts w:ascii="Traditional Arabic" w:hAnsi="Traditional Arabic" w:cs="Traditional Arabic"/>
          <w:sz w:val="34"/>
          <w:szCs w:val="34"/>
          <w:rtl/>
        </w:rPr>
        <w:t>"أيَّان".</w:t>
      </w:r>
    </w:p>
    <w:p w14:paraId="0D5615C1" w14:textId="77777777"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sz w:val="34"/>
          <w:szCs w:val="34"/>
          <w:rtl/>
        </w:rPr>
        <w:t>معناهما واحد: وهما أداة شرط للزمان. تقول: "متى تسافرْ أسافرْ معك".</w:t>
      </w:r>
    </w:p>
    <w:p w14:paraId="3A8D39B2" w14:textId="0B4C7951"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sz w:val="34"/>
          <w:szCs w:val="34"/>
          <w:rtl/>
        </w:rPr>
        <w:t>وهذه الأدوات لا تلتبس بالاستفهام</w:t>
      </w:r>
      <w:r w:rsidR="00B26E01" w:rsidRPr="00B115EE">
        <w:rPr>
          <w:rFonts w:ascii="Traditional Arabic" w:hAnsi="Traditional Arabic" w:cs="Traditional Arabic" w:hint="cs"/>
          <w:sz w:val="34"/>
          <w:szCs w:val="34"/>
          <w:rtl/>
        </w:rPr>
        <w:t>؛</w:t>
      </w:r>
      <w:r w:rsidRPr="00B115EE">
        <w:rPr>
          <w:rFonts w:ascii="Traditional Arabic" w:hAnsi="Traditional Arabic" w:cs="Traditional Arabic"/>
          <w:sz w:val="34"/>
          <w:szCs w:val="34"/>
          <w:rtl/>
        </w:rPr>
        <w:t xml:space="preserve"> لأن المعنى هو الذي يفرق بينهما:</w:t>
      </w:r>
    </w:p>
    <w:p w14:paraId="56EB3E6D" w14:textId="5B5E4778"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sz w:val="34"/>
          <w:szCs w:val="34"/>
          <w:rtl/>
        </w:rPr>
        <w:t>- فأنت إذا قلت</w:t>
      </w:r>
      <w:r w:rsidR="00B26E01" w:rsidRPr="00B115EE">
        <w:rPr>
          <w:rFonts w:ascii="Traditional Arabic" w:hAnsi="Traditional Arabic" w:cs="Traditional Arabic" w:hint="cs"/>
          <w:sz w:val="34"/>
          <w:szCs w:val="34"/>
          <w:rtl/>
        </w:rPr>
        <w:t>:</w:t>
      </w:r>
      <w:r w:rsidRPr="00B115EE">
        <w:rPr>
          <w:rFonts w:ascii="Traditional Arabic" w:hAnsi="Traditional Arabic" w:cs="Traditional Arabic"/>
          <w:sz w:val="34"/>
          <w:szCs w:val="34"/>
          <w:rtl/>
        </w:rPr>
        <w:t xml:space="preserve"> "متى تسافرُ؟" فهذا استفهام والفعل بعدها مرفوع.</w:t>
      </w:r>
    </w:p>
    <w:p w14:paraId="19C6B07E" w14:textId="4AE8AC92"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sz w:val="34"/>
          <w:szCs w:val="34"/>
          <w:rtl/>
        </w:rPr>
        <w:t>- وإذا قلت</w:t>
      </w:r>
      <w:r w:rsidR="00B26E01" w:rsidRPr="00B115EE">
        <w:rPr>
          <w:rFonts w:ascii="Traditional Arabic" w:hAnsi="Traditional Arabic" w:cs="Traditional Arabic" w:hint="cs"/>
          <w:sz w:val="34"/>
          <w:szCs w:val="34"/>
          <w:rtl/>
        </w:rPr>
        <w:t>:</w:t>
      </w:r>
      <w:r w:rsidRPr="00B115EE">
        <w:rPr>
          <w:rFonts w:ascii="Traditional Arabic" w:hAnsi="Traditional Arabic" w:cs="Traditional Arabic"/>
          <w:sz w:val="34"/>
          <w:szCs w:val="34"/>
          <w:rtl/>
        </w:rPr>
        <w:t xml:space="preserve"> "متى تسافرْ أسافرْ معك"، فهذه أداة شرط وتجزم الفعلين حينئذٍ.</w:t>
      </w:r>
    </w:p>
    <w:p w14:paraId="766DA3E4" w14:textId="77777777"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sz w:val="34"/>
          <w:szCs w:val="34"/>
          <w:rtl/>
        </w:rPr>
        <w:t>ومن ذلك قول الشاعر:</w:t>
      </w:r>
    </w:p>
    <w:p w14:paraId="67356507" w14:textId="04CCD959" w:rsidR="00F20726" w:rsidRPr="00B115EE" w:rsidRDefault="00F20726" w:rsidP="00B26E01">
      <w:pPr>
        <w:spacing w:before="120" w:after="0" w:line="240" w:lineRule="auto"/>
        <w:ind w:firstLine="340"/>
        <w:jc w:val="center"/>
        <w:rPr>
          <w:rFonts w:ascii="Traditional Arabic" w:hAnsi="Traditional Arabic" w:cs="Traditional Arabic"/>
          <w:b/>
          <w:bCs/>
          <w:sz w:val="34"/>
          <w:szCs w:val="34"/>
          <w:rtl/>
        </w:rPr>
      </w:pPr>
      <w:r w:rsidRPr="00B115EE">
        <w:rPr>
          <w:rFonts w:ascii="Traditional Arabic" w:hAnsi="Traditional Arabic" w:cs="Traditional Arabic"/>
          <w:b/>
          <w:bCs/>
          <w:sz w:val="34"/>
          <w:szCs w:val="34"/>
          <w:rtl/>
        </w:rPr>
        <w:t>أَنَا ابنُ جَلَا وطَلَّاع</w:t>
      </w:r>
      <w:r w:rsidR="005A6442" w:rsidRPr="00B115EE">
        <w:rPr>
          <w:rFonts w:ascii="Traditional Arabic" w:hAnsi="Traditional Arabic" w:cs="Traditional Arabic" w:hint="cs"/>
          <w:b/>
          <w:bCs/>
          <w:sz w:val="34"/>
          <w:szCs w:val="34"/>
          <w:rtl/>
        </w:rPr>
        <w:t>ِ</w:t>
      </w:r>
      <w:r w:rsidRPr="00B115EE">
        <w:rPr>
          <w:rFonts w:ascii="Traditional Arabic" w:hAnsi="Traditional Arabic" w:cs="Traditional Arabic"/>
          <w:b/>
          <w:bCs/>
          <w:sz w:val="34"/>
          <w:szCs w:val="34"/>
          <w:rtl/>
        </w:rPr>
        <w:t xml:space="preserve"> الثَّنَايَا ** متَى أضَعِ العِمامَةَ تَعرِفُوني</w:t>
      </w:r>
    </w:p>
    <w:p w14:paraId="0671997C" w14:textId="018893CC"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sz w:val="34"/>
          <w:szCs w:val="34"/>
          <w:rtl/>
        </w:rPr>
        <w:t>الشاهد: "متى" أداة الشرط</w:t>
      </w:r>
      <w:r w:rsidR="00B26E01" w:rsidRPr="00B115EE">
        <w:rPr>
          <w:rFonts w:ascii="Traditional Arabic" w:hAnsi="Traditional Arabic" w:cs="Traditional Arabic" w:hint="cs"/>
          <w:sz w:val="34"/>
          <w:szCs w:val="34"/>
          <w:rtl/>
        </w:rPr>
        <w:t>.</w:t>
      </w:r>
    </w:p>
    <w:p w14:paraId="4F19D8A7"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أداة الشرط الثامنة والتاسعة والعاشرة: "أنَّى"، و"أين"، و"حيثما".</w:t>
      </w:r>
    </w:p>
    <w:p w14:paraId="2D9957C2"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معناها واحد، وهو: أداة شرط للمكان.</w:t>
      </w:r>
    </w:p>
    <w:p w14:paraId="6EC88630"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تقول: "أين تسكنْ أسكنْ بجوارك، أين تذهبْ تُكرمْ".</w:t>
      </w:r>
    </w:p>
    <w:p w14:paraId="1DD0E20A"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أما لو كانت استفهامًا لقيل: "أينَ تسكنوا؟"، فيُرفع المضارع بعدها وتكون استفهامًا، أما في الشرط فتحتاج غلى فعل وإلى جواب.</w:t>
      </w:r>
    </w:p>
    <w:p w14:paraId="717C642F" w14:textId="35925698"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وكذلك "أنَّى" بمعنى "أينَ"؛ تقول "أنَّى تسكن أسكن بجوارك"، أو "حيثما تسكن أسكن بجوارك"؛ فه</w:t>
      </w:r>
      <w:r w:rsidR="00AA1C0A" w:rsidRPr="00F20726">
        <w:rPr>
          <w:rFonts w:ascii="Traditional Arabic" w:hAnsi="Traditional Arabic" w:cs="Traditional Arabic"/>
          <w:sz w:val="34"/>
          <w:szCs w:val="34"/>
          <w:rtl/>
        </w:rPr>
        <w:t>ذ</w:t>
      </w:r>
      <w:r w:rsidRPr="00F20726">
        <w:rPr>
          <w:rFonts w:ascii="Traditional Arabic" w:hAnsi="Traditional Arabic" w:cs="Traditional Arabic"/>
          <w:sz w:val="34"/>
          <w:szCs w:val="34"/>
          <w:rtl/>
        </w:rPr>
        <w:t>ه الثلاثة معناها واحد، ومن ذلك قوله تعالى:</w:t>
      </w:r>
      <w:r w:rsidR="00B71A89">
        <w:rPr>
          <w:rFonts w:ascii="Traditional Arabic" w:hAnsi="Traditional Arabic" w:cs="Traditional Arabic"/>
          <w:sz w:val="34"/>
          <w:szCs w:val="34"/>
          <w:rtl/>
        </w:rPr>
        <w:t xml:space="preserve"> </w:t>
      </w:r>
      <w:r w:rsidR="00EE3E4B">
        <w:rPr>
          <w:rFonts w:ascii="Traditional Arabic" w:hAnsi="Traditional Arabic" w:cs="Traditional Arabic"/>
          <w:color w:val="FF0000"/>
          <w:sz w:val="34"/>
          <w:szCs w:val="34"/>
          <w:rtl/>
        </w:rPr>
        <w:t>﴿</w:t>
      </w:r>
      <w:r w:rsidR="00AA1C0A" w:rsidRPr="00AA1C0A">
        <w:rPr>
          <w:rFonts w:ascii="Traditional Arabic" w:hAnsi="Traditional Arabic" w:cs="Traditional Arabic"/>
          <w:color w:val="FF0000"/>
          <w:sz w:val="34"/>
          <w:szCs w:val="34"/>
          <w:rtl/>
        </w:rPr>
        <w:t>أَيْنَمَا تَكُونُوا يُدْرِكْكُمُ الْمَوْتُ</w:t>
      </w:r>
      <w:r w:rsidR="00EE3E4B">
        <w:rPr>
          <w:rFonts w:ascii="Traditional Arabic" w:hAnsi="Traditional Arabic" w:cs="Traditional Arabic"/>
          <w:color w:val="FF0000"/>
          <w:sz w:val="34"/>
          <w:szCs w:val="34"/>
          <w:rtl/>
        </w:rPr>
        <w:t>﴾</w:t>
      </w:r>
      <w:r w:rsidRPr="00F20726">
        <w:rPr>
          <w:rFonts w:ascii="Traditional Arabic" w:hAnsi="Traditional Arabic" w:cs="Traditional Arabic"/>
          <w:sz w:val="34"/>
          <w:szCs w:val="34"/>
          <w:rtl/>
        </w:rPr>
        <w:t xml:space="preserve"> </w:t>
      </w:r>
      <w:r w:rsidRPr="005A6442">
        <w:rPr>
          <w:rFonts w:ascii="Traditional Arabic" w:hAnsi="Traditional Arabic" w:cs="Traditional Arabic"/>
          <w:sz w:val="20"/>
          <w:szCs w:val="20"/>
          <w:rtl/>
        </w:rPr>
        <w:t>[النساء</w:t>
      </w:r>
      <w:r w:rsidR="00CF3274">
        <w:rPr>
          <w:rFonts w:ascii="Traditional Arabic" w:hAnsi="Traditional Arabic" w:cs="Traditional Arabic"/>
          <w:sz w:val="20"/>
          <w:szCs w:val="20"/>
          <w:rtl/>
        </w:rPr>
        <w:t xml:space="preserve">: </w:t>
      </w:r>
      <w:r w:rsidRPr="005A6442">
        <w:rPr>
          <w:rFonts w:ascii="Traditional Arabic" w:hAnsi="Traditional Arabic" w:cs="Traditional Arabic"/>
          <w:sz w:val="20"/>
          <w:szCs w:val="20"/>
          <w:rtl/>
        </w:rPr>
        <w:t>78]</w:t>
      </w:r>
      <w:r w:rsidR="00B71A89">
        <w:rPr>
          <w:rFonts w:ascii="Traditional Arabic" w:hAnsi="Traditional Arabic" w:cs="Traditional Arabic"/>
          <w:sz w:val="34"/>
          <w:szCs w:val="34"/>
          <w:rtl/>
        </w:rPr>
        <w:t>.</w:t>
      </w:r>
    </w:p>
    <w:p w14:paraId="4C1C5503"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الأداة الحادية عشرة: "كيفما".</w:t>
      </w:r>
    </w:p>
    <w:p w14:paraId="75F62A54"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معناها: أداة شرط لبيان الحال.</w:t>
      </w:r>
    </w:p>
    <w:p w14:paraId="7FC2DB56" w14:textId="598C0D49"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تقول</w:t>
      </w:r>
      <w:r w:rsidR="00FE6196">
        <w:rPr>
          <w:rFonts w:ascii="Traditional Arabic" w:hAnsi="Traditional Arabic" w:cs="Traditional Arabic" w:hint="cs"/>
          <w:sz w:val="34"/>
          <w:szCs w:val="34"/>
          <w:rtl/>
        </w:rPr>
        <w:t>:</w:t>
      </w:r>
      <w:r w:rsidRPr="00F20726">
        <w:rPr>
          <w:rFonts w:ascii="Traditional Arabic" w:hAnsi="Traditional Arabic" w:cs="Traditional Arabic"/>
          <w:sz w:val="34"/>
          <w:szCs w:val="34"/>
          <w:rtl/>
        </w:rPr>
        <w:t xml:space="preserve"> "كيفما تجلسْ ترتحْ، كيفما تركبْ أركبْ مثلك"، ومن ذلك قوله -صَلَّى اللَّهُ عَلَيْهِ وَسَلَّمَ: </w:t>
      </w:r>
      <w:r w:rsidR="00EE70BB" w:rsidRPr="005A6442">
        <w:rPr>
          <w:rFonts w:ascii="Traditional Arabic" w:hAnsi="Traditional Arabic" w:cs="Traditional Arabic"/>
          <w:color w:val="008000"/>
          <w:sz w:val="34"/>
          <w:szCs w:val="34"/>
          <w:rtl/>
        </w:rPr>
        <w:t>«</w:t>
      </w:r>
      <w:r w:rsidRPr="005A6442">
        <w:rPr>
          <w:rFonts w:ascii="Traditional Arabic" w:hAnsi="Traditional Arabic" w:cs="Traditional Arabic"/>
          <w:color w:val="008000"/>
          <w:sz w:val="34"/>
          <w:szCs w:val="34"/>
          <w:rtl/>
        </w:rPr>
        <w:t>كيفما تكونوا يولى عليكم</w:t>
      </w:r>
      <w:r w:rsidR="00EE70BB" w:rsidRPr="005A6442">
        <w:rPr>
          <w:rFonts w:ascii="Traditional Arabic" w:hAnsi="Traditional Arabic" w:cs="Traditional Arabic"/>
          <w:color w:val="008000"/>
          <w:sz w:val="34"/>
          <w:szCs w:val="34"/>
          <w:rtl/>
        </w:rPr>
        <w:t>»</w:t>
      </w:r>
      <w:r w:rsidRPr="00F20726">
        <w:rPr>
          <w:rFonts w:ascii="Traditional Arabic" w:hAnsi="Traditional Arabic" w:cs="Traditional Arabic"/>
          <w:sz w:val="34"/>
          <w:szCs w:val="34"/>
          <w:rtl/>
        </w:rPr>
        <w:t>.</w:t>
      </w:r>
    </w:p>
    <w:p w14:paraId="71657823"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lastRenderedPageBreak/>
        <w:t>الأداة الثانية عشرة: "أيُّن"، وسبق لنا في الكلام على المعربات والبنيات أنَّ كل أسماء الشرط مبنيَّة على حركة آخرها إلا "أي" فهي معربة لأنها تقبل الإضافة.</w:t>
      </w:r>
    </w:p>
    <w:p w14:paraId="5CBEC755"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وهي أوسع أدوات الشرط معنًى، لأنها تضاف، فيكون معناها بحسب المضاف إليه:</w:t>
      </w:r>
    </w:p>
    <w:p w14:paraId="1DF1E205" w14:textId="59638283"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 فإن أضيفت إلى عاقل كانت لعاقل، كقولك</w:t>
      </w:r>
      <w:r w:rsidR="00FE6196">
        <w:rPr>
          <w:rFonts w:ascii="Traditional Arabic" w:hAnsi="Traditional Arabic" w:cs="Traditional Arabic" w:hint="cs"/>
          <w:sz w:val="34"/>
          <w:szCs w:val="34"/>
          <w:rtl/>
        </w:rPr>
        <w:t>:</w:t>
      </w:r>
      <w:r w:rsidRPr="00F20726">
        <w:rPr>
          <w:rFonts w:ascii="Traditional Arabic" w:hAnsi="Traditional Arabic" w:cs="Traditional Arabic"/>
          <w:sz w:val="34"/>
          <w:szCs w:val="34"/>
          <w:rtl/>
        </w:rPr>
        <w:t xml:space="preserve"> "أيُّ طلبٍ يجتهدْ ينجحْ".</w:t>
      </w:r>
    </w:p>
    <w:p w14:paraId="6378A0FF" w14:textId="620AF4F0"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 وإن أضيفت إلى غير عاقل تكون لغير عاقل،</w:t>
      </w:r>
      <w:r w:rsidR="00B71A89">
        <w:rPr>
          <w:rFonts w:ascii="Traditional Arabic" w:hAnsi="Traditional Arabic" w:cs="Traditional Arabic"/>
          <w:sz w:val="34"/>
          <w:szCs w:val="34"/>
          <w:rtl/>
        </w:rPr>
        <w:t xml:space="preserve"> </w:t>
      </w:r>
      <w:r w:rsidRPr="00F20726">
        <w:rPr>
          <w:rFonts w:ascii="Traditional Arabic" w:hAnsi="Traditional Arabic" w:cs="Traditional Arabic"/>
          <w:sz w:val="34"/>
          <w:szCs w:val="34"/>
          <w:rtl/>
        </w:rPr>
        <w:t>كقولك</w:t>
      </w:r>
      <w:r w:rsidR="00FE6196">
        <w:rPr>
          <w:rFonts w:ascii="Traditional Arabic" w:hAnsi="Traditional Arabic" w:cs="Traditional Arabic" w:hint="cs"/>
          <w:sz w:val="34"/>
          <w:szCs w:val="34"/>
          <w:rtl/>
        </w:rPr>
        <w:t>:</w:t>
      </w:r>
      <w:r w:rsidRPr="00F20726">
        <w:rPr>
          <w:rFonts w:ascii="Traditional Arabic" w:hAnsi="Traditional Arabic" w:cs="Traditional Arabic"/>
          <w:sz w:val="34"/>
          <w:szCs w:val="34"/>
          <w:rtl/>
        </w:rPr>
        <w:t xml:space="preserve"> "أيَّ كتابٍ تقرأ أقرأ".</w:t>
      </w:r>
    </w:p>
    <w:p w14:paraId="1C17A502" w14:textId="6CE681B5" w:rsidR="00F20726" w:rsidRPr="00F20726" w:rsidRDefault="00F20726" w:rsidP="00FE619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 وقد تضاف للزمان، وقد تضاف للمكان.</w:t>
      </w:r>
    </w:p>
    <w:p w14:paraId="5221FB64" w14:textId="6F0D0EB0"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ثم ذكر لنا شيخنا اين هشام مقتضى أدوات الشرط، أي ماذا تستلزم وماذا تطلب، فذكر أنها تقضي فعل شرط وجواب شرط، ويُسمَّى الأول شرطًا، ويسمَّى الثاني جوابًا وجزاءً؛ فهذا معنى اقتضائها، أي أنها تطلبها، فمعنى أدوات الشرط لا يتم إلَّا بأداة الشرط وبفعل الشرط وبجواب الشر، وإلا فإن</w:t>
      </w:r>
      <w:r w:rsidR="00FE6196">
        <w:rPr>
          <w:rFonts w:ascii="Traditional Arabic" w:hAnsi="Traditional Arabic" w:cs="Traditional Arabic" w:hint="cs"/>
          <w:sz w:val="34"/>
          <w:szCs w:val="34"/>
          <w:rtl/>
        </w:rPr>
        <w:t>َّ</w:t>
      </w:r>
      <w:r w:rsidRPr="00F20726">
        <w:rPr>
          <w:rFonts w:ascii="Traditional Arabic" w:hAnsi="Traditional Arabic" w:cs="Traditional Arabic"/>
          <w:sz w:val="34"/>
          <w:szCs w:val="34"/>
          <w:rtl/>
        </w:rPr>
        <w:t xml:space="preserve"> المعنى يبقى ناقصًا.</w:t>
      </w:r>
    </w:p>
    <w:p w14:paraId="7CB617F9"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أحوال فعل الشرط وجواب الشرط أربعة من حيث كونهما فعلين مضارعين أو ماضيين، فكل الأحوال تأتي:</w:t>
      </w:r>
    </w:p>
    <w:p w14:paraId="70C293D4" w14:textId="059D44DD"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 فيكونان مضارعين: كــ "إن تجتهدْ تنجحْ"، وقال تعالى:</w:t>
      </w:r>
      <w:r w:rsidR="00CB628A">
        <w:rPr>
          <w:rFonts w:ascii="Traditional Arabic" w:hAnsi="Traditional Arabic" w:cs="Traditional Arabic"/>
          <w:sz w:val="34"/>
          <w:szCs w:val="34"/>
          <w:rtl/>
        </w:rPr>
        <w:t xml:space="preserve"> </w:t>
      </w:r>
      <w:r w:rsidR="00EE3E4B">
        <w:rPr>
          <w:rFonts w:ascii="Traditional Arabic" w:hAnsi="Traditional Arabic" w:cs="Traditional Arabic"/>
          <w:color w:val="FF0000"/>
          <w:sz w:val="34"/>
          <w:szCs w:val="34"/>
          <w:rtl/>
        </w:rPr>
        <w:t>﴿</w:t>
      </w:r>
      <w:r w:rsidR="00AA1C0A" w:rsidRPr="00AA1C0A">
        <w:rPr>
          <w:rFonts w:ascii="Traditional Arabic" w:hAnsi="Traditional Arabic" w:cs="Traditional Arabic"/>
          <w:color w:val="FF0000"/>
          <w:sz w:val="34"/>
          <w:szCs w:val="34"/>
          <w:rtl/>
        </w:rPr>
        <w:t>وَإِنْ تَعُودُوا نَعُدْ</w:t>
      </w:r>
      <w:r w:rsidR="00EE3E4B">
        <w:rPr>
          <w:rFonts w:ascii="Traditional Arabic" w:hAnsi="Traditional Arabic" w:cs="Traditional Arabic"/>
          <w:color w:val="FF0000"/>
          <w:sz w:val="34"/>
          <w:szCs w:val="34"/>
          <w:rtl/>
        </w:rPr>
        <w:t>﴾</w:t>
      </w:r>
      <w:r w:rsidR="00CB628A">
        <w:rPr>
          <w:rFonts w:ascii="Traditional Arabic" w:hAnsi="Traditional Arabic" w:cs="Traditional Arabic"/>
          <w:sz w:val="34"/>
          <w:szCs w:val="34"/>
          <w:rtl/>
        </w:rPr>
        <w:t xml:space="preserve"> </w:t>
      </w:r>
      <w:r w:rsidRPr="005A6442">
        <w:rPr>
          <w:rFonts w:ascii="Traditional Arabic" w:hAnsi="Traditional Arabic" w:cs="Traditional Arabic"/>
          <w:sz w:val="20"/>
          <w:szCs w:val="20"/>
          <w:rtl/>
        </w:rPr>
        <w:t>[الأنفال</w:t>
      </w:r>
      <w:r w:rsidR="00CF3274">
        <w:rPr>
          <w:rFonts w:ascii="Traditional Arabic" w:hAnsi="Traditional Arabic" w:cs="Traditional Arabic"/>
          <w:sz w:val="20"/>
          <w:szCs w:val="20"/>
          <w:rtl/>
        </w:rPr>
        <w:t xml:space="preserve">: </w:t>
      </w:r>
      <w:r w:rsidRPr="005A6442">
        <w:rPr>
          <w:rFonts w:ascii="Traditional Arabic" w:hAnsi="Traditional Arabic" w:cs="Traditional Arabic"/>
          <w:sz w:val="20"/>
          <w:szCs w:val="20"/>
          <w:rtl/>
        </w:rPr>
        <w:t>19]</w:t>
      </w:r>
      <w:r w:rsidRPr="00F20726">
        <w:rPr>
          <w:rFonts w:ascii="Traditional Arabic" w:hAnsi="Traditional Arabic" w:cs="Traditional Arabic"/>
          <w:sz w:val="34"/>
          <w:szCs w:val="34"/>
          <w:rtl/>
        </w:rPr>
        <w:t xml:space="preserve"> </w:t>
      </w:r>
    </w:p>
    <w:p w14:paraId="73AE2D44" w14:textId="094F46D3"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 ماضيين: كــ "إن اجتهدتَّ نجحْتَّ"، وقال تعالى:</w:t>
      </w:r>
      <w:r w:rsidR="00CB628A">
        <w:rPr>
          <w:rFonts w:ascii="Traditional Arabic" w:hAnsi="Traditional Arabic" w:cs="Traditional Arabic"/>
          <w:sz w:val="34"/>
          <w:szCs w:val="34"/>
          <w:rtl/>
        </w:rPr>
        <w:t xml:space="preserve"> </w:t>
      </w:r>
      <w:r w:rsidR="00EE3E4B">
        <w:rPr>
          <w:rFonts w:ascii="Traditional Arabic" w:hAnsi="Traditional Arabic" w:cs="Traditional Arabic"/>
          <w:color w:val="FF0000"/>
          <w:sz w:val="34"/>
          <w:szCs w:val="34"/>
          <w:rtl/>
        </w:rPr>
        <w:t>﴿</w:t>
      </w:r>
      <w:r w:rsidR="00AA1C0A" w:rsidRPr="00AA1C0A">
        <w:rPr>
          <w:rFonts w:ascii="Traditional Arabic" w:hAnsi="Traditional Arabic" w:cs="Traditional Arabic"/>
          <w:color w:val="FF0000"/>
          <w:sz w:val="34"/>
          <w:szCs w:val="34"/>
          <w:rtl/>
        </w:rPr>
        <w:t>وَإِنْ عُدْتُمْ عُدْنَا</w:t>
      </w:r>
      <w:r w:rsidR="00EE3E4B">
        <w:rPr>
          <w:rFonts w:ascii="Traditional Arabic" w:hAnsi="Traditional Arabic" w:cs="Traditional Arabic"/>
          <w:color w:val="FF0000"/>
          <w:sz w:val="34"/>
          <w:szCs w:val="34"/>
          <w:rtl/>
        </w:rPr>
        <w:t>﴾</w:t>
      </w:r>
      <w:r w:rsidR="00CB628A">
        <w:rPr>
          <w:rFonts w:ascii="Traditional Arabic" w:hAnsi="Traditional Arabic" w:cs="Traditional Arabic"/>
          <w:sz w:val="34"/>
          <w:szCs w:val="34"/>
          <w:rtl/>
        </w:rPr>
        <w:t xml:space="preserve"> </w:t>
      </w:r>
      <w:r w:rsidRPr="005A6442">
        <w:rPr>
          <w:rFonts w:ascii="Traditional Arabic" w:hAnsi="Traditional Arabic" w:cs="Traditional Arabic"/>
          <w:sz w:val="20"/>
          <w:szCs w:val="20"/>
          <w:rtl/>
        </w:rPr>
        <w:t>[الإسراء</w:t>
      </w:r>
      <w:r w:rsidR="00CF3274">
        <w:rPr>
          <w:rFonts w:ascii="Traditional Arabic" w:hAnsi="Traditional Arabic" w:cs="Traditional Arabic"/>
          <w:sz w:val="20"/>
          <w:szCs w:val="20"/>
          <w:rtl/>
        </w:rPr>
        <w:t xml:space="preserve">: </w:t>
      </w:r>
      <w:r w:rsidRPr="005A6442">
        <w:rPr>
          <w:rFonts w:ascii="Traditional Arabic" w:hAnsi="Traditional Arabic" w:cs="Traditional Arabic"/>
          <w:sz w:val="20"/>
          <w:szCs w:val="20"/>
          <w:rtl/>
        </w:rPr>
        <w:t>8]</w:t>
      </w:r>
      <w:r w:rsidRPr="00F20726">
        <w:rPr>
          <w:rFonts w:ascii="Traditional Arabic" w:hAnsi="Traditional Arabic" w:cs="Traditional Arabic"/>
          <w:sz w:val="34"/>
          <w:szCs w:val="34"/>
          <w:rtl/>
        </w:rPr>
        <w:t xml:space="preserve"> </w:t>
      </w:r>
    </w:p>
    <w:p w14:paraId="7C0B7047" w14:textId="1D241098"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 فعل الشرط ماضيًا وجوابه مضارعًا: كــ "إن اجتهدْتَّ تنجحْ"، ويمثلون لذلك بقوله تعالى:</w:t>
      </w:r>
      <w:r w:rsidR="00CB628A">
        <w:rPr>
          <w:rFonts w:ascii="Traditional Arabic" w:hAnsi="Traditional Arabic" w:cs="Traditional Arabic"/>
          <w:sz w:val="34"/>
          <w:szCs w:val="34"/>
          <w:rtl/>
        </w:rPr>
        <w:t xml:space="preserve"> </w:t>
      </w:r>
      <w:r w:rsidR="00EE3E4B">
        <w:rPr>
          <w:rFonts w:ascii="Traditional Arabic" w:hAnsi="Traditional Arabic" w:cs="Traditional Arabic"/>
          <w:color w:val="FF0000"/>
          <w:sz w:val="34"/>
          <w:szCs w:val="34"/>
          <w:rtl/>
        </w:rPr>
        <w:t>﴿</w:t>
      </w:r>
      <w:r w:rsidR="00AA1C0A" w:rsidRPr="00AA1C0A">
        <w:rPr>
          <w:rFonts w:ascii="Traditional Arabic" w:hAnsi="Traditional Arabic" w:cs="Traditional Arabic"/>
          <w:color w:val="FF0000"/>
          <w:sz w:val="34"/>
          <w:szCs w:val="34"/>
          <w:rtl/>
        </w:rPr>
        <w:t>مَنْ كَانَ يُرِيدُ حَرْثَ الْآخِرَةِ نَزِدْ لَهُ فِي حَرْثِهِ</w:t>
      </w:r>
      <w:r w:rsidR="00EE3E4B">
        <w:rPr>
          <w:rFonts w:ascii="Traditional Arabic" w:hAnsi="Traditional Arabic" w:cs="Traditional Arabic"/>
          <w:color w:val="FF0000"/>
          <w:sz w:val="34"/>
          <w:szCs w:val="34"/>
          <w:rtl/>
        </w:rPr>
        <w:t>﴾</w:t>
      </w:r>
      <w:r w:rsidR="00CB628A">
        <w:rPr>
          <w:rFonts w:ascii="Traditional Arabic" w:hAnsi="Traditional Arabic" w:cs="Traditional Arabic"/>
          <w:sz w:val="34"/>
          <w:szCs w:val="34"/>
          <w:rtl/>
        </w:rPr>
        <w:t xml:space="preserve"> </w:t>
      </w:r>
      <w:r w:rsidRPr="005A6442">
        <w:rPr>
          <w:rFonts w:ascii="Traditional Arabic" w:hAnsi="Traditional Arabic" w:cs="Traditional Arabic"/>
          <w:sz w:val="20"/>
          <w:szCs w:val="20"/>
          <w:rtl/>
        </w:rPr>
        <w:t>[الشورى</w:t>
      </w:r>
      <w:r w:rsidR="00CF3274">
        <w:rPr>
          <w:rFonts w:ascii="Traditional Arabic" w:hAnsi="Traditional Arabic" w:cs="Traditional Arabic"/>
          <w:sz w:val="20"/>
          <w:szCs w:val="20"/>
          <w:rtl/>
        </w:rPr>
        <w:t xml:space="preserve">: </w:t>
      </w:r>
      <w:r w:rsidRPr="005A6442">
        <w:rPr>
          <w:rFonts w:ascii="Traditional Arabic" w:hAnsi="Traditional Arabic" w:cs="Traditional Arabic"/>
          <w:sz w:val="20"/>
          <w:szCs w:val="20"/>
          <w:rtl/>
        </w:rPr>
        <w:t>20]</w:t>
      </w:r>
      <w:r w:rsidR="00B71A89">
        <w:rPr>
          <w:rFonts w:ascii="Traditional Arabic" w:hAnsi="Traditional Arabic" w:cs="Traditional Arabic"/>
          <w:sz w:val="34"/>
          <w:szCs w:val="34"/>
          <w:rtl/>
        </w:rPr>
        <w:t>،</w:t>
      </w:r>
      <w:r w:rsidRPr="00F20726">
        <w:rPr>
          <w:rFonts w:ascii="Traditional Arabic" w:hAnsi="Traditional Arabic" w:cs="Traditional Arabic"/>
          <w:sz w:val="34"/>
          <w:szCs w:val="34"/>
          <w:rtl/>
        </w:rPr>
        <w:t xml:space="preserve"> فـ "كان" ماضي</w:t>
      </w:r>
      <w:r w:rsidR="00B71A89">
        <w:rPr>
          <w:rFonts w:ascii="Traditional Arabic" w:hAnsi="Traditional Arabic" w:cs="Traditional Arabic"/>
          <w:sz w:val="34"/>
          <w:szCs w:val="34"/>
          <w:rtl/>
        </w:rPr>
        <w:t>،</w:t>
      </w:r>
      <w:r w:rsidRPr="00F20726">
        <w:rPr>
          <w:rFonts w:ascii="Traditional Arabic" w:hAnsi="Traditional Arabic" w:cs="Traditional Arabic"/>
          <w:sz w:val="34"/>
          <w:szCs w:val="34"/>
          <w:rtl/>
        </w:rPr>
        <w:t xml:space="preserve"> و"نزد" مضارع".</w:t>
      </w:r>
    </w:p>
    <w:p w14:paraId="5DDF4742" w14:textId="18E80852"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 xml:space="preserve">- فعل الشرط مضارعًا وجواب الشرط ماضيًا: كــ "منْ يجتهدْ نجحَ"، وهذه أقل الأحوال، وكثير من النحويين يجعلها من ضرورة الشعر، ويستشهدون لذلك بالحديث الذي رُوي على هذا اللفظ </w:t>
      </w:r>
      <w:r w:rsidR="00EE70BB" w:rsidRPr="005A6442">
        <w:rPr>
          <w:rFonts w:ascii="Traditional Arabic" w:hAnsi="Traditional Arabic" w:cs="Traditional Arabic"/>
          <w:color w:val="008000"/>
          <w:sz w:val="34"/>
          <w:szCs w:val="34"/>
          <w:rtl/>
        </w:rPr>
        <w:t>«</w:t>
      </w:r>
      <w:r w:rsidRPr="005A6442">
        <w:rPr>
          <w:rFonts w:ascii="Traditional Arabic" w:hAnsi="Traditional Arabic" w:cs="Traditional Arabic"/>
          <w:color w:val="008000"/>
          <w:sz w:val="34"/>
          <w:szCs w:val="34"/>
          <w:rtl/>
        </w:rPr>
        <w:t>مَن يقم ليلة القدر إيمان واحتسابًا غفر له</w:t>
      </w:r>
      <w:r w:rsidR="00EE70BB" w:rsidRPr="005A6442">
        <w:rPr>
          <w:rFonts w:ascii="Traditional Arabic" w:hAnsi="Traditional Arabic" w:cs="Traditional Arabic"/>
          <w:color w:val="008000"/>
          <w:sz w:val="34"/>
          <w:szCs w:val="34"/>
          <w:rtl/>
        </w:rPr>
        <w:t>»</w:t>
      </w:r>
      <w:r w:rsidRPr="00F20726">
        <w:rPr>
          <w:rFonts w:ascii="Traditional Arabic" w:hAnsi="Traditional Arabic" w:cs="Traditional Arabic"/>
          <w:sz w:val="34"/>
          <w:szCs w:val="34"/>
          <w:rtl/>
        </w:rPr>
        <w:t>، فــ "يقم" مضارع، و</w:t>
      </w:r>
      <w:r w:rsidR="00CF3274">
        <w:rPr>
          <w:rFonts w:ascii="Traditional Arabic" w:hAnsi="Traditional Arabic" w:cs="Traditional Arabic" w:hint="cs"/>
          <w:sz w:val="34"/>
          <w:szCs w:val="34"/>
          <w:rtl/>
        </w:rPr>
        <w:t xml:space="preserve"> </w:t>
      </w:r>
      <w:r w:rsidRPr="00F20726">
        <w:rPr>
          <w:rFonts w:ascii="Traditional Arabic" w:hAnsi="Traditional Arabic" w:cs="Traditional Arabic"/>
          <w:sz w:val="34"/>
          <w:szCs w:val="34"/>
          <w:rtl/>
        </w:rPr>
        <w:t>"غُفر" ماضي.</w:t>
      </w:r>
    </w:p>
    <w:p w14:paraId="59BD855E"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ومن ذلك قول الشاعر:</w:t>
      </w:r>
    </w:p>
    <w:p w14:paraId="56B2518C" w14:textId="77777777" w:rsidR="00F20726" w:rsidRPr="00FE6196" w:rsidRDefault="00F20726" w:rsidP="00FE6196">
      <w:pPr>
        <w:spacing w:before="120" w:after="0" w:line="240" w:lineRule="auto"/>
        <w:ind w:firstLine="340"/>
        <w:jc w:val="center"/>
        <w:rPr>
          <w:rFonts w:ascii="Traditional Arabic" w:hAnsi="Traditional Arabic" w:cs="Traditional Arabic"/>
          <w:b/>
          <w:bCs/>
          <w:color w:val="FF0000"/>
          <w:sz w:val="34"/>
          <w:szCs w:val="34"/>
          <w:rtl/>
        </w:rPr>
      </w:pPr>
      <w:r w:rsidRPr="00FE6196">
        <w:rPr>
          <w:rFonts w:ascii="Traditional Arabic" w:hAnsi="Traditional Arabic" w:cs="Traditional Arabic"/>
          <w:b/>
          <w:bCs/>
          <w:color w:val="FF0000"/>
          <w:sz w:val="34"/>
          <w:szCs w:val="34"/>
          <w:rtl/>
        </w:rPr>
        <w:t>إن يسمعوا سُبَّةً طاروا بها فرحًا عني ** وما يسمعوا من صالح دفنوا</w:t>
      </w:r>
    </w:p>
    <w:p w14:paraId="11EF3F01"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أداة الشرط: "إنْ".</w:t>
      </w:r>
    </w:p>
    <w:p w14:paraId="2250C65B"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فعل الشرط: "يسمعُ" فعل مضارع.</w:t>
      </w:r>
    </w:p>
    <w:p w14:paraId="2EFB14CC" w14:textId="62F9613C" w:rsidR="00F20726" w:rsidRPr="00F20726" w:rsidRDefault="00F20726" w:rsidP="00FE619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lastRenderedPageBreak/>
        <w:t>جواب الشرط: "طاروا" فعل ماضي من "طَارَ".</w:t>
      </w:r>
    </w:p>
    <w:p w14:paraId="7159AD8C" w14:textId="467253F2"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 xml:space="preserve">{قال -رَحِمَهُ اللهُ: </w:t>
      </w:r>
      <w:r w:rsidRPr="005A6442">
        <w:rPr>
          <w:rFonts w:ascii="Traditional Arabic" w:hAnsi="Traditional Arabic" w:cs="Traditional Arabic"/>
          <w:color w:val="0000FF"/>
          <w:sz w:val="34"/>
          <w:szCs w:val="34"/>
          <w:rtl/>
        </w:rPr>
        <w:t xml:space="preserve">(وإذا لم يَصْلُح لمباشرة الأداة قُرِنَ بالفاء نحوُ </w:t>
      </w:r>
      <w:r w:rsidR="00EE3E4B">
        <w:rPr>
          <w:rFonts w:ascii="Traditional Arabic" w:hAnsi="Traditional Arabic" w:cs="Traditional Arabic"/>
          <w:color w:val="FF0000"/>
          <w:sz w:val="34"/>
          <w:szCs w:val="34"/>
          <w:rtl/>
        </w:rPr>
        <w:t>﴿</w:t>
      </w:r>
      <w:r w:rsidR="00AA1C0A" w:rsidRPr="00AA1C0A">
        <w:rPr>
          <w:rFonts w:ascii="Traditional Arabic" w:hAnsi="Traditional Arabic" w:cs="Traditional Arabic"/>
          <w:color w:val="FF0000"/>
          <w:sz w:val="34"/>
          <w:szCs w:val="34"/>
          <w:rtl/>
        </w:rPr>
        <w:t>وَإِنْ يَمْسَسْكَ بِخَيْرٍ فَهُوَ عَلَى كُلِّ شَيْءٍ قَدِيرٌ</w:t>
      </w:r>
      <w:r w:rsidR="00EE3E4B">
        <w:rPr>
          <w:rFonts w:ascii="Traditional Arabic" w:hAnsi="Traditional Arabic" w:cs="Traditional Arabic"/>
          <w:color w:val="FF0000"/>
          <w:sz w:val="34"/>
          <w:szCs w:val="34"/>
          <w:rtl/>
        </w:rPr>
        <w:t>﴾</w:t>
      </w:r>
      <w:r w:rsidR="00CB628A" w:rsidRPr="005A6442">
        <w:rPr>
          <w:rFonts w:ascii="Traditional Arabic" w:hAnsi="Traditional Arabic" w:cs="Traditional Arabic"/>
          <w:color w:val="0000FF"/>
          <w:sz w:val="34"/>
          <w:szCs w:val="34"/>
          <w:rtl/>
        </w:rPr>
        <w:t>،</w:t>
      </w:r>
      <w:r w:rsidRPr="005A6442">
        <w:rPr>
          <w:rFonts w:ascii="Traditional Arabic" w:hAnsi="Traditional Arabic" w:cs="Traditional Arabic"/>
          <w:color w:val="0000FF"/>
          <w:sz w:val="34"/>
          <w:szCs w:val="34"/>
          <w:rtl/>
        </w:rPr>
        <w:t xml:space="preserve"> أو ب</w:t>
      </w:r>
      <w:r w:rsidR="00AA1C0A">
        <w:rPr>
          <w:rFonts w:ascii="Traditional Arabic" w:hAnsi="Traditional Arabic" w:cs="Traditional Arabic" w:hint="cs"/>
          <w:color w:val="0000FF"/>
          <w:sz w:val="34"/>
          <w:szCs w:val="34"/>
          <w:rtl/>
        </w:rPr>
        <w:t>ـ "</w:t>
      </w:r>
      <w:r w:rsidRPr="005A6442">
        <w:rPr>
          <w:rFonts w:ascii="Traditional Arabic" w:hAnsi="Traditional Arabic" w:cs="Traditional Arabic"/>
          <w:color w:val="0000FF"/>
          <w:sz w:val="34"/>
          <w:szCs w:val="34"/>
          <w:rtl/>
        </w:rPr>
        <w:t>إذا</w:t>
      </w:r>
      <w:r w:rsidR="00AA1C0A">
        <w:rPr>
          <w:rFonts w:ascii="Traditional Arabic" w:hAnsi="Traditional Arabic" w:cs="Traditional Arabic" w:hint="cs"/>
          <w:color w:val="0000FF"/>
          <w:sz w:val="34"/>
          <w:szCs w:val="34"/>
          <w:rtl/>
        </w:rPr>
        <w:t>"</w:t>
      </w:r>
      <w:r w:rsidRPr="005A6442">
        <w:rPr>
          <w:rFonts w:ascii="Traditional Arabic" w:hAnsi="Traditional Arabic" w:cs="Traditional Arabic"/>
          <w:color w:val="0000FF"/>
          <w:sz w:val="34"/>
          <w:szCs w:val="34"/>
          <w:rtl/>
        </w:rPr>
        <w:t xml:space="preserve"> الفُجَائِيةِ نحوُ </w:t>
      </w:r>
      <w:r w:rsidR="00EE3E4B">
        <w:rPr>
          <w:rFonts w:ascii="Traditional Arabic" w:hAnsi="Traditional Arabic" w:cs="Traditional Arabic"/>
          <w:color w:val="FF0000"/>
          <w:sz w:val="34"/>
          <w:szCs w:val="34"/>
          <w:rtl/>
        </w:rPr>
        <w:t>﴿</w:t>
      </w:r>
      <w:r w:rsidR="00AA1C0A" w:rsidRPr="00AA1C0A">
        <w:rPr>
          <w:rFonts w:ascii="Traditional Arabic" w:hAnsi="Traditional Arabic" w:cs="Traditional Arabic"/>
          <w:color w:val="FF0000"/>
          <w:sz w:val="34"/>
          <w:szCs w:val="34"/>
          <w:rtl/>
        </w:rPr>
        <w:t>وَإِنْ تُصِبْهُمْ سَيِّئَةٌ بِمَا قَدَّمَتْ أَيْدِيهِمْ إِذَا هُمْ يَقْنَطُونَ</w:t>
      </w:r>
      <w:r w:rsidR="00EE3E4B">
        <w:rPr>
          <w:rFonts w:ascii="Traditional Arabic" w:hAnsi="Traditional Arabic" w:cs="Traditional Arabic"/>
          <w:color w:val="FF0000"/>
          <w:sz w:val="34"/>
          <w:szCs w:val="34"/>
          <w:rtl/>
        </w:rPr>
        <w:t>﴾</w:t>
      </w:r>
      <w:r w:rsidR="005A6442" w:rsidRPr="005A6442">
        <w:rPr>
          <w:rFonts w:ascii="Traditional Arabic" w:hAnsi="Traditional Arabic" w:cs="Traditional Arabic"/>
          <w:color w:val="0000FF"/>
          <w:sz w:val="34"/>
          <w:szCs w:val="34"/>
          <w:rtl/>
        </w:rPr>
        <w:t>)</w:t>
      </w:r>
      <w:r w:rsidRPr="00F20726">
        <w:rPr>
          <w:rFonts w:ascii="Traditional Arabic" w:hAnsi="Traditional Arabic" w:cs="Traditional Arabic"/>
          <w:sz w:val="34"/>
          <w:szCs w:val="34"/>
          <w:rtl/>
        </w:rPr>
        <w:t>}.</w:t>
      </w:r>
    </w:p>
    <w:p w14:paraId="1863D317" w14:textId="20D941BC"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هنا تكلم ابن هشام</w:t>
      </w:r>
      <w:r w:rsidR="00B71A89">
        <w:rPr>
          <w:rFonts w:ascii="Traditional Arabic" w:hAnsi="Traditional Arabic" w:cs="Traditional Arabic"/>
          <w:sz w:val="34"/>
          <w:szCs w:val="34"/>
          <w:rtl/>
        </w:rPr>
        <w:t xml:space="preserve"> </w:t>
      </w:r>
      <w:r w:rsidRPr="00F20726">
        <w:rPr>
          <w:rFonts w:ascii="Traditional Arabic" w:hAnsi="Traditional Arabic" w:cs="Traditional Arabic"/>
          <w:sz w:val="34"/>
          <w:szCs w:val="34"/>
          <w:rtl/>
        </w:rPr>
        <w:t xml:space="preserve">-رَحِمَهُ اللهُ- على اقتران جواب الشرط بالفاء، فجواب </w:t>
      </w:r>
      <w:r w:rsidR="00FE6196">
        <w:rPr>
          <w:rFonts w:ascii="Traditional Arabic" w:hAnsi="Traditional Arabic" w:cs="Traditional Arabic" w:hint="cs"/>
          <w:sz w:val="34"/>
          <w:szCs w:val="34"/>
          <w:rtl/>
        </w:rPr>
        <w:t>ا</w:t>
      </w:r>
      <w:r w:rsidRPr="00F20726">
        <w:rPr>
          <w:rFonts w:ascii="Traditional Arabic" w:hAnsi="Traditional Arabic" w:cs="Traditional Arabic"/>
          <w:sz w:val="34"/>
          <w:szCs w:val="34"/>
          <w:rtl/>
        </w:rPr>
        <w:t>لشرط هو الجزء الثالث من جملة الشرط</w:t>
      </w:r>
      <w:r w:rsidR="00FE6196">
        <w:rPr>
          <w:rFonts w:ascii="Traditional Arabic" w:hAnsi="Traditional Arabic" w:cs="Traditional Arabic" w:hint="cs"/>
          <w:sz w:val="34"/>
          <w:szCs w:val="34"/>
          <w:rtl/>
        </w:rPr>
        <w:t>؛</w:t>
      </w:r>
      <w:r w:rsidRPr="00F20726">
        <w:rPr>
          <w:rFonts w:ascii="Traditional Arabic" w:hAnsi="Traditional Arabic" w:cs="Traditional Arabic"/>
          <w:sz w:val="34"/>
          <w:szCs w:val="34"/>
          <w:rtl/>
        </w:rPr>
        <w:t xml:space="preserve"> لأن جملة الشرط مكونة من:</w:t>
      </w:r>
    </w:p>
    <w:p w14:paraId="48A5DD51"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 أداة شرط.</w:t>
      </w:r>
    </w:p>
    <w:p w14:paraId="1E283C9A"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 فعل شرط.</w:t>
      </w:r>
    </w:p>
    <w:p w14:paraId="08A9A110" w14:textId="419BFCD1"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w:t>
      </w:r>
      <w:r w:rsidR="00B71A89">
        <w:rPr>
          <w:rFonts w:ascii="Traditional Arabic" w:hAnsi="Traditional Arabic" w:cs="Traditional Arabic"/>
          <w:sz w:val="34"/>
          <w:szCs w:val="34"/>
          <w:rtl/>
        </w:rPr>
        <w:t xml:space="preserve"> </w:t>
      </w:r>
      <w:r w:rsidRPr="00F20726">
        <w:rPr>
          <w:rFonts w:ascii="Traditional Arabic" w:hAnsi="Traditional Arabic" w:cs="Traditional Arabic"/>
          <w:sz w:val="34"/>
          <w:szCs w:val="34"/>
          <w:rtl/>
        </w:rPr>
        <w:t>جواب شرط.</w:t>
      </w:r>
    </w:p>
    <w:p w14:paraId="6E94905E"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عرفنا أدوات الشرط وهي ثنتا عشرة أداة.</w:t>
      </w:r>
    </w:p>
    <w:p w14:paraId="547350C5" w14:textId="7BEC1D9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 xml:space="preserve">وجواب الشرط إمَّا أن يقترن بالفاء، وإما أن لا يقترن بالفاء، فيقول ابن هشام -رَحِمَهُ اللهُ: </w:t>
      </w:r>
      <w:r w:rsidRPr="005A6442">
        <w:rPr>
          <w:rFonts w:ascii="Traditional Arabic" w:hAnsi="Traditional Arabic" w:cs="Traditional Arabic"/>
          <w:color w:val="0000FF"/>
          <w:sz w:val="34"/>
          <w:szCs w:val="34"/>
          <w:rtl/>
        </w:rPr>
        <w:t>(وإذا لم يَصْلُح)</w:t>
      </w:r>
      <w:r w:rsidRPr="00F20726">
        <w:rPr>
          <w:rFonts w:ascii="Traditional Arabic" w:hAnsi="Traditional Arabic" w:cs="Traditional Arabic"/>
          <w:sz w:val="34"/>
          <w:szCs w:val="34"/>
          <w:rtl/>
        </w:rPr>
        <w:t xml:space="preserve">، أي جواب الشرط. قال: </w:t>
      </w:r>
      <w:r w:rsidR="00CF3274">
        <w:rPr>
          <w:rFonts w:ascii="Traditional Arabic" w:hAnsi="Traditional Arabic" w:cs="Traditional Arabic"/>
          <w:color w:val="0000FF"/>
          <w:sz w:val="34"/>
          <w:szCs w:val="34"/>
          <w:rtl/>
        </w:rPr>
        <w:t>(</w:t>
      </w:r>
      <w:r w:rsidRPr="005A6442">
        <w:rPr>
          <w:rFonts w:ascii="Traditional Arabic" w:hAnsi="Traditional Arabic" w:cs="Traditional Arabic"/>
          <w:color w:val="0000FF"/>
          <w:sz w:val="34"/>
          <w:szCs w:val="34"/>
          <w:rtl/>
        </w:rPr>
        <w:t>لمباشرة الأداة قُرِنَ بالفاء)</w:t>
      </w:r>
      <w:r w:rsidRPr="00F20726">
        <w:rPr>
          <w:rFonts w:ascii="Traditional Arabic" w:hAnsi="Traditional Arabic" w:cs="Traditional Arabic"/>
          <w:sz w:val="34"/>
          <w:szCs w:val="34"/>
          <w:rtl/>
        </w:rPr>
        <w:t>، أي أن جواب الشرط إذا لم يصح أن تجعله بعدَ الأداة مباشرة -أي لم يصح أن يقع فعل شرط- فلابد من اقترانه بالفاء.</w:t>
      </w:r>
    </w:p>
    <w:p w14:paraId="66EE81B0" w14:textId="3E156B8F"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فإذا قلت</w:t>
      </w:r>
      <w:r w:rsidR="00FE6196">
        <w:rPr>
          <w:rFonts w:ascii="Traditional Arabic" w:hAnsi="Traditional Arabic" w:cs="Traditional Arabic" w:hint="cs"/>
          <w:sz w:val="34"/>
          <w:szCs w:val="34"/>
          <w:rtl/>
        </w:rPr>
        <w:t>:</w:t>
      </w:r>
      <w:r w:rsidRPr="00F20726">
        <w:rPr>
          <w:rFonts w:ascii="Traditional Arabic" w:hAnsi="Traditional Arabic" w:cs="Traditional Arabic"/>
          <w:sz w:val="34"/>
          <w:szCs w:val="34"/>
          <w:rtl/>
        </w:rPr>
        <w:t xml:space="preserve"> "إن تجتهدْ تنجحْ" فكلمة "تنجحْ" يُمكن أن تكون فعل شرط فتقول</w:t>
      </w:r>
      <w:r w:rsidR="00FE6196">
        <w:rPr>
          <w:rFonts w:ascii="Traditional Arabic" w:hAnsi="Traditional Arabic" w:cs="Traditional Arabic" w:hint="cs"/>
          <w:sz w:val="34"/>
          <w:szCs w:val="34"/>
          <w:rtl/>
        </w:rPr>
        <w:t>:</w:t>
      </w:r>
      <w:r w:rsidRPr="00F20726">
        <w:rPr>
          <w:rFonts w:ascii="Traditional Arabic" w:hAnsi="Traditional Arabic" w:cs="Traditional Arabic"/>
          <w:sz w:val="34"/>
          <w:szCs w:val="34"/>
          <w:rtl/>
        </w:rPr>
        <w:t xml:space="preserve"> "إنْ تنجحْ" فتباشر الأداة، فهنا لا تحتاج إلى فاء.</w:t>
      </w:r>
    </w:p>
    <w:p w14:paraId="66F21AE5" w14:textId="591BC335"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وقولك</w:t>
      </w:r>
      <w:r w:rsidR="00FE6196">
        <w:rPr>
          <w:rFonts w:ascii="Traditional Arabic" w:hAnsi="Traditional Arabic" w:cs="Traditional Arabic" w:hint="cs"/>
          <w:sz w:val="34"/>
          <w:szCs w:val="34"/>
          <w:rtl/>
        </w:rPr>
        <w:t>:</w:t>
      </w:r>
      <w:r w:rsidRPr="00F20726">
        <w:rPr>
          <w:rFonts w:ascii="Traditional Arabic" w:hAnsi="Traditional Arabic" w:cs="Traditional Arabic"/>
          <w:sz w:val="34"/>
          <w:szCs w:val="34"/>
          <w:rtl/>
        </w:rPr>
        <w:t xml:space="preserve"> "إن اجتهدت نجحْت"، فــ "نجحت" لا تحتاج إلى فاء</w:t>
      </w:r>
      <w:r w:rsidR="00FE6196">
        <w:rPr>
          <w:rFonts w:ascii="Traditional Arabic" w:hAnsi="Traditional Arabic" w:cs="Traditional Arabic" w:hint="cs"/>
          <w:sz w:val="34"/>
          <w:szCs w:val="34"/>
          <w:rtl/>
        </w:rPr>
        <w:t>؛</w:t>
      </w:r>
      <w:r w:rsidRPr="00F20726">
        <w:rPr>
          <w:rFonts w:ascii="Traditional Arabic" w:hAnsi="Traditional Arabic" w:cs="Traditional Arabic"/>
          <w:sz w:val="34"/>
          <w:szCs w:val="34"/>
          <w:rtl/>
        </w:rPr>
        <w:t xml:space="preserve"> لأنَّ "نجحت" يُمكن أن تباشر "إن" فتقول</w:t>
      </w:r>
      <w:r w:rsidR="00FE6196">
        <w:rPr>
          <w:rFonts w:ascii="Traditional Arabic" w:hAnsi="Traditional Arabic" w:cs="Traditional Arabic" w:hint="cs"/>
          <w:sz w:val="34"/>
          <w:szCs w:val="34"/>
          <w:rtl/>
        </w:rPr>
        <w:t>:</w:t>
      </w:r>
      <w:r w:rsidRPr="00F20726">
        <w:rPr>
          <w:rFonts w:ascii="Traditional Arabic" w:hAnsi="Traditional Arabic" w:cs="Traditional Arabic"/>
          <w:sz w:val="34"/>
          <w:szCs w:val="34"/>
          <w:rtl/>
        </w:rPr>
        <w:t xml:space="preserve"> "إن نجحت أفرح".</w:t>
      </w:r>
    </w:p>
    <w:p w14:paraId="70FEBAD9" w14:textId="7A97637B"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لكن إذا قلت</w:t>
      </w:r>
      <w:r w:rsidR="00FE6196">
        <w:rPr>
          <w:rFonts w:ascii="Traditional Arabic" w:hAnsi="Traditional Arabic" w:cs="Traditional Arabic" w:hint="cs"/>
          <w:sz w:val="34"/>
          <w:szCs w:val="34"/>
          <w:rtl/>
        </w:rPr>
        <w:t>:</w:t>
      </w:r>
      <w:r w:rsidRPr="00F20726">
        <w:rPr>
          <w:rFonts w:ascii="Traditional Arabic" w:hAnsi="Traditional Arabic" w:cs="Traditional Arabic"/>
          <w:sz w:val="34"/>
          <w:szCs w:val="34"/>
          <w:rtl/>
        </w:rPr>
        <w:t xml:space="preserve"> "إنْ تجتهدْ فهو خيرٌ لك"، الجواب جملة "هو خير لك" جملة اسمية، وهذه الجملة لا يُمكن أن تباشر الأداة، فلا تقول</w:t>
      </w:r>
      <w:r w:rsidR="00FE6196">
        <w:rPr>
          <w:rFonts w:ascii="Traditional Arabic" w:hAnsi="Traditional Arabic" w:cs="Traditional Arabic" w:hint="cs"/>
          <w:sz w:val="34"/>
          <w:szCs w:val="34"/>
          <w:rtl/>
        </w:rPr>
        <w:t>:</w:t>
      </w:r>
      <w:r w:rsidRPr="00F20726">
        <w:rPr>
          <w:rFonts w:ascii="Traditional Arabic" w:hAnsi="Traditional Arabic" w:cs="Traditional Arabic"/>
          <w:sz w:val="34"/>
          <w:szCs w:val="34"/>
          <w:rtl/>
        </w:rPr>
        <w:t xml:space="preserve"> "إنْ هو خير لك"؛ إذًا لابد من الفاء. وهذا معنى قوله </w:t>
      </w:r>
      <w:r w:rsidRPr="005A6442">
        <w:rPr>
          <w:rFonts w:ascii="Traditional Arabic" w:hAnsi="Traditional Arabic" w:cs="Traditional Arabic"/>
          <w:color w:val="0000FF"/>
          <w:sz w:val="34"/>
          <w:szCs w:val="34"/>
          <w:rtl/>
        </w:rPr>
        <w:t>(وإذا لم يَصْلُح لمباشرة الأداة قُرِنَ بالفاء)</w:t>
      </w:r>
      <w:r w:rsidRPr="00F20726">
        <w:rPr>
          <w:rFonts w:ascii="Traditional Arabic" w:hAnsi="Traditional Arabic" w:cs="Traditional Arabic"/>
          <w:sz w:val="34"/>
          <w:szCs w:val="34"/>
          <w:rtl/>
        </w:rPr>
        <w:t>.</w:t>
      </w:r>
    </w:p>
    <w:p w14:paraId="77531A1A" w14:textId="63522FDF"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ومثل ذلك أن تقول</w:t>
      </w:r>
      <w:r w:rsidR="00FE6196">
        <w:rPr>
          <w:rFonts w:ascii="Traditional Arabic" w:hAnsi="Traditional Arabic" w:cs="Traditional Arabic" w:hint="cs"/>
          <w:sz w:val="34"/>
          <w:szCs w:val="34"/>
          <w:rtl/>
        </w:rPr>
        <w:t>:</w:t>
      </w:r>
      <w:r w:rsidRPr="00F20726">
        <w:rPr>
          <w:rFonts w:ascii="Traditional Arabic" w:hAnsi="Traditional Arabic" w:cs="Traditional Arabic"/>
          <w:sz w:val="34"/>
          <w:szCs w:val="34"/>
          <w:rtl/>
        </w:rPr>
        <w:t xml:space="preserve"> "إنْ تجتهدْ فلنْ أضربَك"، فالجواب جملة "لنْ أضربك"، وهذه الجملة لا يُمكن أن تباشر الأداة، فلا تقول</w:t>
      </w:r>
      <w:r w:rsidR="00FE6196">
        <w:rPr>
          <w:rFonts w:ascii="Traditional Arabic" w:hAnsi="Traditional Arabic" w:cs="Traditional Arabic" w:hint="cs"/>
          <w:sz w:val="34"/>
          <w:szCs w:val="34"/>
          <w:rtl/>
        </w:rPr>
        <w:t>:</w:t>
      </w:r>
      <w:r w:rsidRPr="00F20726">
        <w:rPr>
          <w:rFonts w:ascii="Traditional Arabic" w:hAnsi="Traditional Arabic" w:cs="Traditional Arabic"/>
          <w:sz w:val="34"/>
          <w:szCs w:val="34"/>
          <w:rtl/>
        </w:rPr>
        <w:t xml:space="preserve"> "إنْ لنْ أضربْ"؛ فلهذا لابد فيها من الفاء، فتقول</w:t>
      </w:r>
      <w:r w:rsidR="00FE6196">
        <w:rPr>
          <w:rFonts w:ascii="Traditional Arabic" w:hAnsi="Traditional Arabic" w:cs="Traditional Arabic" w:hint="cs"/>
          <w:sz w:val="34"/>
          <w:szCs w:val="34"/>
          <w:rtl/>
        </w:rPr>
        <w:t>:</w:t>
      </w:r>
      <w:r w:rsidRPr="00F20726">
        <w:rPr>
          <w:rFonts w:ascii="Traditional Arabic" w:hAnsi="Traditional Arabic" w:cs="Traditional Arabic"/>
          <w:sz w:val="34"/>
          <w:szCs w:val="34"/>
          <w:rtl/>
        </w:rPr>
        <w:t xml:space="preserve"> "إنْ تجتهد فلنْ أضربك".</w:t>
      </w:r>
    </w:p>
    <w:p w14:paraId="4A1D60A4" w14:textId="17052EB8"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sz w:val="34"/>
          <w:szCs w:val="34"/>
          <w:rtl/>
        </w:rPr>
        <w:lastRenderedPageBreak/>
        <w:t>وعند تطبيق هذه القاعدة يخرج لنا سبعة مواضع لاقتران جواب الشرط بالفاء، وقد جمعها الناظم في بيت ليسهل حفظها في قوله:</w:t>
      </w:r>
    </w:p>
    <w:p w14:paraId="64113D88" w14:textId="77777777" w:rsidR="00F20726" w:rsidRPr="00B115EE" w:rsidRDefault="00F20726" w:rsidP="00FE6196">
      <w:pPr>
        <w:spacing w:before="120" w:after="0" w:line="240" w:lineRule="auto"/>
        <w:ind w:firstLine="340"/>
        <w:jc w:val="center"/>
        <w:rPr>
          <w:rFonts w:ascii="Traditional Arabic" w:hAnsi="Traditional Arabic" w:cs="Traditional Arabic"/>
          <w:sz w:val="34"/>
          <w:szCs w:val="34"/>
          <w:rtl/>
        </w:rPr>
      </w:pPr>
      <w:r w:rsidRPr="00B115EE">
        <w:rPr>
          <w:rFonts w:ascii="Traditional Arabic" w:hAnsi="Traditional Arabic" w:cs="Traditional Arabic"/>
          <w:sz w:val="34"/>
          <w:szCs w:val="34"/>
          <w:rtl/>
        </w:rPr>
        <w:t xml:space="preserve">اِسميّةٌ طلبيَّةٌ وبجامِدٍ وبـ </w:t>
      </w:r>
      <w:r w:rsidRPr="00B115EE">
        <w:rPr>
          <w:rFonts w:ascii="Traditional Arabic" w:hAnsi="Traditional Arabic" w:cs="Traditional Arabic"/>
          <w:color w:val="0000FF"/>
          <w:sz w:val="34"/>
          <w:szCs w:val="34"/>
          <w:rtl/>
        </w:rPr>
        <w:t>(ما)</w:t>
      </w:r>
      <w:r w:rsidRPr="00B115EE">
        <w:rPr>
          <w:rFonts w:ascii="Traditional Arabic" w:hAnsi="Traditional Arabic" w:cs="Traditional Arabic"/>
          <w:sz w:val="34"/>
          <w:szCs w:val="34"/>
          <w:rtl/>
        </w:rPr>
        <w:t xml:space="preserve"> ** و </w:t>
      </w:r>
      <w:r w:rsidRPr="00B115EE">
        <w:rPr>
          <w:rFonts w:ascii="Traditional Arabic" w:hAnsi="Traditional Arabic" w:cs="Traditional Arabic"/>
          <w:color w:val="0000FF"/>
          <w:sz w:val="34"/>
          <w:szCs w:val="34"/>
          <w:rtl/>
        </w:rPr>
        <w:t>(لن)</w:t>
      </w:r>
      <w:r w:rsidRPr="00B115EE">
        <w:rPr>
          <w:rFonts w:ascii="Traditional Arabic" w:hAnsi="Traditional Arabic" w:cs="Traditional Arabic"/>
          <w:sz w:val="34"/>
          <w:szCs w:val="34"/>
          <w:rtl/>
        </w:rPr>
        <w:t xml:space="preserve"> وبـ </w:t>
      </w:r>
      <w:r w:rsidRPr="00B115EE">
        <w:rPr>
          <w:rFonts w:ascii="Traditional Arabic" w:hAnsi="Traditional Arabic" w:cs="Traditional Arabic"/>
          <w:color w:val="0000FF"/>
          <w:sz w:val="34"/>
          <w:szCs w:val="34"/>
          <w:rtl/>
        </w:rPr>
        <w:t>(قد)</w:t>
      </w:r>
      <w:r w:rsidRPr="00B115EE">
        <w:rPr>
          <w:rFonts w:ascii="Traditional Arabic" w:hAnsi="Traditional Arabic" w:cs="Traditional Arabic"/>
          <w:sz w:val="34"/>
          <w:szCs w:val="34"/>
          <w:rtl/>
        </w:rPr>
        <w:t xml:space="preserve"> وبـ </w:t>
      </w:r>
      <w:r w:rsidRPr="00B115EE">
        <w:rPr>
          <w:rFonts w:ascii="Traditional Arabic" w:hAnsi="Traditional Arabic" w:cs="Traditional Arabic"/>
          <w:color w:val="0000FF"/>
          <w:sz w:val="34"/>
          <w:szCs w:val="34"/>
          <w:rtl/>
        </w:rPr>
        <w:t>(التنفيسِ)</w:t>
      </w:r>
    </w:p>
    <w:p w14:paraId="04726EF7" w14:textId="27D26D66"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sz w:val="34"/>
          <w:szCs w:val="34"/>
          <w:rtl/>
        </w:rPr>
        <w:t>الموضح الأول: الجملة الاسميَّة المكوَّنة من مبتدأ وخبر إذا وقعت جوابَ شرطٍ، كقولك</w:t>
      </w:r>
      <w:r w:rsidR="00FE6196" w:rsidRPr="00B115EE">
        <w:rPr>
          <w:rFonts w:ascii="Traditional Arabic" w:hAnsi="Traditional Arabic" w:cs="Traditional Arabic" w:hint="cs"/>
          <w:sz w:val="34"/>
          <w:szCs w:val="34"/>
          <w:rtl/>
        </w:rPr>
        <w:t>:</w:t>
      </w:r>
      <w:r w:rsidRPr="00B115EE">
        <w:rPr>
          <w:rFonts w:ascii="Traditional Arabic" w:hAnsi="Traditional Arabic" w:cs="Traditional Arabic"/>
          <w:sz w:val="34"/>
          <w:szCs w:val="34"/>
          <w:rtl/>
        </w:rPr>
        <w:t xml:space="preserve"> "إنْ تجتهد فأنتَ ناجحٌ"، أو "إن تجتهدْ فأنا أحبُّكَ"، و</w:t>
      </w:r>
      <w:r w:rsidR="00AA1C0A" w:rsidRPr="00B115EE">
        <w:rPr>
          <w:rFonts w:ascii="Traditional Arabic" w:hAnsi="Traditional Arabic" w:cs="Traditional Arabic" w:hint="cs"/>
          <w:sz w:val="34"/>
          <w:szCs w:val="34"/>
          <w:rtl/>
        </w:rPr>
        <w:t xml:space="preserve"> </w:t>
      </w:r>
      <w:r w:rsidRPr="00B115EE">
        <w:rPr>
          <w:rFonts w:ascii="Traditional Arabic" w:hAnsi="Traditional Arabic" w:cs="Traditional Arabic"/>
          <w:sz w:val="34"/>
          <w:szCs w:val="34"/>
          <w:rtl/>
        </w:rPr>
        <w:t>"إنْ تجتهد فهوَ خيرٌ لك"، ومن ذلك قوله تعالى:</w:t>
      </w:r>
      <w:r w:rsidR="00CB628A" w:rsidRPr="00B115EE">
        <w:rPr>
          <w:rFonts w:ascii="Traditional Arabic" w:hAnsi="Traditional Arabic" w:cs="Traditional Arabic"/>
          <w:sz w:val="34"/>
          <w:szCs w:val="34"/>
          <w:rtl/>
        </w:rPr>
        <w:t xml:space="preserve"> </w:t>
      </w:r>
      <w:r w:rsidR="00EE3E4B" w:rsidRPr="00B115EE">
        <w:rPr>
          <w:rFonts w:ascii="Traditional Arabic" w:hAnsi="Traditional Arabic" w:cs="Traditional Arabic"/>
          <w:color w:val="FF0000"/>
          <w:sz w:val="34"/>
          <w:szCs w:val="34"/>
          <w:rtl/>
        </w:rPr>
        <w:t>﴿</w:t>
      </w:r>
      <w:r w:rsidR="00AA1C0A" w:rsidRPr="00B115EE">
        <w:rPr>
          <w:rFonts w:ascii="Traditional Arabic" w:hAnsi="Traditional Arabic" w:cs="Traditional Arabic"/>
          <w:color w:val="FF0000"/>
          <w:sz w:val="34"/>
          <w:szCs w:val="34"/>
          <w:rtl/>
        </w:rPr>
        <w:t>وَإِنْ يَمْسَسْكَ بِخَيْرٍ فَهُوَ عَلَى كُلِّ شَيْءٍ قَدِيرٌ</w:t>
      </w:r>
      <w:r w:rsidR="00EE3E4B" w:rsidRPr="00B115EE">
        <w:rPr>
          <w:rFonts w:ascii="Traditional Arabic" w:hAnsi="Traditional Arabic" w:cs="Traditional Arabic"/>
          <w:color w:val="FF0000"/>
          <w:sz w:val="34"/>
          <w:szCs w:val="34"/>
          <w:rtl/>
        </w:rPr>
        <w:t>﴾</w:t>
      </w:r>
      <w:r w:rsidR="00CB628A" w:rsidRPr="00B115EE">
        <w:rPr>
          <w:rFonts w:ascii="Traditional Arabic" w:hAnsi="Traditional Arabic" w:cs="Traditional Arabic"/>
          <w:sz w:val="34"/>
          <w:szCs w:val="34"/>
          <w:rtl/>
        </w:rPr>
        <w:t xml:space="preserve"> </w:t>
      </w:r>
      <w:r w:rsidRPr="00B115EE">
        <w:rPr>
          <w:rFonts w:ascii="Traditional Arabic" w:hAnsi="Traditional Arabic" w:cs="Traditional Arabic"/>
          <w:sz w:val="20"/>
          <w:szCs w:val="20"/>
          <w:rtl/>
        </w:rPr>
        <w:t>[الأنعام</w:t>
      </w:r>
      <w:r w:rsidR="00CF3274" w:rsidRPr="00B115EE">
        <w:rPr>
          <w:rFonts w:ascii="Traditional Arabic" w:hAnsi="Traditional Arabic" w:cs="Traditional Arabic"/>
          <w:sz w:val="20"/>
          <w:szCs w:val="20"/>
          <w:rtl/>
        </w:rPr>
        <w:t xml:space="preserve">: </w:t>
      </w:r>
      <w:r w:rsidRPr="00B115EE">
        <w:rPr>
          <w:rFonts w:ascii="Traditional Arabic" w:hAnsi="Traditional Arabic" w:cs="Traditional Arabic"/>
          <w:sz w:val="20"/>
          <w:szCs w:val="20"/>
          <w:rtl/>
        </w:rPr>
        <w:t>17]</w:t>
      </w:r>
      <w:r w:rsidR="00B71A89" w:rsidRPr="00B115EE">
        <w:rPr>
          <w:rFonts w:ascii="Traditional Arabic" w:hAnsi="Traditional Arabic" w:cs="Traditional Arabic"/>
          <w:sz w:val="34"/>
          <w:szCs w:val="34"/>
          <w:rtl/>
        </w:rPr>
        <w:t>،</w:t>
      </w:r>
      <w:r w:rsidRPr="00B115EE">
        <w:rPr>
          <w:rFonts w:ascii="Traditional Arabic" w:hAnsi="Traditional Arabic" w:cs="Traditional Arabic"/>
          <w:sz w:val="34"/>
          <w:szCs w:val="34"/>
          <w:rtl/>
        </w:rPr>
        <w:t xml:space="preserve"> الجواب جملة "هو على كل شيء قديرٌ"، فاقترنت بالفاء</w:t>
      </w:r>
      <w:r w:rsidR="00FE6196" w:rsidRPr="00B115EE">
        <w:rPr>
          <w:rFonts w:ascii="Traditional Arabic" w:hAnsi="Traditional Arabic" w:cs="Traditional Arabic" w:hint="cs"/>
          <w:sz w:val="34"/>
          <w:szCs w:val="34"/>
          <w:rtl/>
        </w:rPr>
        <w:t>؛</w:t>
      </w:r>
      <w:r w:rsidRPr="00B115EE">
        <w:rPr>
          <w:rFonts w:ascii="Traditional Arabic" w:hAnsi="Traditional Arabic" w:cs="Traditional Arabic"/>
          <w:sz w:val="34"/>
          <w:szCs w:val="34"/>
          <w:rtl/>
        </w:rPr>
        <w:t xml:space="preserve"> لأنها جملة اسميَّة.</w:t>
      </w:r>
    </w:p>
    <w:p w14:paraId="3517A411" w14:textId="2CCDECEA"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sz w:val="34"/>
          <w:szCs w:val="34"/>
          <w:rtl/>
        </w:rPr>
        <w:t>الموضع الثاني: الجملة الطلبيَّة: وشرحنا من قبل المراد بالطلب، وهو كل ما دل على طلب، كالأمر، والنهي، والدعاء، والتمني، والترجي، والعرض، والتحضيض؛ فإذا كانت الجملة طلبيَّة فإنها تقترنُ بالفاء، مثل "إنْ أردت النجاح فاجتهد، إنْ أردت النجاح فلا تهمل"، فهذا أمرٌ ونهي، فلابد من اقترانهما بالفاء، ومن ذلك قوله تعالى:</w:t>
      </w:r>
      <w:r w:rsidR="00CB628A" w:rsidRPr="00B115EE">
        <w:rPr>
          <w:rFonts w:ascii="Traditional Arabic" w:hAnsi="Traditional Arabic" w:cs="Traditional Arabic"/>
          <w:sz w:val="34"/>
          <w:szCs w:val="34"/>
          <w:rtl/>
        </w:rPr>
        <w:t xml:space="preserve"> </w:t>
      </w:r>
      <w:r w:rsidR="00EE3E4B" w:rsidRPr="00B115EE">
        <w:rPr>
          <w:rFonts w:ascii="Traditional Arabic" w:hAnsi="Traditional Arabic" w:cs="Traditional Arabic"/>
          <w:color w:val="FF0000"/>
          <w:sz w:val="34"/>
          <w:szCs w:val="34"/>
          <w:rtl/>
        </w:rPr>
        <w:t>﴿</w:t>
      </w:r>
      <w:r w:rsidR="00AA1C0A" w:rsidRPr="00B115EE">
        <w:rPr>
          <w:rFonts w:ascii="Traditional Arabic" w:hAnsi="Traditional Arabic" w:cs="Traditional Arabic"/>
          <w:color w:val="FF0000"/>
          <w:sz w:val="34"/>
          <w:szCs w:val="34"/>
          <w:rtl/>
        </w:rPr>
        <w:t>قُلْ إِنْ كُنْتُمْ تُحِبُّونَ اللَّهَ فَاتَّبِعُونِي</w:t>
      </w:r>
      <w:r w:rsidR="00EE3E4B" w:rsidRPr="00B115EE">
        <w:rPr>
          <w:rFonts w:ascii="Traditional Arabic" w:hAnsi="Traditional Arabic" w:cs="Traditional Arabic"/>
          <w:color w:val="FF0000"/>
          <w:sz w:val="34"/>
          <w:szCs w:val="34"/>
          <w:rtl/>
        </w:rPr>
        <w:t>﴾</w:t>
      </w:r>
      <w:r w:rsidR="00CB628A" w:rsidRPr="00B115EE">
        <w:rPr>
          <w:rFonts w:ascii="Traditional Arabic" w:hAnsi="Traditional Arabic" w:cs="Traditional Arabic"/>
          <w:sz w:val="34"/>
          <w:szCs w:val="34"/>
          <w:rtl/>
        </w:rPr>
        <w:t xml:space="preserve"> </w:t>
      </w:r>
      <w:r w:rsidRPr="00B115EE">
        <w:rPr>
          <w:rFonts w:ascii="Traditional Arabic" w:hAnsi="Traditional Arabic" w:cs="Traditional Arabic"/>
          <w:sz w:val="20"/>
          <w:szCs w:val="20"/>
          <w:rtl/>
        </w:rPr>
        <w:t>[آل عمران</w:t>
      </w:r>
      <w:r w:rsidR="00CF3274" w:rsidRPr="00B115EE">
        <w:rPr>
          <w:rFonts w:ascii="Traditional Arabic" w:hAnsi="Traditional Arabic" w:cs="Traditional Arabic"/>
          <w:sz w:val="20"/>
          <w:szCs w:val="20"/>
          <w:rtl/>
        </w:rPr>
        <w:t xml:space="preserve">: </w:t>
      </w:r>
      <w:r w:rsidRPr="00B115EE">
        <w:rPr>
          <w:rFonts w:ascii="Traditional Arabic" w:hAnsi="Traditional Arabic" w:cs="Traditional Arabic"/>
          <w:sz w:val="20"/>
          <w:szCs w:val="20"/>
          <w:rtl/>
        </w:rPr>
        <w:t>31]</w:t>
      </w:r>
      <w:r w:rsidR="00B71A89" w:rsidRPr="00B115EE">
        <w:rPr>
          <w:rFonts w:ascii="Traditional Arabic" w:hAnsi="Traditional Arabic" w:cs="Traditional Arabic"/>
          <w:sz w:val="34"/>
          <w:szCs w:val="34"/>
          <w:rtl/>
        </w:rPr>
        <w:t>،</w:t>
      </w:r>
      <w:r w:rsidRPr="00B115EE">
        <w:rPr>
          <w:rFonts w:ascii="Traditional Arabic" w:hAnsi="Traditional Arabic" w:cs="Traditional Arabic"/>
          <w:sz w:val="34"/>
          <w:szCs w:val="34"/>
          <w:rtl/>
        </w:rPr>
        <w:t xml:space="preserve"> الجواب</w:t>
      </w:r>
      <w:r w:rsidRPr="00F20726">
        <w:rPr>
          <w:rFonts w:ascii="Traditional Arabic" w:hAnsi="Traditional Arabic" w:cs="Traditional Arabic"/>
          <w:sz w:val="34"/>
          <w:szCs w:val="34"/>
          <w:rtl/>
        </w:rPr>
        <w:t xml:space="preserve"> "اتبعوني"، وهو فعل أمر، فاقترن بالفاء.</w:t>
      </w:r>
    </w:p>
    <w:p w14:paraId="66FDEBB4" w14:textId="31CDA6C1"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الموضع الثالث: الفعل المقترن بـ "قد"، كقول</w:t>
      </w:r>
      <w:r w:rsidR="005E72D9">
        <w:rPr>
          <w:rFonts w:ascii="Traditional Arabic" w:hAnsi="Traditional Arabic" w:cs="Traditional Arabic" w:hint="cs"/>
          <w:sz w:val="34"/>
          <w:szCs w:val="34"/>
          <w:rtl/>
        </w:rPr>
        <w:t>:</w:t>
      </w:r>
      <w:r w:rsidRPr="00F20726">
        <w:rPr>
          <w:rFonts w:ascii="Traditional Arabic" w:hAnsi="Traditional Arabic" w:cs="Traditional Arabic"/>
          <w:sz w:val="34"/>
          <w:szCs w:val="34"/>
          <w:rtl/>
        </w:rPr>
        <w:t xml:space="preserve"> "إنْ تجتهد فقد أحسنتَ"، ومنه قوله تعالى:</w:t>
      </w:r>
      <w:r w:rsidR="00CB628A">
        <w:rPr>
          <w:rFonts w:ascii="Traditional Arabic" w:hAnsi="Traditional Arabic" w:cs="Traditional Arabic"/>
          <w:sz w:val="34"/>
          <w:szCs w:val="34"/>
          <w:rtl/>
        </w:rPr>
        <w:t xml:space="preserve"> </w:t>
      </w:r>
      <w:r w:rsidR="00EE3E4B">
        <w:rPr>
          <w:rFonts w:ascii="Traditional Arabic" w:hAnsi="Traditional Arabic" w:cs="Traditional Arabic"/>
          <w:color w:val="FF0000"/>
          <w:sz w:val="34"/>
          <w:szCs w:val="34"/>
          <w:rtl/>
        </w:rPr>
        <w:t>﴿</w:t>
      </w:r>
      <w:r w:rsidR="00AA1C0A" w:rsidRPr="00AA1C0A">
        <w:rPr>
          <w:rFonts w:ascii="Traditional Arabic" w:hAnsi="Traditional Arabic" w:cs="Traditional Arabic"/>
          <w:color w:val="FF0000"/>
          <w:sz w:val="34"/>
          <w:szCs w:val="34"/>
          <w:rtl/>
        </w:rPr>
        <w:t>قَالُوا إِنْ يَسْرِقْ فَقَدْ سَرَقَ</w:t>
      </w:r>
      <w:r w:rsidR="00EE3E4B">
        <w:rPr>
          <w:rFonts w:ascii="Traditional Arabic" w:hAnsi="Traditional Arabic" w:cs="Traditional Arabic"/>
          <w:color w:val="FF0000"/>
          <w:sz w:val="34"/>
          <w:szCs w:val="34"/>
          <w:rtl/>
        </w:rPr>
        <w:t>﴾</w:t>
      </w:r>
      <w:r w:rsidR="00CB628A">
        <w:rPr>
          <w:rFonts w:ascii="Traditional Arabic" w:hAnsi="Traditional Arabic" w:cs="Traditional Arabic"/>
          <w:sz w:val="34"/>
          <w:szCs w:val="34"/>
          <w:rtl/>
        </w:rPr>
        <w:t xml:space="preserve"> </w:t>
      </w:r>
      <w:r w:rsidRPr="005A6442">
        <w:rPr>
          <w:rFonts w:ascii="Traditional Arabic" w:hAnsi="Traditional Arabic" w:cs="Traditional Arabic"/>
          <w:sz w:val="20"/>
          <w:szCs w:val="20"/>
          <w:rtl/>
        </w:rPr>
        <w:t>[يوسف</w:t>
      </w:r>
      <w:r w:rsidR="00CF3274">
        <w:rPr>
          <w:rFonts w:ascii="Traditional Arabic" w:hAnsi="Traditional Arabic" w:cs="Traditional Arabic"/>
          <w:sz w:val="20"/>
          <w:szCs w:val="20"/>
          <w:rtl/>
        </w:rPr>
        <w:t xml:space="preserve">: </w:t>
      </w:r>
      <w:r w:rsidRPr="005A6442">
        <w:rPr>
          <w:rFonts w:ascii="Traditional Arabic" w:hAnsi="Traditional Arabic" w:cs="Traditional Arabic"/>
          <w:sz w:val="20"/>
          <w:szCs w:val="20"/>
          <w:rtl/>
        </w:rPr>
        <w:t>77]</w:t>
      </w:r>
      <w:r w:rsidR="00B71A89">
        <w:rPr>
          <w:rFonts w:ascii="Traditional Arabic" w:hAnsi="Traditional Arabic" w:cs="Traditional Arabic"/>
          <w:sz w:val="34"/>
          <w:szCs w:val="34"/>
          <w:rtl/>
        </w:rPr>
        <w:t>.</w:t>
      </w:r>
    </w:p>
    <w:p w14:paraId="364835D4"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الموضع الرابع: الفعل الجامد.</w:t>
      </w:r>
    </w:p>
    <w:p w14:paraId="0B45CCE7"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 xml:space="preserve">والفرق بين الجامد والمتصرف يُدرَس في التصريف، وخلاصة ذلك أن: </w:t>
      </w:r>
    </w:p>
    <w:p w14:paraId="0FD266F4"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المتصرف: يأتي منه الماضي والمضارع والأمر كـ "ذهبَ - يذهب- اذهب".</w:t>
      </w:r>
    </w:p>
    <w:p w14:paraId="15C4587D"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والجامد: يجمد على صورة واحدة:</w:t>
      </w:r>
    </w:p>
    <w:p w14:paraId="28836F94" w14:textId="08204BC1"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w:t>
      </w:r>
      <w:r w:rsidR="00B71A89">
        <w:rPr>
          <w:rFonts w:ascii="Traditional Arabic" w:hAnsi="Traditional Arabic" w:cs="Traditional Arabic"/>
          <w:sz w:val="34"/>
          <w:szCs w:val="34"/>
          <w:rtl/>
        </w:rPr>
        <w:t xml:space="preserve"> </w:t>
      </w:r>
      <w:r w:rsidRPr="00F20726">
        <w:rPr>
          <w:rFonts w:ascii="Traditional Arabic" w:hAnsi="Traditional Arabic" w:cs="Traditional Arabic"/>
          <w:sz w:val="34"/>
          <w:szCs w:val="34"/>
          <w:rtl/>
        </w:rPr>
        <w:t>كصورة الماضي: كـ "ليس، عسى".</w:t>
      </w:r>
    </w:p>
    <w:p w14:paraId="555C5522"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 صورة الأمر: كـ "تعالَ، هب".</w:t>
      </w:r>
    </w:p>
    <w:p w14:paraId="523AE76C"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فإن قلتَ "إنْ تجتهد فليسَ عليكَ ملام"، فجاء الفعل الجامد في أول جملة الجواب، فاقترن بالفاء.</w:t>
      </w:r>
    </w:p>
    <w:p w14:paraId="38CCED8E" w14:textId="385BA0B2"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lastRenderedPageBreak/>
        <w:t>وكقولك: "إن تجتهد فعسى أن تنجح"، ومن ذلك قوله تعالى:</w:t>
      </w:r>
      <w:r w:rsidR="00CB628A">
        <w:rPr>
          <w:rFonts w:ascii="Traditional Arabic" w:hAnsi="Traditional Arabic" w:cs="Traditional Arabic"/>
          <w:sz w:val="34"/>
          <w:szCs w:val="34"/>
          <w:rtl/>
        </w:rPr>
        <w:t xml:space="preserve"> </w:t>
      </w:r>
      <w:r w:rsidR="00EE3E4B">
        <w:rPr>
          <w:rFonts w:ascii="Traditional Arabic" w:hAnsi="Traditional Arabic" w:cs="Traditional Arabic"/>
          <w:color w:val="FF0000"/>
          <w:sz w:val="34"/>
          <w:szCs w:val="34"/>
          <w:rtl/>
        </w:rPr>
        <w:t>﴿</w:t>
      </w:r>
      <w:r w:rsidR="00AA1C0A" w:rsidRPr="00AA1C0A">
        <w:rPr>
          <w:rFonts w:ascii="Traditional Arabic" w:hAnsi="Traditional Arabic" w:cs="Traditional Arabic"/>
          <w:color w:val="FF0000"/>
          <w:sz w:val="34"/>
          <w:szCs w:val="34"/>
          <w:rtl/>
        </w:rPr>
        <w:t>إِنْ تَرَنِ أَنَا أَقَلَّ مِنْكَ مَالًا وَوَلَدًا (39) فَعَسَى رَبِّي</w:t>
      </w:r>
      <w:r w:rsidR="00EE3E4B">
        <w:rPr>
          <w:rFonts w:ascii="Traditional Arabic" w:hAnsi="Traditional Arabic" w:cs="Traditional Arabic"/>
          <w:color w:val="FF0000"/>
          <w:sz w:val="34"/>
          <w:szCs w:val="34"/>
          <w:rtl/>
        </w:rPr>
        <w:t>﴾</w:t>
      </w:r>
      <w:r w:rsidR="00CB628A">
        <w:rPr>
          <w:rFonts w:ascii="Traditional Arabic" w:hAnsi="Traditional Arabic" w:cs="Traditional Arabic"/>
          <w:sz w:val="34"/>
          <w:szCs w:val="34"/>
          <w:rtl/>
        </w:rPr>
        <w:t xml:space="preserve"> </w:t>
      </w:r>
      <w:r w:rsidRPr="005A6442">
        <w:rPr>
          <w:rFonts w:ascii="Traditional Arabic" w:hAnsi="Traditional Arabic" w:cs="Traditional Arabic"/>
          <w:sz w:val="20"/>
          <w:szCs w:val="20"/>
          <w:rtl/>
        </w:rPr>
        <w:t>[الكهف</w:t>
      </w:r>
      <w:r w:rsidR="00AA1C0A">
        <w:rPr>
          <w:rFonts w:ascii="Traditional Arabic" w:hAnsi="Traditional Arabic" w:cs="Traditional Arabic" w:hint="cs"/>
          <w:sz w:val="20"/>
          <w:szCs w:val="20"/>
          <w:rtl/>
        </w:rPr>
        <w:t xml:space="preserve"> </w:t>
      </w:r>
      <w:r w:rsidRPr="005A6442">
        <w:rPr>
          <w:rFonts w:ascii="Traditional Arabic" w:hAnsi="Traditional Arabic" w:cs="Traditional Arabic"/>
          <w:sz w:val="20"/>
          <w:szCs w:val="20"/>
          <w:rtl/>
        </w:rPr>
        <w:t>39</w:t>
      </w:r>
      <w:r w:rsidR="00AA1C0A">
        <w:rPr>
          <w:rFonts w:ascii="Traditional Arabic" w:hAnsi="Traditional Arabic" w:cs="Traditional Arabic" w:hint="cs"/>
          <w:sz w:val="20"/>
          <w:szCs w:val="20"/>
          <w:rtl/>
        </w:rPr>
        <w:t>، 40</w:t>
      </w:r>
      <w:r w:rsidRPr="005A6442">
        <w:rPr>
          <w:rFonts w:ascii="Traditional Arabic" w:hAnsi="Traditional Arabic" w:cs="Traditional Arabic"/>
          <w:sz w:val="20"/>
          <w:szCs w:val="20"/>
          <w:rtl/>
        </w:rPr>
        <w:t>]</w:t>
      </w:r>
      <w:r w:rsidR="00B71A89">
        <w:rPr>
          <w:rFonts w:ascii="Traditional Arabic" w:hAnsi="Traditional Arabic" w:cs="Traditional Arabic"/>
          <w:sz w:val="34"/>
          <w:szCs w:val="34"/>
          <w:rtl/>
        </w:rPr>
        <w:t>،</w:t>
      </w:r>
      <w:r w:rsidRPr="00F20726">
        <w:rPr>
          <w:rFonts w:ascii="Traditional Arabic" w:hAnsi="Traditional Arabic" w:cs="Traditional Arabic"/>
          <w:sz w:val="34"/>
          <w:szCs w:val="34"/>
          <w:rtl/>
        </w:rPr>
        <w:t xml:space="preserve"> الجواب "عسى ربي أن يؤتيني"، فاقترن الجواب بالفاء لأن أول الجواب فعل جامد.</w:t>
      </w:r>
    </w:p>
    <w:p w14:paraId="28C239D4"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bookmarkStart w:id="4" w:name="_Hlk64321263"/>
      <w:r w:rsidRPr="00F20726">
        <w:rPr>
          <w:rFonts w:ascii="Traditional Arabic" w:hAnsi="Traditional Arabic" w:cs="Traditional Arabic"/>
          <w:sz w:val="34"/>
          <w:szCs w:val="34"/>
          <w:rtl/>
        </w:rPr>
        <w:t xml:space="preserve">الموضع الخامس: الفعل المقترن بحرف تنفيس، وحرفا التنفيس هما: </w:t>
      </w:r>
    </w:p>
    <w:p w14:paraId="3E313A4E"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 السين: مثل "سأذهب".</w:t>
      </w:r>
    </w:p>
    <w:p w14:paraId="01969656" w14:textId="5CD0935E"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 سوف: مثل "</w:t>
      </w:r>
      <w:r w:rsidR="00B529C0" w:rsidRPr="00F20726">
        <w:rPr>
          <w:rFonts w:ascii="Traditional Arabic" w:hAnsi="Traditional Arabic" w:cs="Traditional Arabic"/>
          <w:sz w:val="34"/>
          <w:szCs w:val="34"/>
          <w:rtl/>
        </w:rPr>
        <w:t>س</w:t>
      </w:r>
      <w:r w:rsidRPr="00F20726">
        <w:rPr>
          <w:rFonts w:ascii="Traditional Arabic" w:hAnsi="Traditional Arabic" w:cs="Traditional Arabic"/>
          <w:sz w:val="34"/>
          <w:szCs w:val="34"/>
          <w:rtl/>
        </w:rPr>
        <w:t>وف أذهب".</w:t>
      </w:r>
    </w:p>
    <w:p w14:paraId="0912061C" w14:textId="5BCADD3F"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تقول: "إنْ تجتهدْ فستنجح، إنْ تجتهد فسوف تنجح"، ومن ذلك قوله:</w:t>
      </w:r>
      <w:r w:rsidR="00CB628A">
        <w:rPr>
          <w:rFonts w:ascii="Traditional Arabic" w:hAnsi="Traditional Arabic" w:cs="Traditional Arabic"/>
          <w:sz w:val="34"/>
          <w:szCs w:val="34"/>
          <w:rtl/>
        </w:rPr>
        <w:t xml:space="preserve"> </w:t>
      </w:r>
      <w:r w:rsidR="00EE3E4B">
        <w:rPr>
          <w:rFonts w:ascii="Traditional Arabic" w:hAnsi="Traditional Arabic" w:cs="Traditional Arabic"/>
          <w:color w:val="FF0000"/>
          <w:sz w:val="34"/>
          <w:szCs w:val="34"/>
          <w:rtl/>
        </w:rPr>
        <w:t>﴿</w:t>
      </w:r>
      <w:r w:rsidR="00B529C0" w:rsidRPr="00B529C0">
        <w:rPr>
          <w:rFonts w:ascii="Traditional Arabic" w:hAnsi="Traditional Arabic" w:cs="Traditional Arabic"/>
          <w:color w:val="FF0000"/>
          <w:sz w:val="34"/>
          <w:szCs w:val="34"/>
          <w:rtl/>
        </w:rPr>
        <w:t>وَإِنْ تَعَاسَرْتُمْ فَسَتُرْضِعُ لَهُ أُخْرَى</w:t>
      </w:r>
      <w:r w:rsidR="00EE3E4B">
        <w:rPr>
          <w:rFonts w:ascii="Traditional Arabic" w:hAnsi="Traditional Arabic" w:cs="Traditional Arabic"/>
          <w:color w:val="FF0000"/>
          <w:sz w:val="34"/>
          <w:szCs w:val="34"/>
          <w:rtl/>
        </w:rPr>
        <w:t>﴾</w:t>
      </w:r>
      <w:r w:rsidR="00CB628A">
        <w:rPr>
          <w:rFonts w:ascii="Traditional Arabic" w:hAnsi="Traditional Arabic" w:cs="Traditional Arabic"/>
          <w:sz w:val="34"/>
          <w:szCs w:val="34"/>
          <w:rtl/>
        </w:rPr>
        <w:t xml:space="preserve"> </w:t>
      </w:r>
      <w:r w:rsidRPr="005A6442">
        <w:rPr>
          <w:rFonts w:ascii="Traditional Arabic" w:hAnsi="Traditional Arabic" w:cs="Traditional Arabic"/>
          <w:sz w:val="20"/>
          <w:szCs w:val="20"/>
          <w:rtl/>
        </w:rPr>
        <w:t>[الطلاق</w:t>
      </w:r>
      <w:r w:rsidR="00CF3274">
        <w:rPr>
          <w:rFonts w:ascii="Traditional Arabic" w:hAnsi="Traditional Arabic" w:cs="Traditional Arabic"/>
          <w:sz w:val="20"/>
          <w:szCs w:val="20"/>
          <w:rtl/>
        </w:rPr>
        <w:t xml:space="preserve">: </w:t>
      </w:r>
      <w:r w:rsidRPr="005A6442">
        <w:rPr>
          <w:rFonts w:ascii="Traditional Arabic" w:hAnsi="Traditional Arabic" w:cs="Traditional Arabic"/>
          <w:sz w:val="20"/>
          <w:szCs w:val="20"/>
          <w:rtl/>
        </w:rPr>
        <w:t>6]</w:t>
      </w:r>
      <w:r w:rsidR="00B71A89">
        <w:rPr>
          <w:rFonts w:ascii="Traditional Arabic" w:hAnsi="Traditional Arabic" w:cs="Traditional Arabic"/>
          <w:sz w:val="34"/>
          <w:szCs w:val="34"/>
          <w:rtl/>
        </w:rPr>
        <w:t>.</w:t>
      </w:r>
    </w:p>
    <w:p w14:paraId="138121BD" w14:textId="2FAE5BD5"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bookmarkStart w:id="5" w:name="_Hlk64321427"/>
      <w:bookmarkEnd w:id="4"/>
      <w:r w:rsidRPr="00F20726">
        <w:rPr>
          <w:rFonts w:ascii="Traditional Arabic" w:hAnsi="Traditional Arabic" w:cs="Traditional Arabic"/>
          <w:sz w:val="34"/>
          <w:szCs w:val="34"/>
          <w:rtl/>
        </w:rPr>
        <w:t>الموضع السادس: الفعل المنفي بـ "ما" النافية: كقولك</w:t>
      </w:r>
      <w:r w:rsidR="005E72D9">
        <w:rPr>
          <w:rFonts w:ascii="Traditional Arabic" w:hAnsi="Traditional Arabic" w:cs="Traditional Arabic" w:hint="cs"/>
          <w:sz w:val="34"/>
          <w:szCs w:val="34"/>
          <w:rtl/>
        </w:rPr>
        <w:t>:</w:t>
      </w:r>
      <w:r w:rsidRPr="00F20726">
        <w:rPr>
          <w:rFonts w:ascii="Traditional Arabic" w:hAnsi="Traditional Arabic" w:cs="Traditional Arabic"/>
          <w:sz w:val="34"/>
          <w:szCs w:val="34"/>
          <w:rtl/>
        </w:rPr>
        <w:t xml:space="preserve"> "إنْ تجتهد فما أسأتَ"، وقال تعالى:</w:t>
      </w:r>
      <w:r w:rsidR="00CB628A">
        <w:rPr>
          <w:rFonts w:ascii="Traditional Arabic" w:hAnsi="Traditional Arabic" w:cs="Traditional Arabic"/>
          <w:sz w:val="34"/>
          <w:szCs w:val="34"/>
          <w:rtl/>
        </w:rPr>
        <w:t xml:space="preserve"> </w:t>
      </w:r>
      <w:r w:rsidR="00EE3E4B">
        <w:rPr>
          <w:rFonts w:ascii="Traditional Arabic" w:hAnsi="Traditional Arabic" w:cs="Traditional Arabic"/>
          <w:color w:val="FF0000"/>
          <w:sz w:val="34"/>
          <w:szCs w:val="34"/>
          <w:rtl/>
        </w:rPr>
        <w:t>﴿</w:t>
      </w:r>
      <w:r w:rsidR="00B529C0" w:rsidRPr="00B529C0">
        <w:rPr>
          <w:rFonts w:ascii="Traditional Arabic" w:hAnsi="Traditional Arabic" w:cs="Traditional Arabic"/>
          <w:color w:val="FF0000"/>
          <w:sz w:val="34"/>
          <w:szCs w:val="34"/>
          <w:rtl/>
        </w:rPr>
        <w:t>فَإِنْ تَوَلَّيْتُمْ فَمَا سَأَلْتُكُمْ مِنْ أَجْرٍ</w:t>
      </w:r>
      <w:r w:rsidR="00EE3E4B">
        <w:rPr>
          <w:rFonts w:ascii="Traditional Arabic" w:hAnsi="Traditional Arabic" w:cs="Traditional Arabic"/>
          <w:color w:val="FF0000"/>
          <w:sz w:val="34"/>
          <w:szCs w:val="34"/>
          <w:rtl/>
        </w:rPr>
        <w:t>﴾</w:t>
      </w:r>
      <w:r w:rsidR="00CB628A">
        <w:rPr>
          <w:rFonts w:ascii="Traditional Arabic" w:hAnsi="Traditional Arabic" w:cs="Traditional Arabic"/>
          <w:sz w:val="34"/>
          <w:szCs w:val="34"/>
          <w:rtl/>
        </w:rPr>
        <w:t xml:space="preserve"> </w:t>
      </w:r>
      <w:r w:rsidRPr="005A6442">
        <w:rPr>
          <w:rFonts w:ascii="Traditional Arabic" w:hAnsi="Traditional Arabic" w:cs="Traditional Arabic"/>
          <w:sz w:val="20"/>
          <w:szCs w:val="20"/>
          <w:rtl/>
        </w:rPr>
        <w:t>[يونس</w:t>
      </w:r>
      <w:r w:rsidR="00CF3274">
        <w:rPr>
          <w:rFonts w:ascii="Traditional Arabic" w:hAnsi="Traditional Arabic" w:cs="Traditional Arabic"/>
          <w:sz w:val="20"/>
          <w:szCs w:val="20"/>
          <w:rtl/>
        </w:rPr>
        <w:t xml:space="preserve">: </w:t>
      </w:r>
      <w:r w:rsidRPr="005A6442">
        <w:rPr>
          <w:rFonts w:ascii="Traditional Arabic" w:hAnsi="Traditional Arabic" w:cs="Traditional Arabic"/>
          <w:sz w:val="20"/>
          <w:szCs w:val="20"/>
          <w:rtl/>
        </w:rPr>
        <w:t>72]</w:t>
      </w:r>
      <w:r w:rsidR="00B71A89">
        <w:rPr>
          <w:rFonts w:ascii="Traditional Arabic" w:hAnsi="Traditional Arabic" w:cs="Traditional Arabic"/>
          <w:sz w:val="34"/>
          <w:szCs w:val="34"/>
          <w:rtl/>
        </w:rPr>
        <w:t>.</w:t>
      </w:r>
    </w:p>
    <w:p w14:paraId="5BF80C2A" w14:textId="67D69F69"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الموضع السابع: الفعل المنفي بـ "لن"، كقولك</w:t>
      </w:r>
      <w:r w:rsidR="005E72D9">
        <w:rPr>
          <w:rFonts w:ascii="Traditional Arabic" w:hAnsi="Traditional Arabic" w:cs="Traditional Arabic" w:hint="cs"/>
          <w:sz w:val="34"/>
          <w:szCs w:val="34"/>
          <w:rtl/>
        </w:rPr>
        <w:t>:</w:t>
      </w:r>
      <w:r w:rsidRPr="00F20726">
        <w:rPr>
          <w:rFonts w:ascii="Traditional Arabic" w:hAnsi="Traditional Arabic" w:cs="Traditional Arabic"/>
          <w:sz w:val="34"/>
          <w:szCs w:val="34"/>
          <w:rtl/>
        </w:rPr>
        <w:t xml:space="preserve"> "إن تجتهد فلنْ أضربك"، وقال تعالى:</w:t>
      </w:r>
      <w:r w:rsidR="00CB628A">
        <w:rPr>
          <w:rFonts w:ascii="Traditional Arabic" w:hAnsi="Traditional Arabic" w:cs="Traditional Arabic"/>
          <w:sz w:val="34"/>
          <w:szCs w:val="34"/>
          <w:rtl/>
        </w:rPr>
        <w:t xml:space="preserve"> </w:t>
      </w:r>
      <w:r w:rsidR="00EE3E4B">
        <w:rPr>
          <w:rFonts w:ascii="Traditional Arabic" w:hAnsi="Traditional Arabic" w:cs="Traditional Arabic"/>
          <w:color w:val="FF0000"/>
          <w:sz w:val="34"/>
          <w:szCs w:val="34"/>
          <w:rtl/>
        </w:rPr>
        <w:t>﴿</w:t>
      </w:r>
      <w:r w:rsidR="00B529C0" w:rsidRPr="00B529C0">
        <w:rPr>
          <w:rFonts w:ascii="Traditional Arabic" w:hAnsi="Traditional Arabic" w:cs="Traditional Arabic"/>
          <w:color w:val="FF0000"/>
          <w:sz w:val="34"/>
          <w:szCs w:val="34"/>
          <w:rtl/>
        </w:rPr>
        <w:t>وَمَا يَفْعَلُوا مِنْ خَيْرٍ فَلَنْ يُكْفَرُوهُ</w:t>
      </w:r>
      <w:r w:rsidR="00EE3E4B">
        <w:rPr>
          <w:rFonts w:ascii="Traditional Arabic" w:hAnsi="Traditional Arabic" w:cs="Traditional Arabic"/>
          <w:color w:val="FF0000"/>
          <w:sz w:val="34"/>
          <w:szCs w:val="34"/>
          <w:rtl/>
        </w:rPr>
        <w:t>﴾</w:t>
      </w:r>
      <w:r w:rsidR="00CB628A">
        <w:rPr>
          <w:rFonts w:ascii="Traditional Arabic" w:hAnsi="Traditional Arabic" w:cs="Traditional Arabic"/>
          <w:sz w:val="34"/>
          <w:szCs w:val="34"/>
          <w:rtl/>
        </w:rPr>
        <w:t xml:space="preserve"> </w:t>
      </w:r>
      <w:r w:rsidRPr="005A6442">
        <w:rPr>
          <w:rFonts w:ascii="Traditional Arabic" w:hAnsi="Traditional Arabic" w:cs="Traditional Arabic"/>
          <w:sz w:val="20"/>
          <w:szCs w:val="20"/>
          <w:rtl/>
        </w:rPr>
        <w:t>[آل عمران</w:t>
      </w:r>
      <w:r w:rsidR="00CF3274">
        <w:rPr>
          <w:rFonts w:ascii="Traditional Arabic" w:hAnsi="Traditional Arabic" w:cs="Traditional Arabic"/>
          <w:sz w:val="20"/>
          <w:szCs w:val="20"/>
          <w:rtl/>
        </w:rPr>
        <w:t xml:space="preserve">: </w:t>
      </w:r>
      <w:r w:rsidRPr="005A6442">
        <w:rPr>
          <w:rFonts w:ascii="Traditional Arabic" w:hAnsi="Traditional Arabic" w:cs="Traditional Arabic"/>
          <w:sz w:val="20"/>
          <w:szCs w:val="20"/>
          <w:rtl/>
        </w:rPr>
        <w:t>115]</w:t>
      </w:r>
      <w:r w:rsidR="00B71A89">
        <w:rPr>
          <w:rFonts w:ascii="Traditional Arabic" w:hAnsi="Traditional Arabic" w:cs="Traditional Arabic"/>
          <w:sz w:val="34"/>
          <w:szCs w:val="34"/>
          <w:rtl/>
        </w:rPr>
        <w:t>.</w:t>
      </w:r>
    </w:p>
    <w:bookmarkEnd w:id="5"/>
    <w:p w14:paraId="55F787CD"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ففي هذه المواضع السبعة يقترن جواب الشرط بالفاء، لأن هذه المواضع السبعة هي التي لا تباشر أداة الشرط.</w:t>
      </w:r>
    </w:p>
    <w:p w14:paraId="1421B238" w14:textId="1EBBAA58"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وتكلم ابن هشام على اقتران جواب الشرط بـ "إذا" الفجائيَّة، فقال</w:t>
      </w:r>
      <w:r w:rsidR="005E72D9">
        <w:rPr>
          <w:rFonts w:ascii="Traditional Arabic" w:hAnsi="Traditional Arabic" w:cs="Traditional Arabic" w:hint="cs"/>
          <w:sz w:val="34"/>
          <w:szCs w:val="34"/>
          <w:rtl/>
        </w:rPr>
        <w:t>:</w:t>
      </w:r>
      <w:r w:rsidRPr="00F20726">
        <w:rPr>
          <w:rFonts w:ascii="Traditional Arabic" w:hAnsi="Traditional Arabic" w:cs="Traditional Arabic"/>
          <w:sz w:val="34"/>
          <w:szCs w:val="34"/>
          <w:rtl/>
        </w:rPr>
        <w:t xml:space="preserve"> إنَّ جواب الشرط حينئذٍ إمَّا أن يقترن بالفاء، أو يقترن بـ "إذا" الفجائية، وشرط اقترانه بـ "إذا" الفجائية: أن تكون الأداة "إنْ"، فـ "إذا" الفجائية لا تقترن بجواب "إنْ" في المواضع السبعة السابقة.</w:t>
      </w:r>
    </w:p>
    <w:p w14:paraId="6BBED3A6"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ومعنى "إذا" الفجائية": تدل على حدوث الأمر فجأة.</w:t>
      </w:r>
    </w:p>
    <w:p w14:paraId="12CA882F" w14:textId="33681C54"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من أمثلة ذلك: قوله تعالى:</w:t>
      </w:r>
      <w:r w:rsidR="00CB628A">
        <w:rPr>
          <w:rFonts w:ascii="Traditional Arabic" w:hAnsi="Traditional Arabic" w:cs="Traditional Arabic"/>
          <w:sz w:val="34"/>
          <w:szCs w:val="34"/>
          <w:rtl/>
        </w:rPr>
        <w:t xml:space="preserve"> </w:t>
      </w:r>
      <w:r w:rsidR="00EE3E4B">
        <w:rPr>
          <w:rFonts w:ascii="Traditional Arabic" w:hAnsi="Traditional Arabic" w:cs="Traditional Arabic"/>
          <w:color w:val="FF0000"/>
          <w:sz w:val="34"/>
          <w:szCs w:val="34"/>
          <w:rtl/>
        </w:rPr>
        <w:t>﴿</w:t>
      </w:r>
      <w:r w:rsidR="00B529C0" w:rsidRPr="00B529C0">
        <w:rPr>
          <w:rFonts w:ascii="Traditional Arabic" w:hAnsi="Traditional Arabic" w:cs="Traditional Arabic"/>
          <w:color w:val="FF0000"/>
          <w:sz w:val="34"/>
          <w:szCs w:val="34"/>
          <w:rtl/>
        </w:rPr>
        <w:t>وَإِنْ تُصِبْهُمْ سَيِّئَةٌ بِمَا قَدَّمَتْ أَيْدِيهِمْ إِذَا هُمْ يَقْنَطُونَ</w:t>
      </w:r>
      <w:r w:rsidR="00EE3E4B">
        <w:rPr>
          <w:rFonts w:ascii="Traditional Arabic" w:hAnsi="Traditional Arabic" w:cs="Traditional Arabic"/>
          <w:color w:val="FF0000"/>
          <w:sz w:val="34"/>
          <w:szCs w:val="34"/>
          <w:rtl/>
        </w:rPr>
        <w:t>﴾</w:t>
      </w:r>
      <w:r w:rsidR="00CB628A">
        <w:rPr>
          <w:rFonts w:ascii="Traditional Arabic" w:hAnsi="Traditional Arabic" w:cs="Traditional Arabic"/>
          <w:sz w:val="34"/>
          <w:szCs w:val="34"/>
          <w:rtl/>
        </w:rPr>
        <w:t xml:space="preserve"> </w:t>
      </w:r>
      <w:r w:rsidRPr="005A6442">
        <w:rPr>
          <w:rFonts w:ascii="Traditional Arabic" w:hAnsi="Traditional Arabic" w:cs="Traditional Arabic"/>
          <w:sz w:val="20"/>
          <w:szCs w:val="20"/>
          <w:rtl/>
        </w:rPr>
        <w:t>[الروم</w:t>
      </w:r>
      <w:r w:rsidR="00CF3274">
        <w:rPr>
          <w:rFonts w:ascii="Traditional Arabic" w:hAnsi="Traditional Arabic" w:cs="Traditional Arabic"/>
          <w:sz w:val="20"/>
          <w:szCs w:val="20"/>
          <w:rtl/>
        </w:rPr>
        <w:t xml:space="preserve">: </w:t>
      </w:r>
      <w:r w:rsidRPr="005A6442">
        <w:rPr>
          <w:rFonts w:ascii="Traditional Arabic" w:hAnsi="Traditional Arabic" w:cs="Traditional Arabic"/>
          <w:sz w:val="20"/>
          <w:szCs w:val="20"/>
          <w:rtl/>
        </w:rPr>
        <w:t>36]</w:t>
      </w:r>
      <w:r w:rsidRPr="00F20726">
        <w:rPr>
          <w:rFonts w:ascii="Traditional Arabic" w:hAnsi="Traditional Arabic" w:cs="Traditional Arabic"/>
          <w:sz w:val="34"/>
          <w:szCs w:val="34"/>
          <w:rtl/>
        </w:rPr>
        <w:t xml:space="preserve"> فيصح لغة أن نجعل الفاء مكان "إذا" فنقول في الكلام "وإن تصبهم سيئة بما قدمت أيديهم فهم يقنطون"، وذلك لأن أداة الشرط "إنْ".</w:t>
      </w:r>
    </w:p>
    <w:p w14:paraId="7ED736BB" w14:textId="550F1B80"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 xml:space="preserve">ومثلها "إذا"، ولكن "إذا" أداة شرط غير جازمة، ونمثل لها لأن حكم اقتران الجواب بالفاء واحد في أدوات الشرط الجازمة وغير الجازمة، وإلَّا فإنَّ "إذا" في الآية القادمة ليست من أدوات </w:t>
      </w:r>
      <w:r w:rsidRPr="00F20726">
        <w:rPr>
          <w:rFonts w:ascii="Traditional Arabic" w:hAnsi="Traditional Arabic" w:cs="Traditional Arabic"/>
          <w:sz w:val="34"/>
          <w:szCs w:val="34"/>
          <w:rtl/>
        </w:rPr>
        <w:lastRenderedPageBreak/>
        <w:t>الشرط الجازمة، قال تعالى:</w:t>
      </w:r>
      <w:r w:rsidR="00CB628A">
        <w:rPr>
          <w:rFonts w:ascii="Traditional Arabic" w:hAnsi="Traditional Arabic" w:cs="Traditional Arabic"/>
          <w:sz w:val="34"/>
          <w:szCs w:val="34"/>
          <w:rtl/>
        </w:rPr>
        <w:t xml:space="preserve"> </w:t>
      </w:r>
      <w:r w:rsidR="00EE3E4B">
        <w:rPr>
          <w:rFonts w:ascii="Traditional Arabic" w:hAnsi="Traditional Arabic" w:cs="Traditional Arabic"/>
          <w:color w:val="FF0000"/>
          <w:sz w:val="34"/>
          <w:szCs w:val="34"/>
          <w:rtl/>
        </w:rPr>
        <w:t>﴿</w:t>
      </w:r>
      <w:r w:rsidR="00B529C0" w:rsidRPr="00B529C0">
        <w:rPr>
          <w:rFonts w:ascii="Traditional Arabic" w:hAnsi="Traditional Arabic" w:cs="Traditional Arabic"/>
          <w:color w:val="FF0000"/>
          <w:sz w:val="34"/>
          <w:szCs w:val="34"/>
          <w:rtl/>
        </w:rPr>
        <w:t>ثُمَّ إِذَا دَعَاكُمْ دَعْوَةً مِنَ الْأَرْضِ إِذَا أَنْتُمْ تَخْرُجُونَ</w:t>
      </w:r>
      <w:r w:rsidR="00EE3E4B">
        <w:rPr>
          <w:rFonts w:ascii="Traditional Arabic" w:hAnsi="Traditional Arabic" w:cs="Traditional Arabic"/>
          <w:color w:val="FF0000"/>
          <w:sz w:val="34"/>
          <w:szCs w:val="34"/>
          <w:rtl/>
        </w:rPr>
        <w:t>﴾</w:t>
      </w:r>
      <w:r w:rsidR="00CB628A">
        <w:rPr>
          <w:rFonts w:ascii="Traditional Arabic" w:hAnsi="Traditional Arabic" w:cs="Traditional Arabic"/>
          <w:sz w:val="34"/>
          <w:szCs w:val="34"/>
          <w:rtl/>
        </w:rPr>
        <w:t xml:space="preserve"> </w:t>
      </w:r>
      <w:r w:rsidRPr="005A6442">
        <w:rPr>
          <w:rFonts w:ascii="Traditional Arabic" w:hAnsi="Traditional Arabic" w:cs="Traditional Arabic"/>
          <w:sz w:val="20"/>
          <w:szCs w:val="20"/>
          <w:rtl/>
        </w:rPr>
        <w:t>[الروم</w:t>
      </w:r>
      <w:r w:rsidR="00CF3274">
        <w:rPr>
          <w:rFonts w:ascii="Traditional Arabic" w:hAnsi="Traditional Arabic" w:cs="Traditional Arabic"/>
          <w:sz w:val="20"/>
          <w:szCs w:val="20"/>
          <w:rtl/>
        </w:rPr>
        <w:t xml:space="preserve">: </w:t>
      </w:r>
      <w:r w:rsidRPr="005A6442">
        <w:rPr>
          <w:rFonts w:ascii="Traditional Arabic" w:hAnsi="Traditional Arabic" w:cs="Traditional Arabic"/>
          <w:sz w:val="20"/>
          <w:szCs w:val="20"/>
          <w:rtl/>
        </w:rPr>
        <w:t>25]</w:t>
      </w:r>
      <w:r w:rsidR="00B71A89">
        <w:rPr>
          <w:rFonts w:ascii="Traditional Arabic" w:hAnsi="Traditional Arabic" w:cs="Traditional Arabic"/>
          <w:sz w:val="34"/>
          <w:szCs w:val="34"/>
          <w:rtl/>
        </w:rPr>
        <w:t>،</w:t>
      </w:r>
      <w:r w:rsidRPr="00F20726">
        <w:rPr>
          <w:rFonts w:ascii="Traditional Arabic" w:hAnsi="Traditional Arabic" w:cs="Traditional Arabic"/>
          <w:sz w:val="34"/>
          <w:szCs w:val="34"/>
          <w:rtl/>
        </w:rPr>
        <w:t xml:space="preserve"> والمعنى "فأنتم تخرجون". ولا شك أن استعمال الفاء أكثر من استعمال "إذا".</w:t>
      </w:r>
    </w:p>
    <w:p w14:paraId="215BA4F6" w14:textId="5977DC5C"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هل يجوز اقتران جواب الشرط بالفاء في غير مواضع الوجوب، كأن تقترن الفاء في مواضع الجواز؟</w:t>
      </w:r>
    </w:p>
    <w:p w14:paraId="53D4431D"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نعم، يأتي ذلك مع الفعل المضارع مع اختلاف المعنى، فيجوز أن تقول "منْ يجتهد فينجح"، على أنَّك تريد "إن تجتهد فهو ينجح"، ثم حذفت المبتدأ، أما إذا لم ترد ذلك وإنما أردت أن الفعل المضارع نفسه واقع في الجواب؛ فحينئذٍ لابد من حذف الفاء.</w:t>
      </w:r>
    </w:p>
    <w:p w14:paraId="111F8FE5" w14:textId="6C18CD0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ومن ذلك قوله تعالى:</w:t>
      </w:r>
      <w:r w:rsidR="00CB628A">
        <w:rPr>
          <w:rFonts w:ascii="Traditional Arabic" w:hAnsi="Traditional Arabic" w:cs="Traditional Arabic"/>
          <w:sz w:val="34"/>
          <w:szCs w:val="34"/>
          <w:rtl/>
        </w:rPr>
        <w:t xml:space="preserve"> </w:t>
      </w:r>
      <w:r w:rsidR="00EE3E4B">
        <w:rPr>
          <w:rFonts w:ascii="Traditional Arabic" w:hAnsi="Traditional Arabic" w:cs="Traditional Arabic"/>
          <w:color w:val="FF0000"/>
          <w:sz w:val="34"/>
          <w:szCs w:val="34"/>
          <w:rtl/>
        </w:rPr>
        <w:t>﴿</w:t>
      </w:r>
      <w:r w:rsidR="00B529C0" w:rsidRPr="00B529C0">
        <w:rPr>
          <w:rFonts w:ascii="Traditional Arabic" w:hAnsi="Traditional Arabic" w:cs="Traditional Arabic"/>
          <w:color w:val="FF0000"/>
          <w:sz w:val="34"/>
          <w:szCs w:val="34"/>
          <w:rtl/>
        </w:rPr>
        <w:t>فَمَنْ يُؤْمِنْ بِرَبِّهِ فَلَا يَخَافُ بَخْسًا وَلَا رَهَقًا</w:t>
      </w:r>
      <w:r w:rsidR="00EE3E4B">
        <w:rPr>
          <w:rFonts w:ascii="Traditional Arabic" w:hAnsi="Traditional Arabic" w:cs="Traditional Arabic"/>
          <w:color w:val="FF0000"/>
          <w:sz w:val="34"/>
          <w:szCs w:val="34"/>
          <w:rtl/>
        </w:rPr>
        <w:t>﴾</w:t>
      </w:r>
      <w:r w:rsidR="00CB628A">
        <w:rPr>
          <w:rFonts w:ascii="Traditional Arabic" w:hAnsi="Traditional Arabic" w:cs="Traditional Arabic"/>
          <w:sz w:val="34"/>
          <w:szCs w:val="34"/>
          <w:rtl/>
        </w:rPr>
        <w:t xml:space="preserve"> </w:t>
      </w:r>
      <w:r w:rsidRPr="005A6442">
        <w:rPr>
          <w:rFonts w:ascii="Traditional Arabic" w:hAnsi="Traditional Arabic" w:cs="Traditional Arabic"/>
          <w:sz w:val="20"/>
          <w:szCs w:val="20"/>
          <w:rtl/>
        </w:rPr>
        <w:t>[الجن</w:t>
      </w:r>
      <w:r w:rsidR="00CF3274">
        <w:rPr>
          <w:rFonts w:ascii="Traditional Arabic" w:hAnsi="Traditional Arabic" w:cs="Traditional Arabic"/>
          <w:sz w:val="20"/>
          <w:szCs w:val="20"/>
          <w:rtl/>
        </w:rPr>
        <w:t xml:space="preserve">: </w:t>
      </w:r>
      <w:r w:rsidRPr="005A6442">
        <w:rPr>
          <w:rFonts w:ascii="Traditional Arabic" w:hAnsi="Traditional Arabic" w:cs="Traditional Arabic"/>
          <w:sz w:val="20"/>
          <w:szCs w:val="20"/>
          <w:rtl/>
        </w:rPr>
        <w:t>13]</w:t>
      </w:r>
      <w:r w:rsidR="00B71A89">
        <w:rPr>
          <w:rFonts w:ascii="Traditional Arabic" w:hAnsi="Traditional Arabic" w:cs="Traditional Arabic"/>
          <w:sz w:val="34"/>
          <w:szCs w:val="34"/>
          <w:rtl/>
        </w:rPr>
        <w:t>،</w:t>
      </w:r>
      <w:r w:rsidRPr="00F20726">
        <w:rPr>
          <w:rFonts w:ascii="Traditional Arabic" w:hAnsi="Traditional Arabic" w:cs="Traditional Arabic"/>
          <w:sz w:val="34"/>
          <w:szCs w:val="34"/>
          <w:rtl/>
        </w:rPr>
        <w:t xml:space="preserve"> الجواب هنا الفعل المضارع "يخاف" المنفي بــ "لا"، ولم نذكر أن النفي بـ "لا" مما يقترن بالفاء، تقول</w:t>
      </w:r>
      <w:r w:rsidR="001A429B">
        <w:rPr>
          <w:rFonts w:ascii="Traditional Arabic" w:hAnsi="Traditional Arabic" w:cs="Traditional Arabic" w:hint="cs"/>
          <w:sz w:val="34"/>
          <w:szCs w:val="34"/>
          <w:rtl/>
        </w:rPr>
        <w:t>:</w:t>
      </w:r>
      <w:r w:rsidRPr="00F20726">
        <w:rPr>
          <w:rFonts w:ascii="Traditional Arabic" w:hAnsi="Traditional Arabic" w:cs="Traditional Arabic"/>
          <w:sz w:val="34"/>
          <w:szCs w:val="34"/>
          <w:rtl/>
        </w:rPr>
        <w:t xml:space="preserve"> "إن تجتهد لا تخشَ من الرسوب" بالجزم ولا تحتاج إلى فاء، أما في الآية اقترنت بالفاء لأن التقدير -والله أعلم: "فمن يؤمن بربه فهو لا يخاف".</w:t>
      </w:r>
    </w:p>
    <w:p w14:paraId="02E00E4D" w14:textId="38806F9E"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وقال تعالى:</w:t>
      </w:r>
      <w:r w:rsidR="00CB628A">
        <w:rPr>
          <w:rFonts w:ascii="Traditional Arabic" w:hAnsi="Traditional Arabic" w:cs="Traditional Arabic"/>
          <w:sz w:val="34"/>
          <w:szCs w:val="34"/>
          <w:rtl/>
        </w:rPr>
        <w:t xml:space="preserve"> </w:t>
      </w:r>
      <w:r w:rsidR="00EE3E4B">
        <w:rPr>
          <w:rFonts w:ascii="Traditional Arabic" w:hAnsi="Traditional Arabic" w:cs="Traditional Arabic"/>
          <w:color w:val="FF0000"/>
          <w:sz w:val="34"/>
          <w:szCs w:val="34"/>
          <w:rtl/>
        </w:rPr>
        <w:t>﴿</w:t>
      </w:r>
      <w:r w:rsidR="00B529C0" w:rsidRPr="00B529C0">
        <w:rPr>
          <w:rFonts w:ascii="Traditional Arabic" w:hAnsi="Traditional Arabic" w:cs="Traditional Arabic"/>
          <w:color w:val="FF0000"/>
          <w:sz w:val="34"/>
          <w:szCs w:val="34"/>
          <w:rtl/>
        </w:rPr>
        <w:t>وَمَنْ عَادَ فَيَنْتَقِمُ اللَّهُ مِنْهُ</w:t>
      </w:r>
      <w:r w:rsidR="00EE3E4B">
        <w:rPr>
          <w:rFonts w:ascii="Traditional Arabic" w:hAnsi="Traditional Arabic" w:cs="Traditional Arabic"/>
          <w:color w:val="FF0000"/>
          <w:sz w:val="34"/>
          <w:szCs w:val="34"/>
          <w:rtl/>
        </w:rPr>
        <w:t>﴾</w:t>
      </w:r>
      <w:r w:rsidR="00CB628A">
        <w:rPr>
          <w:rFonts w:ascii="Traditional Arabic" w:hAnsi="Traditional Arabic" w:cs="Traditional Arabic"/>
          <w:sz w:val="34"/>
          <w:szCs w:val="34"/>
          <w:rtl/>
        </w:rPr>
        <w:t xml:space="preserve"> </w:t>
      </w:r>
      <w:r w:rsidRPr="005A6442">
        <w:rPr>
          <w:rFonts w:ascii="Traditional Arabic" w:hAnsi="Traditional Arabic" w:cs="Traditional Arabic"/>
          <w:sz w:val="20"/>
          <w:szCs w:val="20"/>
          <w:rtl/>
        </w:rPr>
        <w:t>[المائدة</w:t>
      </w:r>
      <w:r w:rsidR="00CF3274">
        <w:rPr>
          <w:rFonts w:ascii="Traditional Arabic" w:hAnsi="Traditional Arabic" w:cs="Traditional Arabic"/>
          <w:sz w:val="20"/>
          <w:szCs w:val="20"/>
          <w:rtl/>
        </w:rPr>
        <w:t xml:space="preserve">: </w:t>
      </w:r>
      <w:r w:rsidRPr="005A6442">
        <w:rPr>
          <w:rFonts w:ascii="Traditional Arabic" w:hAnsi="Traditional Arabic" w:cs="Traditional Arabic"/>
          <w:sz w:val="20"/>
          <w:szCs w:val="20"/>
          <w:rtl/>
        </w:rPr>
        <w:t>95]</w:t>
      </w:r>
      <w:r w:rsidR="00B71A89">
        <w:rPr>
          <w:rFonts w:ascii="Traditional Arabic" w:hAnsi="Traditional Arabic" w:cs="Traditional Arabic"/>
          <w:sz w:val="34"/>
          <w:szCs w:val="34"/>
          <w:rtl/>
        </w:rPr>
        <w:t>،</w:t>
      </w:r>
      <w:r w:rsidRPr="00F20726">
        <w:rPr>
          <w:rFonts w:ascii="Traditional Arabic" w:hAnsi="Traditional Arabic" w:cs="Traditional Arabic"/>
          <w:sz w:val="34"/>
          <w:szCs w:val="34"/>
          <w:rtl/>
        </w:rPr>
        <w:t xml:space="preserve"> يعني: "ومن عاد فهو ينتقم الله منه"، فنجد الفعل المضارع حينئذٍ صار مرفوعًا لا مجزومًا بالجواب.</w:t>
      </w:r>
    </w:p>
    <w:p w14:paraId="689145BC" w14:textId="0E7E7916"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وقال تعالى:</w:t>
      </w:r>
      <w:r w:rsidR="00CB628A">
        <w:rPr>
          <w:rFonts w:ascii="Traditional Arabic" w:hAnsi="Traditional Arabic" w:cs="Traditional Arabic"/>
          <w:sz w:val="34"/>
          <w:szCs w:val="34"/>
          <w:rtl/>
        </w:rPr>
        <w:t xml:space="preserve"> </w:t>
      </w:r>
      <w:r w:rsidR="00EE3E4B">
        <w:rPr>
          <w:rFonts w:ascii="Traditional Arabic" w:hAnsi="Traditional Arabic" w:cs="Traditional Arabic"/>
          <w:color w:val="FF0000"/>
          <w:sz w:val="34"/>
          <w:szCs w:val="34"/>
          <w:rtl/>
        </w:rPr>
        <w:t>﴿</w:t>
      </w:r>
      <w:r w:rsidR="00B529C0" w:rsidRPr="00B529C0">
        <w:rPr>
          <w:rFonts w:ascii="Traditional Arabic" w:hAnsi="Traditional Arabic" w:cs="Traditional Arabic"/>
          <w:color w:val="FF0000"/>
          <w:sz w:val="34"/>
          <w:szCs w:val="34"/>
          <w:rtl/>
        </w:rPr>
        <w:t>إِنْ كَانَ قَمِيصُهُ قُدَّ مِنْ قُبُلٍ فَصَدَقَتْ</w:t>
      </w:r>
      <w:r w:rsidR="00EE3E4B">
        <w:rPr>
          <w:rFonts w:ascii="Traditional Arabic" w:hAnsi="Traditional Arabic" w:cs="Traditional Arabic"/>
          <w:color w:val="FF0000"/>
          <w:sz w:val="34"/>
          <w:szCs w:val="34"/>
          <w:rtl/>
        </w:rPr>
        <w:t>﴾</w:t>
      </w:r>
      <w:r w:rsidR="00CB628A">
        <w:rPr>
          <w:rFonts w:ascii="Traditional Arabic" w:hAnsi="Traditional Arabic" w:cs="Traditional Arabic"/>
          <w:sz w:val="34"/>
          <w:szCs w:val="34"/>
          <w:rtl/>
        </w:rPr>
        <w:t xml:space="preserve"> </w:t>
      </w:r>
      <w:r w:rsidRPr="005A6442">
        <w:rPr>
          <w:rFonts w:ascii="Traditional Arabic" w:hAnsi="Traditional Arabic" w:cs="Traditional Arabic"/>
          <w:sz w:val="20"/>
          <w:szCs w:val="20"/>
          <w:rtl/>
        </w:rPr>
        <w:t>[يوسف</w:t>
      </w:r>
      <w:r w:rsidR="00CF3274">
        <w:rPr>
          <w:rFonts w:ascii="Traditional Arabic" w:hAnsi="Traditional Arabic" w:cs="Traditional Arabic"/>
          <w:sz w:val="20"/>
          <w:szCs w:val="20"/>
          <w:rtl/>
        </w:rPr>
        <w:t xml:space="preserve">: </w:t>
      </w:r>
      <w:r w:rsidRPr="005A6442">
        <w:rPr>
          <w:rFonts w:ascii="Traditional Arabic" w:hAnsi="Traditional Arabic" w:cs="Traditional Arabic"/>
          <w:sz w:val="20"/>
          <w:szCs w:val="20"/>
          <w:rtl/>
        </w:rPr>
        <w:t>26]</w:t>
      </w:r>
      <w:r w:rsidR="00B71A89">
        <w:rPr>
          <w:rFonts w:ascii="Traditional Arabic" w:hAnsi="Traditional Arabic" w:cs="Traditional Arabic"/>
          <w:sz w:val="34"/>
          <w:szCs w:val="34"/>
          <w:rtl/>
        </w:rPr>
        <w:t>،</w:t>
      </w:r>
      <w:r w:rsidRPr="00F20726">
        <w:rPr>
          <w:rFonts w:ascii="Traditional Arabic" w:hAnsi="Traditional Arabic" w:cs="Traditional Arabic"/>
          <w:sz w:val="34"/>
          <w:szCs w:val="34"/>
          <w:rtl/>
        </w:rPr>
        <w:t xml:space="preserve"> يعني</w:t>
      </w:r>
      <w:r w:rsidR="001A429B">
        <w:rPr>
          <w:rFonts w:ascii="Traditional Arabic" w:hAnsi="Traditional Arabic" w:cs="Traditional Arabic" w:hint="cs"/>
          <w:sz w:val="34"/>
          <w:szCs w:val="34"/>
          <w:rtl/>
        </w:rPr>
        <w:t>:</w:t>
      </w:r>
      <w:r w:rsidRPr="00F20726">
        <w:rPr>
          <w:rFonts w:ascii="Traditional Arabic" w:hAnsi="Traditional Arabic" w:cs="Traditional Arabic"/>
          <w:sz w:val="34"/>
          <w:szCs w:val="34"/>
          <w:rtl/>
        </w:rPr>
        <w:t xml:space="preserve"> "إن كان قميصه قد من قبل صدقت"، ثم دخلت الفاء، يعني "فهي صدقت".</w:t>
      </w:r>
    </w:p>
    <w:p w14:paraId="282D2C1F" w14:textId="24F7F811"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وقال تعالى:</w:t>
      </w:r>
      <w:r w:rsidR="00CB628A">
        <w:rPr>
          <w:rFonts w:ascii="Traditional Arabic" w:hAnsi="Traditional Arabic" w:cs="Traditional Arabic"/>
          <w:sz w:val="34"/>
          <w:szCs w:val="34"/>
          <w:rtl/>
        </w:rPr>
        <w:t xml:space="preserve"> </w:t>
      </w:r>
      <w:r w:rsidR="00EE3E4B">
        <w:rPr>
          <w:rFonts w:ascii="Traditional Arabic" w:hAnsi="Traditional Arabic" w:cs="Traditional Arabic"/>
          <w:color w:val="FF0000"/>
          <w:sz w:val="34"/>
          <w:szCs w:val="34"/>
          <w:rtl/>
        </w:rPr>
        <w:t>﴿</w:t>
      </w:r>
      <w:r w:rsidR="00B529C0" w:rsidRPr="00B529C0">
        <w:rPr>
          <w:rFonts w:ascii="Traditional Arabic" w:hAnsi="Traditional Arabic" w:cs="Traditional Arabic"/>
          <w:color w:val="FF0000"/>
          <w:sz w:val="34"/>
          <w:szCs w:val="34"/>
          <w:rtl/>
        </w:rPr>
        <w:t>وَمَنْ جَاءَ بِالسَّيِّئَةِ فَكُبَّتْ وُجُوهُهُمْ</w:t>
      </w:r>
      <w:r w:rsidR="00EE3E4B">
        <w:rPr>
          <w:rFonts w:ascii="Traditional Arabic" w:hAnsi="Traditional Arabic" w:cs="Traditional Arabic"/>
          <w:color w:val="FF0000"/>
          <w:sz w:val="34"/>
          <w:szCs w:val="34"/>
          <w:rtl/>
        </w:rPr>
        <w:t>﴾</w:t>
      </w:r>
      <w:r w:rsidR="00CB628A">
        <w:rPr>
          <w:rFonts w:ascii="Traditional Arabic" w:hAnsi="Traditional Arabic" w:cs="Traditional Arabic"/>
          <w:sz w:val="34"/>
          <w:szCs w:val="34"/>
          <w:rtl/>
        </w:rPr>
        <w:t xml:space="preserve"> </w:t>
      </w:r>
      <w:r w:rsidRPr="005A6442">
        <w:rPr>
          <w:rFonts w:ascii="Traditional Arabic" w:hAnsi="Traditional Arabic" w:cs="Traditional Arabic"/>
          <w:sz w:val="20"/>
          <w:szCs w:val="20"/>
          <w:rtl/>
        </w:rPr>
        <w:t>[النمل</w:t>
      </w:r>
      <w:r w:rsidR="00CF3274">
        <w:rPr>
          <w:rFonts w:ascii="Traditional Arabic" w:hAnsi="Traditional Arabic" w:cs="Traditional Arabic"/>
          <w:sz w:val="20"/>
          <w:szCs w:val="20"/>
          <w:rtl/>
        </w:rPr>
        <w:t xml:space="preserve">: </w:t>
      </w:r>
      <w:r w:rsidRPr="005A6442">
        <w:rPr>
          <w:rFonts w:ascii="Traditional Arabic" w:hAnsi="Traditional Arabic" w:cs="Traditional Arabic"/>
          <w:sz w:val="20"/>
          <w:szCs w:val="20"/>
          <w:rtl/>
        </w:rPr>
        <w:t>90]</w:t>
      </w:r>
      <w:r w:rsidR="00B71A89">
        <w:rPr>
          <w:rFonts w:ascii="Traditional Arabic" w:hAnsi="Traditional Arabic" w:cs="Traditional Arabic"/>
          <w:sz w:val="34"/>
          <w:szCs w:val="34"/>
          <w:rtl/>
        </w:rPr>
        <w:t>،</w:t>
      </w:r>
      <w:r w:rsidRPr="00F20726">
        <w:rPr>
          <w:rFonts w:ascii="Traditional Arabic" w:hAnsi="Traditional Arabic" w:cs="Traditional Arabic"/>
          <w:sz w:val="34"/>
          <w:szCs w:val="34"/>
          <w:rtl/>
        </w:rPr>
        <w:t xml:space="preserve"> يعني</w:t>
      </w:r>
      <w:r w:rsidR="001A429B">
        <w:rPr>
          <w:rFonts w:ascii="Traditional Arabic" w:hAnsi="Traditional Arabic" w:cs="Traditional Arabic" w:hint="cs"/>
          <w:sz w:val="34"/>
          <w:szCs w:val="34"/>
          <w:rtl/>
        </w:rPr>
        <w:t>:</w:t>
      </w:r>
      <w:r w:rsidRPr="00F20726">
        <w:rPr>
          <w:rFonts w:ascii="Traditional Arabic" w:hAnsi="Traditional Arabic" w:cs="Traditional Arabic"/>
          <w:sz w:val="34"/>
          <w:szCs w:val="34"/>
          <w:rtl/>
        </w:rPr>
        <w:t xml:space="preserve"> "ومن جاء بالسيئة فالأمر كبت وجوههم في النار".</w:t>
      </w:r>
    </w:p>
    <w:p w14:paraId="68025E2D"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وهناك أحكام أخرى للشرط مفيدة أن نذكرها لكثرة استعمالها في الكلام وورودها في القرآن الكريم وكلام الفصحاء، منها:</w:t>
      </w:r>
    </w:p>
    <w:p w14:paraId="3DE3D80A"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ما حكم زيادة "ما" بعد أدوات الشرط الجازمة؟</w:t>
      </w:r>
    </w:p>
    <w:p w14:paraId="68E3BC7D"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نسمع "إنْ ما تجتهد تنجح"، "أين ما تكنْ أزرْكَ"؛ فهل "ما" تُزاد بعد أدوات الشرط بإطلاق أم في الجواب تفصيل؟</w:t>
      </w:r>
    </w:p>
    <w:p w14:paraId="03C304D8"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نقول الجواب في ذلك: أن أدوات الشرط من حيثُ زيادة ما بعدها على ثلاثة أنواع:</w:t>
      </w:r>
    </w:p>
    <w:p w14:paraId="6B9D887D"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lastRenderedPageBreak/>
        <w:t>الأول: أدوات لا تقترن بـ "ما" أبدًا، مثل "مَنْ" تقول "مَنْ يجتهدْ ينجحْ"، فما تقول "مَنْ ما"!</w:t>
      </w:r>
    </w:p>
    <w:p w14:paraId="158A2231" w14:textId="3A13BC6D"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وكذلك "ما" و"مهما" و</w:t>
      </w:r>
      <w:r w:rsidR="00B529C0">
        <w:rPr>
          <w:rFonts w:ascii="Traditional Arabic" w:hAnsi="Traditional Arabic" w:cs="Traditional Arabic" w:hint="cs"/>
          <w:sz w:val="34"/>
          <w:szCs w:val="34"/>
          <w:rtl/>
        </w:rPr>
        <w:t xml:space="preserve"> </w:t>
      </w:r>
      <w:r w:rsidRPr="00F20726">
        <w:rPr>
          <w:rFonts w:ascii="Traditional Arabic" w:hAnsi="Traditional Arabic" w:cs="Traditional Arabic"/>
          <w:sz w:val="34"/>
          <w:szCs w:val="34"/>
          <w:rtl/>
        </w:rPr>
        <w:t>"أنَّ"؛ فهذه أربع أداوت لا تقترن بـ "ما".</w:t>
      </w:r>
    </w:p>
    <w:p w14:paraId="6F4E7229"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الثاني: أدوات يجب اقترانها بـ "ما"؛ فلا تكون أدوات شرطٍ إلَّا إذا اقترنت بـ "ما"؛ وهي: "إذْ ما، حيث ما، كيف ما".</w:t>
      </w:r>
    </w:p>
    <w:p w14:paraId="2F7E9039"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"إذْ" فهي ظرف زمان، "حيث" ظرف مكان، "كيف" اسم يدل على الحال؛ حتى تقترن بأحدها "ما" فتكون أدة شرط.</w:t>
      </w:r>
    </w:p>
    <w:p w14:paraId="256FA1F7" w14:textId="13A93FD0"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الثالث: ما يجوز فيه الوجهان: أن تُزاد "ما" معها، وأن لا تًزاد، وهي باقي الأدوات، مثل "إنْ"، فتقول "إنْ تجتهد تنجحْ، أو: إنْ ما تجتهدْ تنجح، قال تعالى:</w:t>
      </w:r>
      <w:r w:rsidR="00CB628A">
        <w:rPr>
          <w:rFonts w:ascii="Traditional Arabic" w:hAnsi="Traditional Arabic" w:cs="Traditional Arabic"/>
          <w:sz w:val="34"/>
          <w:szCs w:val="34"/>
          <w:rtl/>
        </w:rPr>
        <w:t xml:space="preserve"> </w:t>
      </w:r>
      <w:r w:rsidR="00EE3E4B">
        <w:rPr>
          <w:rFonts w:ascii="Traditional Arabic" w:hAnsi="Traditional Arabic" w:cs="Traditional Arabic"/>
          <w:color w:val="FF0000"/>
          <w:sz w:val="34"/>
          <w:szCs w:val="34"/>
          <w:rtl/>
        </w:rPr>
        <w:t>﴿</w:t>
      </w:r>
      <w:r w:rsidR="00B529C0" w:rsidRPr="00B529C0">
        <w:rPr>
          <w:rFonts w:ascii="Traditional Arabic" w:hAnsi="Traditional Arabic" w:cs="Traditional Arabic"/>
          <w:color w:val="FF0000"/>
          <w:sz w:val="34"/>
          <w:szCs w:val="34"/>
          <w:rtl/>
        </w:rPr>
        <w:t>وَإِمَّا تَخَافَنَّ مِنْ قَوْمٍ خِيَانَةً فَانْبِذْ إِلَيْهِمْ عَلَى سَوَاءٍ</w:t>
      </w:r>
      <w:r w:rsidR="00EE3E4B">
        <w:rPr>
          <w:rFonts w:ascii="Traditional Arabic" w:hAnsi="Traditional Arabic" w:cs="Traditional Arabic"/>
          <w:color w:val="FF0000"/>
          <w:sz w:val="34"/>
          <w:szCs w:val="34"/>
          <w:rtl/>
        </w:rPr>
        <w:t>﴾</w:t>
      </w:r>
      <w:r w:rsidR="00CB628A">
        <w:rPr>
          <w:rFonts w:ascii="Traditional Arabic" w:hAnsi="Traditional Arabic" w:cs="Traditional Arabic"/>
          <w:sz w:val="34"/>
          <w:szCs w:val="34"/>
          <w:rtl/>
        </w:rPr>
        <w:t xml:space="preserve"> </w:t>
      </w:r>
      <w:r w:rsidRPr="005A6442">
        <w:rPr>
          <w:rFonts w:ascii="Traditional Arabic" w:hAnsi="Traditional Arabic" w:cs="Traditional Arabic"/>
          <w:sz w:val="20"/>
          <w:szCs w:val="20"/>
          <w:rtl/>
        </w:rPr>
        <w:t>[الأنفال</w:t>
      </w:r>
      <w:r w:rsidR="00CF3274">
        <w:rPr>
          <w:rFonts w:ascii="Traditional Arabic" w:hAnsi="Traditional Arabic" w:cs="Traditional Arabic"/>
          <w:sz w:val="20"/>
          <w:szCs w:val="20"/>
          <w:rtl/>
        </w:rPr>
        <w:t xml:space="preserve">: </w:t>
      </w:r>
      <w:r w:rsidRPr="005A6442">
        <w:rPr>
          <w:rFonts w:ascii="Traditional Arabic" w:hAnsi="Traditional Arabic" w:cs="Traditional Arabic"/>
          <w:sz w:val="20"/>
          <w:szCs w:val="20"/>
          <w:rtl/>
        </w:rPr>
        <w:t>58]</w:t>
      </w:r>
      <w:r w:rsidR="00B71A89">
        <w:rPr>
          <w:rFonts w:ascii="Traditional Arabic" w:hAnsi="Traditional Arabic" w:cs="Traditional Arabic"/>
          <w:sz w:val="34"/>
          <w:szCs w:val="34"/>
          <w:rtl/>
        </w:rPr>
        <w:t>،</w:t>
      </w:r>
      <w:r w:rsidRPr="00F20726">
        <w:rPr>
          <w:rFonts w:ascii="Traditional Arabic" w:hAnsi="Traditional Arabic" w:cs="Traditional Arabic"/>
          <w:sz w:val="34"/>
          <w:szCs w:val="34"/>
          <w:rtl/>
        </w:rPr>
        <w:t xml:space="preserve"> يعني "إن تخفْ".</w:t>
      </w:r>
    </w:p>
    <w:p w14:paraId="46A5509B" w14:textId="57F46B0F"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تقول</w:t>
      </w:r>
      <w:r w:rsidR="001A429B">
        <w:rPr>
          <w:rFonts w:ascii="Traditional Arabic" w:hAnsi="Traditional Arabic" w:cs="Traditional Arabic" w:hint="cs"/>
          <w:sz w:val="34"/>
          <w:szCs w:val="34"/>
          <w:rtl/>
        </w:rPr>
        <w:t>:</w:t>
      </w:r>
      <w:r w:rsidRPr="00F20726">
        <w:rPr>
          <w:rFonts w:ascii="Traditional Arabic" w:hAnsi="Traditional Arabic" w:cs="Traditional Arabic"/>
          <w:sz w:val="34"/>
          <w:szCs w:val="34"/>
          <w:rtl/>
        </w:rPr>
        <w:t xml:space="preserve"> "متى تأتي أكرمك، أو: متى ما تأتي أكرمْك"، "أين تسكن أسكن، أو: أينما تسكن أسكن"، "أيَّانَ تسكن أسكن، أو: أيَّان</w:t>
      </w:r>
      <w:r w:rsidR="00CF3274">
        <w:rPr>
          <w:rFonts w:ascii="Traditional Arabic" w:hAnsi="Traditional Arabic" w:cs="Traditional Arabic" w:hint="cs"/>
          <w:sz w:val="34"/>
          <w:szCs w:val="34"/>
          <w:rtl/>
        </w:rPr>
        <w:t xml:space="preserve"> </w:t>
      </w:r>
      <w:r w:rsidRPr="00F20726">
        <w:rPr>
          <w:rFonts w:ascii="Traditional Arabic" w:hAnsi="Traditional Arabic" w:cs="Traditional Arabic"/>
          <w:sz w:val="34"/>
          <w:szCs w:val="34"/>
          <w:rtl/>
        </w:rPr>
        <w:t>ما تسكن أسكن"، "أيُّ رجلٍ يأتي أكرمْه، أو: أيُّما رجلٍ يأتي أكرمه".</w:t>
      </w:r>
    </w:p>
    <w:p w14:paraId="4F1215E9"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هذا ما يتعلق بجزم الفعل المضارع.</w:t>
      </w:r>
    </w:p>
    <w:p w14:paraId="03DF700D"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ننتقل بعد ذلك إلى الكلام على أول الباب التالي وهو انقسام الاسم إلى نكرة ومعرفة.</w:t>
      </w:r>
    </w:p>
    <w:p w14:paraId="2DDA657C" w14:textId="77777777" w:rsidR="00F20726" w:rsidRPr="00B115EE" w:rsidRDefault="00F20726" w:rsidP="00CF4DC6">
      <w:pPr>
        <w:spacing w:before="120" w:after="0" w:line="240" w:lineRule="auto"/>
        <w:ind w:firstLine="340"/>
        <w:jc w:val="lowKashida"/>
        <w:rPr>
          <w:rFonts w:ascii="Traditional Arabic" w:hAnsi="Traditional Arabic" w:cs="Traditional Arabic"/>
          <w:color w:val="0000FF"/>
          <w:sz w:val="34"/>
          <w:szCs w:val="34"/>
          <w:rtl/>
        </w:rPr>
      </w:pPr>
      <w:r w:rsidRPr="00B115EE">
        <w:rPr>
          <w:rFonts w:ascii="Traditional Arabic" w:hAnsi="Traditional Arabic" w:cs="Traditional Arabic"/>
          <w:sz w:val="34"/>
          <w:szCs w:val="34"/>
          <w:rtl/>
        </w:rPr>
        <w:t xml:space="preserve">{قال -رَحِمَهُ اللهُ: </w:t>
      </w:r>
      <w:r w:rsidRPr="00B115EE">
        <w:rPr>
          <w:rFonts w:ascii="Traditional Arabic" w:hAnsi="Traditional Arabic" w:cs="Traditional Arabic"/>
          <w:color w:val="0000FF"/>
          <w:sz w:val="34"/>
          <w:szCs w:val="34"/>
          <w:rtl/>
        </w:rPr>
        <w:t xml:space="preserve">(فصل: الاسم ضربان: </w:t>
      </w:r>
    </w:p>
    <w:p w14:paraId="2E7419D1" w14:textId="77777777"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color w:val="0000FF"/>
          <w:sz w:val="34"/>
          <w:szCs w:val="34"/>
          <w:rtl/>
        </w:rPr>
        <w:t>نكرة، وهو ما شاع في جنسٍ موجودٍ كـ "رجل" أو مقدرٍ كـ "شمس")</w:t>
      </w:r>
      <w:r w:rsidRPr="00B115EE">
        <w:rPr>
          <w:rFonts w:ascii="Traditional Arabic" w:hAnsi="Traditional Arabic" w:cs="Traditional Arabic"/>
          <w:sz w:val="34"/>
          <w:szCs w:val="34"/>
          <w:rtl/>
        </w:rPr>
        <w:t>}.</w:t>
      </w:r>
    </w:p>
    <w:p w14:paraId="370F439D" w14:textId="1CB62737"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sz w:val="34"/>
          <w:szCs w:val="34"/>
          <w:rtl/>
        </w:rPr>
        <w:t>هذا بابٌ كبير، تكلم فيه ابن هشام</w:t>
      </w:r>
      <w:r w:rsidR="00B71A89" w:rsidRPr="00B115EE">
        <w:rPr>
          <w:rFonts w:ascii="Traditional Arabic" w:hAnsi="Traditional Arabic" w:cs="Traditional Arabic"/>
          <w:sz w:val="34"/>
          <w:szCs w:val="34"/>
          <w:rtl/>
        </w:rPr>
        <w:t xml:space="preserve"> </w:t>
      </w:r>
      <w:r w:rsidRPr="00B115EE">
        <w:rPr>
          <w:rFonts w:ascii="Traditional Arabic" w:hAnsi="Traditional Arabic" w:cs="Traditional Arabic"/>
          <w:sz w:val="34"/>
          <w:szCs w:val="34"/>
          <w:rtl/>
        </w:rPr>
        <w:t xml:space="preserve">-رَحِمَهُ اللهُ- على انقسام الاسم إلى نكرة ومعرفة، فقال: </w:t>
      </w:r>
      <w:r w:rsidRPr="00B115EE">
        <w:rPr>
          <w:rFonts w:ascii="Traditional Arabic" w:hAnsi="Traditional Arabic" w:cs="Traditional Arabic"/>
          <w:color w:val="0000FF"/>
          <w:sz w:val="34"/>
          <w:szCs w:val="34"/>
          <w:rtl/>
        </w:rPr>
        <w:t>(الاسم ضربان)</w:t>
      </w:r>
      <w:r w:rsidRPr="00B115EE">
        <w:rPr>
          <w:rFonts w:ascii="Traditional Arabic" w:hAnsi="Traditional Arabic" w:cs="Traditional Arabic"/>
          <w:sz w:val="34"/>
          <w:szCs w:val="34"/>
          <w:rtl/>
        </w:rPr>
        <w:t>.</w:t>
      </w:r>
    </w:p>
    <w:p w14:paraId="5FA1ABF5" w14:textId="0339CBAE" w:rsidR="00F20726" w:rsidRPr="00B115EE" w:rsidRDefault="00F20726" w:rsidP="00CF4DC6">
      <w:pPr>
        <w:spacing w:before="120" w:after="0" w:line="240" w:lineRule="auto"/>
        <w:ind w:firstLine="340"/>
        <w:jc w:val="lowKashida"/>
        <w:rPr>
          <w:rFonts w:ascii="Traditional Arabic" w:hAnsi="Traditional Arabic" w:cs="Traditional Arabic"/>
          <w:sz w:val="34"/>
          <w:szCs w:val="34"/>
          <w:rtl/>
        </w:rPr>
      </w:pPr>
      <w:r w:rsidRPr="00B115EE">
        <w:rPr>
          <w:rFonts w:ascii="Traditional Arabic" w:hAnsi="Traditional Arabic" w:cs="Traditional Arabic"/>
          <w:sz w:val="34"/>
          <w:szCs w:val="34"/>
          <w:rtl/>
        </w:rPr>
        <w:t>ومعن</w:t>
      </w:r>
      <w:r w:rsidR="001A429B" w:rsidRPr="00B115EE">
        <w:rPr>
          <w:rFonts w:ascii="Traditional Arabic" w:hAnsi="Traditional Arabic" w:cs="Traditional Arabic" w:hint="cs"/>
          <w:sz w:val="34"/>
          <w:szCs w:val="34"/>
          <w:rtl/>
        </w:rPr>
        <w:t>ى</w:t>
      </w:r>
      <w:r w:rsidRPr="00B115EE">
        <w:rPr>
          <w:rFonts w:ascii="Traditional Arabic" w:hAnsi="Traditional Arabic" w:cs="Traditional Arabic"/>
          <w:sz w:val="34"/>
          <w:szCs w:val="34"/>
          <w:rtl/>
        </w:rPr>
        <w:t xml:space="preserve"> ذلك: أن هذا التقسيم مختصٌّ بالأسماء، فالاسم هو الذي يُوصف بالتَّنكير والتعريف، وكل اسمٍ إمَّا أن يكون نكرة وإمَّا أن يكون معرفة، أما الفعل والحرف</w:t>
      </w:r>
      <w:r w:rsidR="00B71A89" w:rsidRPr="00B115EE">
        <w:rPr>
          <w:rFonts w:ascii="Traditional Arabic" w:hAnsi="Traditional Arabic" w:cs="Traditional Arabic"/>
          <w:sz w:val="34"/>
          <w:szCs w:val="34"/>
          <w:rtl/>
        </w:rPr>
        <w:t>،</w:t>
      </w:r>
      <w:r w:rsidRPr="00B115EE">
        <w:rPr>
          <w:rFonts w:ascii="Traditional Arabic" w:hAnsi="Traditional Arabic" w:cs="Traditional Arabic"/>
          <w:sz w:val="34"/>
          <w:szCs w:val="34"/>
          <w:rtl/>
        </w:rPr>
        <w:t xml:space="preserve"> وكذلك الجملة وشبه الجملة؛ فهذه الأشياء لا توصف بتنكير ولا بتعريف.</w:t>
      </w:r>
    </w:p>
    <w:p w14:paraId="584ED29C"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ما الأصل من هذين النوعين؟</w:t>
      </w:r>
    </w:p>
    <w:p w14:paraId="62F28722"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الأصل النكرة، فلهذا لا تحتاجُ غلى علامة، أما المعرفة فتحتاجُ إلى علامة، كـ "أل".</w:t>
      </w:r>
    </w:p>
    <w:p w14:paraId="0D3702BD" w14:textId="2F9BA9B2"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lastRenderedPageBreak/>
        <w:t>وهناك بين التعريف والتنكير حالة متوسطة يسمونها التخصيص، فأنت إذا قلت "رجلٌ" فهذه نكرة"، وإذا قلت "محمدٌ" فهذه معرفة، وبينهما حالة متوسطة يسمونها التخصيص، كأن تقول "رجلُ علمٍ"، فلا شك أنها أكثر تعيينًا من "رجل"</w:t>
      </w:r>
      <w:r w:rsidR="00B71A89">
        <w:rPr>
          <w:rFonts w:ascii="Traditional Arabic" w:hAnsi="Traditional Arabic" w:cs="Traditional Arabic"/>
          <w:sz w:val="34"/>
          <w:szCs w:val="34"/>
          <w:rtl/>
        </w:rPr>
        <w:t>،</w:t>
      </w:r>
      <w:r w:rsidRPr="00F20726">
        <w:rPr>
          <w:rFonts w:ascii="Traditional Arabic" w:hAnsi="Traditional Arabic" w:cs="Traditional Arabic"/>
          <w:sz w:val="34"/>
          <w:szCs w:val="34"/>
          <w:rtl/>
        </w:rPr>
        <w:t xml:space="preserve"> ففي قولك "رجل علم" ضاقَ التَّنكير، لأنَّك خصصت ما تريد بالإضافة، لكن لم تصل إلى حد التعيين، لأن التعريف هو أن تُعين واحدًا بذاته.</w:t>
      </w:r>
    </w:p>
    <w:p w14:paraId="1270C8E8"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 xml:space="preserve">فلهذا يقولون: </w:t>
      </w:r>
    </w:p>
    <w:p w14:paraId="0BD82142" w14:textId="29A92976"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 الت</w:t>
      </w:r>
      <w:r w:rsidR="00D32119">
        <w:rPr>
          <w:rFonts w:ascii="Traditional Arabic" w:hAnsi="Traditional Arabic" w:cs="Traditional Arabic" w:hint="cs"/>
          <w:sz w:val="34"/>
          <w:szCs w:val="34"/>
          <w:rtl/>
        </w:rPr>
        <w:t>َّ</w:t>
      </w:r>
      <w:r w:rsidRPr="00F20726">
        <w:rPr>
          <w:rFonts w:ascii="Traditional Arabic" w:hAnsi="Traditional Arabic" w:cs="Traditional Arabic"/>
          <w:sz w:val="34"/>
          <w:szCs w:val="34"/>
          <w:rtl/>
        </w:rPr>
        <w:t>نكير هو: الش</w:t>
      </w:r>
      <w:r w:rsidR="00D32119">
        <w:rPr>
          <w:rFonts w:ascii="Traditional Arabic" w:hAnsi="Traditional Arabic" w:cs="Traditional Arabic" w:hint="cs"/>
          <w:sz w:val="34"/>
          <w:szCs w:val="34"/>
          <w:rtl/>
        </w:rPr>
        <w:t>َّ</w:t>
      </w:r>
      <w:r w:rsidRPr="00F20726">
        <w:rPr>
          <w:rFonts w:ascii="Traditional Arabic" w:hAnsi="Traditional Arabic" w:cs="Traditional Arabic"/>
          <w:sz w:val="34"/>
          <w:szCs w:val="34"/>
          <w:rtl/>
        </w:rPr>
        <w:t>ي</w:t>
      </w:r>
      <w:r w:rsidR="00D32119">
        <w:rPr>
          <w:rFonts w:ascii="Traditional Arabic" w:hAnsi="Traditional Arabic" w:cs="Traditional Arabic" w:hint="cs"/>
          <w:sz w:val="34"/>
          <w:szCs w:val="34"/>
          <w:rtl/>
        </w:rPr>
        <w:t>َ</w:t>
      </w:r>
      <w:r w:rsidRPr="00F20726">
        <w:rPr>
          <w:rFonts w:ascii="Traditional Arabic" w:hAnsi="Traditional Arabic" w:cs="Traditional Arabic"/>
          <w:sz w:val="34"/>
          <w:szCs w:val="34"/>
          <w:rtl/>
        </w:rPr>
        <w:t>اع.</w:t>
      </w:r>
    </w:p>
    <w:p w14:paraId="7D80A48F" w14:textId="21941AFF"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 والت</w:t>
      </w:r>
      <w:r w:rsidR="00D32119">
        <w:rPr>
          <w:rFonts w:ascii="Traditional Arabic" w:hAnsi="Traditional Arabic" w:cs="Traditional Arabic" w:hint="cs"/>
          <w:sz w:val="34"/>
          <w:szCs w:val="34"/>
          <w:rtl/>
        </w:rPr>
        <w:t>َّ</w:t>
      </w:r>
      <w:r w:rsidRPr="00F20726">
        <w:rPr>
          <w:rFonts w:ascii="Traditional Arabic" w:hAnsi="Traditional Arabic" w:cs="Traditional Arabic"/>
          <w:sz w:val="34"/>
          <w:szCs w:val="34"/>
          <w:rtl/>
        </w:rPr>
        <w:t>عريف هو: الت</w:t>
      </w:r>
      <w:r w:rsidR="00D32119">
        <w:rPr>
          <w:rFonts w:ascii="Traditional Arabic" w:hAnsi="Traditional Arabic" w:cs="Traditional Arabic" w:hint="cs"/>
          <w:sz w:val="34"/>
          <w:szCs w:val="34"/>
          <w:rtl/>
        </w:rPr>
        <w:t>َّ</w:t>
      </w:r>
      <w:r w:rsidRPr="00F20726">
        <w:rPr>
          <w:rFonts w:ascii="Traditional Arabic" w:hAnsi="Traditional Arabic" w:cs="Traditional Arabic"/>
          <w:sz w:val="34"/>
          <w:szCs w:val="34"/>
          <w:rtl/>
        </w:rPr>
        <w:t>عيين.</w:t>
      </w:r>
    </w:p>
    <w:p w14:paraId="4B35FC02" w14:textId="59A866D0"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 الت</w:t>
      </w:r>
      <w:r w:rsidR="00D32119">
        <w:rPr>
          <w:rFonts w:ascii="Traditional Arabic" w:hAnsi="Traditional Arabic" w:cs="Traditional Arabic" w:hint="cs"/>
          <w:sz w:val="34"/>
          <w:szCs w:val="34"/>
          <w:rtl/>
        </w:rPr>
        <w:t>َّ</w:t>
      </w:r>
      <w:r w:rsidRPr="00F20726">
        <w:rPr>
          <w:rFonts w:ascii="Traditional Arabic" w:hAnsi="Traditional Arabic" w:cs="Traditional Arabic"/>
          <w:sz w:val="34"/>
          <w:szCs w:val="34"/>
          <w:rtl/>
        </w:rPr>
        <w:t>خصيص هو: تضييق دائ</w:t>
      </w:r>
      <w:r w:rsidR="00B529C0">
        <w:rPr>
          <w:rFonts w:ascii="Traditional Arabic" w:hAnsi="Traditional Arabic" w:cs="Traditional Arabic" w:hint="cs"/>
          <w:sz w:val="34"/>
          <w:szCs w:val="34"/>
          <w:rtl/>
        </w:rPr>
        <w:t>ر</w:t>
      </w:r>
      <w:r w:rsidRPr="00F20726">
        <w:rPr>
          <w:rFonts w:ascii="Traditional Arabic" w:hAnsi="Traditional Arabic" w:cs="Traditional Arabic"/>
          <w:sz w:val="34"/>
          <w:szCs w:val="34"/>
          <w:rtl/>
        </w:rPr>
        <w:t xml:space="preserve">ة التَّنكير، فهي موجودة </w:t>
      </w:r>
      <w:r w:rsidR="00D32119">
        <w:rPr>
          <w:rFonts w:ascii="Traditional Arabic" w:hAnsi="Traditional Arabic" w:cs="Traditional Arabic" w:hint="cs"/>
          <w:sz w:val="34"/>
          <w:szCs w:val="34"/>
          <w:rtl/>
        </w:rPr>
        <w:t>و</w:t>
      </w:r>
      <w:r w:rsidRPr="00F20726">
        <w:rPr>
          <w:rFonts w:ascii="Traditional Arabic" w:hAnsi="Traditional Arabic" w:cs="Traditional Arabic"/>
          <w:sz w:val="34"/>
          <w:szCs w:val="34"/>
          <w:rtl/>
        </w:rPr>
        <w:t>ما زالت، ولكنها ضاقت.</w:t>
      </w:r>
    </w:p>
    <w:p w14:paraId="7111AE84" w14:textId="42B003C6"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فلابد من التفريق بين الت</w:t>
      </w:r>
      <w:r w:rsidR="00B529C0">
        <w:rPr>
          <w:rFonts w:ascii="Traditional Arabic" w:hAnsi="Traditional Arabic" w:cs="Traditional Arabic" w:hint="cs"/>
          <w:sz w:val="34"/>
          <w:szCs w:val="34"/>
          <w:rtl/>
        </w:rPr>
        <w:t>ن</w:t>
      </w:r>
      <w:r w:rsidRPr="00F20726">
        <w:rPr>
          <w:rFonts w:ascii="Traditional Arabic" w:hAnsi="Traditional Arabic" w:cs="Traditional Arabic"/>
          <w:sz w:val="34"/>
          <w:szCs w:val="34"/>
          <w:rtl/>
        </w:rPr>
        <w:t>كير والتخصيص والتعريف.</w:t>
      </w:r>
    </w:p>
    <w:p w14:paraId="4E60FD55" w14:textId="7CF85D5E"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 xml:space="preserve">والتمييز بين النكرة </w:t>
      </w:r>
      <w:r w:rsidR="00B529C0" w:rsidRPr="00F20726">
        <w:rPr>
          <w:rFonts w:ascii="Traditional Arabic" w:hAnsi="Traditional Arabic" w:cs="Traditional Arabic"/>
          <w:sz w:val="34"/>
          <w:szCs w:val="34"/>
          <w:rtl/>
        </w:rPr>
        <w:t>و</w:t>
      </w:r>
      <w:r w:rsidRPr="00F20726">
        <w:rPr>
          <w:rFonts w:ascii="Traditional Arabic" w:hAnsi="Traditional Arabic" w:cs="Traditional Arabic"/>
          <w:sz w:val="34"/>
          <w:szCs w:val="34"/>
          <w:rtl/>
        </w:rPr>
        <w:t>المعرفة من الأسماء أمر مهم، فكيف نميز بين النكرة والمعرفة.</w:t>
      </w:r>
    </w:p>
    <w:p w14:paraId="79E3779F"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ميَّز النحويون بين النكرة والمعرفة بالضابط، وبالتعريف، وبالحصر -وهو الأدق.</w:t>
      </w:r>
    </w:p>
    <w:p w14:paraId="2671157C"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 xml:space="preserve">وابن هشام عندما قال </w:t>
      </w:r>
      <w:r w:rsidRPr="005A6442">
        <w:rPr>
          <w:rFonts w:ascii="Traditional Arabic" w:hAnsi="Traditional Arabic" w:cs="Traditional Arabic"/>
          <w:color w:val="0000FF"/>
          <w:sz w:val="34"/>
          <w:szCs w:val="34"/>
          <w:rtl/>
        </w:rPr>
        <w:t>(ومعرفةٌ وهي ستةٌ)</w:t>
      </w:r>
      <w:r w:rsidRPr="00F20726">
        <w:rPr>
          <w:rFonts w:ascii="Traditional Arabic" w:hAnsi="Traditional Arabic" w:cs="Traditional Arabic"/>
          <w:sz w:val="34"/>
          <w:szCs w:val="34"/>
          <w:rtl/>
        </w:rPr>
        <w:t>، سنعرف أنها في الحقيقة سبعة، إذْ أهمل واحدة وسيأتي ذكرها.</w:t>
      </w:r>
    </w:p>
    <w:p w14:paraId="5B52004D"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التمييز بين النكرة والمعرفة بالضابط: ذكرنا ذلك في شرح المبتدئين، فالاسم الذي يقبل "أل" نكرة، والذي لا يقبل "أل" معرفة.</w:t>
      </w:r>
    </w:p>
    <w:p w14:paraId="73E26409" w14:textId="77521FCA"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مثل</w:t>
      </w:r>
      <w:r w:rsidR="001A429B">
        <w:rPr>
          <w:rFonts w:ascii="Traditional Arabic" w:hAnsi="Traditional Arabic" w:cs="Traditional Arabic" w:hint="cs"/>
          <w:sz w:val="34"/>
          <w:szCs w:val="34"/>
          <w:rtl/>
        </w:rPr>
        <w:t>:</w:t>
      </w:r>
      <w:r w:rsidRPr="00F20726">
        <w:rPr>
          <w:rFonts w:ascii="Traditional Arabic" w:hAnsi="Traditional Arabic" w:cs="Traditional Arabic"/>
          <w:sz w:val="34"/>
          <w:szCs w:val="34"/>
          <w:rtl/>
        </w:rPr>
        <w:t xml:space="preserve"> "رجل" نكرة ويقبل "أل"، و"قلم" نكرة ويقبل "أل"، و"مدينة"</w:t>
      </w:r>
      <w:r w:rsidR="00B71A89">
        <w:rPr>
          <w:rFonts w:ascii="Traditional Arabic" w:hAnsi="Traditional Arabic" w:cs="Traditional Arabic"/>
          <w:sz w:val="34"/>
          <w:szCs w:val="34"/>
          <w:rtl/>
        </w:rPr>
        <w:t xml:space="preserve"> </w:t>
      </w:r>
      <w:r w:rsidRPr="00F20726">
        <w:rPr>
          <w:rFonts w:ascii="Traditional Arabic" w:hAnsi="Traditional Arabic" w:cs="Traditional Arabic"/>
          <w:sz w:val="34"/>
          <w:szCs w:val="34"/>
          <w:rtl/>
        </w:rPr>
        <w:t>نكرة ويقبل "أل"؛ لكن "جاء محمد" فـ "محمد" لا يقبل "أل" فهو معرفة.</w:t>
      </w:r>
    </w:p>
    <w:p w14:paraId="4F2493D9" w14:textId="249A8E0F"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وفي قولك</w:t>
      </w:r>
      <w:r w:rsidR="001A429B">
        <w:rPr>
          <w:rFonts w:ascii="Traditional Arabic" w:hAnsi="Traditional Arabic" w:cs="Traditional Arabic" w:hint="cs"/>
          <w:sz w:val="34"/>
          <w:szCs w:val="34"/>
          <w:rtl/>
        </w:rPr>
        <w:t>:</w:t>
      </w:r>
      <w:r w:rsidRPr="00F20726">
        <w:rPr>
          <w:rFonts w:ascii="Traditional Arabic" w:hAnsi="Traditional Arabic" w:cs="Traditional Arabic"/>
          <w:sz w:val="34"/>
          <w:szCs w:val="34"/>
          <w:rtl/>
        </w:rPr>
        <w:t xml:space="preserve"> "هو كريم" فـ "هو" معرفة ولا يقبل "أل"، وكذلك "الذي، هذا" هذه معرف.</w:t>
      </w:r>
    </w:p>
    <w:p w14:paraId="4948B8EF"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أما كلمة "القلم" فلا تقبل قبل "أل"، فلا تقول "أل القلم"!</w:t>
      </w:r>
    </w:p>
    <w:p w14:paraId="05EB7F25" w14:textId="5F22DFA6"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وبعض النحويين يجعل الضابط هو: قبول "رُبَّ"، والمعنى واحد، لأن "رُبَّ" و</w:t>
      </w:r>
      <w:r w:rsidR="00B529C0">
        <w:rPr>
          <w:rFonts w:ascii="Traditional Arabic" w:hAnsi="Traditional Arabic" w:cs="Traditional Arabic" w:hint="cs"/>
          <w:sz w:val="34"/>
          <w:szCs w:val="34"/>
          <w:rtl/>
        </w:rPr>
        <w:t xml:space="preserve"> </w:t>
      </w:r>
      <w:r w:rsidRPr="00F20726">
        <w:rPr>
          <w:rFonts w:ascii="Traditional Arabic" w:hAnsi="Traditional Arabic" w:cs="Traditional Arabic"/>
          <w:sz w:val="34"/>
          <w:szCs w:val="34"/>
          <w:rtl/>
        </w:rPr>
        <w:t>"أل" يؤديان معنى واحدًا في التمييز بين النكرة والمعرفة.</w:t>
      </w:r>
    </w:p>
    <w:p w14:paraId="36796B82"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 xml:space="preserve">التمييز بين النكرة والمعرفة بالتعريف هو ما ذكره ابن هشام لنا، إذ عرَّف النكرة بأنها: ما شاعَ في جنس. تقول "قلم" فهذا الاسم يُمكن أن يطلق على كل فردٍ من أفراد جنس الأقلام، </w:t>
      </w:r>
      <w:r w:rsidRPr="00F20726">
        <w:rPr>
          <w:rFonts w:ascii="Traditional Arabic" w:hAnsi="Traditional Arabic" w:cs="Traditional Arabic"/>
          <w:sz w:val="34"/>
          <w:szCs w:val="34"/>
          <w:rtl/>
        </w:rPr>
        <w:lastRenderedPageBreak/>
        <w:t>أقلام كبيرة وصغيرة، جميلة وقبيحة، غالية ورخيصة، حمراء وزرقاء، إلى آخر الألوان؛ فكل فرد من أفراد هذا الجنس يُمكن أن تسميه "قلم".</w:t>
      </w:r>
    </w:p>
    <w:p w14:paraId="6B1E357D"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وهذا الجنس الذي تشيع فيه النكرة إمَّا أن يكون:</w:t>
      </w:r>
    </w:p>
    <w:p w14:paraId="00F6DF65" w14:textId="3679F248"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 موجودًا في التعدد مثل "رجل"</w:t>
      </w:r>
      <w:r w:rsidR="00B71A89">
        <w:rPr>
          <w:rFonts w:ascii="Traditional Arabic" w:hAnsi="Traditional Arabic" w:cs="Traditional Arabic"/>
          <w:sz w:val="34"/>
          <w:szCs w:val="34"/>
          <w:rtl/>
        </w:rPr>
        <w:t>،</w:t>
      </w:r>
      <w:r w:rsidRPr="00F20726">
        <w:rPr>
          <w:rFonts w:ascii="Traditional Arabic" w:hAnsi="Traditional Arabic" w:cs="Traditional Arabic"/>
          <w:sz w:val="34"/>
          <w:szCs w:val="34"/>
          <w:rtl/>
        </w:rPr>
        <w:t xml:space="preserve"> فجنس الرجل فيه عدَّة أفراد، وكذلك جنس القلم فيه أفراد.</w:t>
      </w:r>
    </w:p>
    <w:p w14:paraId="19E4D739" w14:textId="0529261C"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 مقدَّرًا</w:t>
      </w:r>
      <w:r w:rsidR="00B71A89">
        <w:rPr>
          <w:rFonts w:ascii="Traditional Arabic" w:hAnsi="Traditional Arabic" w:cs="Traditional Arabic"/>
          <w:sz w:val="34"/>
          <w:szCs w:val="34"/>
          <w:rtl/>
        </w:rPr>
        <w:t>،</w:t>
      </w:r>
      <w:r w:rsidRPr="00F20726">
        <w:rPr>
          <w:rFonts w:ascii="Traditional Arabic" w:hAnsi="Traditional Arabic" w:cs="Traditional Arabic"/>
          <w:sz w:val="34"/>
          <w:szCs w:val="34"/>
          <w:rtl/>
        </w:rPr>
        <w:t xml:space="preserve"> كما مثل له ابن هشام والنحويون المتقدمون بـ "شمس"</w:t>
      </w:r>
      <w:r w:rsidR="00B71A89">
        <w:rPr>
          <w:rFonts w:ascii="Traditional Arabic" w:hAnsi="Traditional Arabic" w:cs="Traditional Arabic"/>
          <w:sz w:val="34"/>
          <w:szCs w:val="34"/>
          <w:rtl/>
        </w:rPr>
        <w:t>،</w:t>
      </w:r>
      <w:r w:rsidRPr="00F20726">
        <w:rPr>
          <w:rFonts w:ascii="Traditional Arabic" w:hAnsi="Traditional Arabic" w:cs="Traditional Arabic"/>
          <w:sz w:val="34"/>
          <w:szCs w:val="34"/>
          <w:rtl/>
        </w:rPr>
        <w:t xml:space="preserve"> لأن كلمة "شمس" نكرة، ولكن جنس الشمس ليس فيها في الواقع إلا شمس واحدة، وهذا فيما كنا نعلم، أما الآن فإن أهل الفلك يقولون إنا لكون فيه ملايين الشموس، وسبحان الله الخالق العظيم!</w:t>
      </w:r>
    </w:p>
    <w:p w14:paraId="7B215BA7"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فهذا تفريق بالتعريف، فالنكرة هي: الاسم الدال على شائع في الجنس.</w:t>
      </w:r>
    </w:p>
    <w:p w14:paraId="49C618FB"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والمعرفة: فهي ما دل على معيَّن لا على شائع.</w:t>
      </w:r>
    </w:p>
    <w:p w14:paraId="4FB9286E" w14:textId="75EC349C"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 xml:space="preserve">والآن ميَّزنا بين النكرة </w:t>
      </w:r>
      <w:r w:rsidR="00B529C0" w:rsidRPr="00F20726">
        <w:rPr>
          <w:rFonts w:ascii="Traditional Arabic" w:hAnsi="Traditional Arabic" w:cs="Traditional Arabic"/>
          <w:sz w:val="34"/>
          <w:szCs w:val="34"/>
          <w:rtl/>
        </w:rPr>
        <w:t>و</w:t>
      </w:r>
      <w:r w:rsidRPr="00F20726">
        <w:rPr>
          <w:rFonts w:ascii="Traditional Arabic" w:hAnsi="Traditional Arabic" w:cs="Traditional Arabic"/>
          <w:sz w:val="34"/>
          <w:szCs w:val="34"/>
          <w:rtl/>
        </w:rPr>
        <w:t>المعرفة بالضَّابط وبالتعريف، بقي التمييز بينهما بالحصر والعدِّ، فسيعدُّ لنا ابن هشام</w:t>
      </w:r>
      <w:r w:rsidR="00B71A89">
        <w:rPr>
          <w:rFonts w:ascii="Traditional Arabic" w:hAnsi="Traditional Arabic" w:cs="Traditional Arabic"/>
          <w:sz w:val="34"/>
          <w:szCs w:val="34"/>
          <w:rtl/>
        </w:rPr>
        <w:t xml:space="preserve"> </w:t>
      </w:r>
      <w:r w:rsidRPr="00F20726">
        <w:rPr>
          <w:rFonts w:ascii="Traditional Arabic" w:hAnsi="Traditional Arabic" w:cs="Traditional Arabic"/>
          <w:sz w:val="34"/>
          <w:szCs w:val="34"/>
          <w:rtl/>
        </w:rPr>
        <w:t>-رَحِمَهُ اللهُ- المعارف،</w:t>
      </w:r>
      <w:r w:rsidR="00B71A89">
        <w:rPr>
          <w:rFonts w:ascii="Traditional Arabic" w:hAnsi="Traditional Arabic" w:cs="Traditional Arabic"/>
          <w:sz w:val="34"/>
          <w:szCs w:val="34"/>
          <w:rtl/>
        </w:rPr>
        <w:t xml:space="preserve"> </w:t>
      </w:r>
      <w:r w:rsidRPr="00F20726">
        <w:rPr>
          <w:rFonts w:ascii="Traditional Arabic" w:hAnsi="Traditional Arabic" w:cs="Traditional Arabic"/>
          <w:sz w:val="34"/>
          <w:szCs w:val="34"/>
          <w:rtl/>
        </w:rPr>
        <w:t xml:space="preserve">إذ قال </w:t>
      </w:r>
      <w:r w:rsidRPr="005A6442">
        <w:rPr>
          <w:rFonts w:ascii="Traditional Arabic" w:hAnsi="Traditional Arabic" w:cs="Traditional Arabic"/>
          <w:color w:val="0000FF"/>
          <w:sz w:val="34"/>
          <w:szCs w:val="34"/>
          <w:rtl/>
        </w:rPr>
        <w:t>(وهي ستَّةٌ)</w:t>
      </w:r>
      <w:r w:rsidRPr="00F20726">
        <w:rPr>
          <w:rFonts w:ascii="Traditional Arabic" w:hAnsi="Traditional Arabic" w:cs="Traditional Arabic"/>
          <w:sz w:val="34"/>
          <w:szCs w:val="34"/>
          <w:rtl/>
        </w:rPr>
        <w:t>، ثم ذكرها:</w:t>
      </w:r>
    </w:p>
    <w:p w14:paraId="0D50D63C"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 الضمير.</w:t>
      </w:r>
    </w:p>
    <w:p w14:paraId="71378034"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 والعلم.</w:t>
      </w:r>
    </w:p>
    <w:p w14:paraId="793E44DF"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 اسم الإشارة.</w:t>
      </w:r>
    </w:p>
    <w:p w14:paraId="64E5141F"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 الاسم الموصول.</w:t>
      </w:r>
    </w:p>
    <w:p w14:paraId="4341E5DE"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 المعرف بـ "أل".</w:t>
      </w:r>
    </w:p>
    <w:p w14:paraId="521C521C"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 المعرَّف بالإضافة.</w:t>
      </w:r>
    </w:p>
    <w:p w14:paraId="2386DB8F" w14:textId="16B01808"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 المعرفة بالنِّداء -ولم يذكره ابن هشام- ويُسمَّى "النكرة المقصودة"، كقولنا "يا رجلُ" فهو معرفة باتفاق النحويين، ولكن بعض النحويين ما يذكره لأنه يدخل في معرفة أخرى، وهذا لا يهمنا الآن.</w:t>
      </w:r>
    </w:p>
    <w:p w14:paraId="07A1B932"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نختم بالإجابة على هذا السؤال: ما أعرف المعارف؟ كل المعارف تدل على معيَّن، وكلها معرفة ليست بنكرة، لكن ما أقواها في التعيين والتحديد؟</w:t>
      </w:r>
    </w:p>
    <w:p w14:paraId="624A6823"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lastRenderedPageBreak/>
        <w:t>الجمهور على أن أعرف المعارف هو الضمير، ثم العلم، ثم اسم الإشارة، ثم الأسماء الموصولة، ثم المعرف بـ "أل"، ثم المعرف بالنِّداء.</w:t>
      </w:r>
    </w:p>
    <w:p w14:paraId="5B89F0A9" w14:textId="4AFE3E7D"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 xml:space="preserve">وأما المعرَّف بالإضافة يكون بحسب المضاف إليه، إن أضفتها إلى علم فهي في منزلة العلم، وإن أضفتها إلى اسم إشارة فهي في منزلة اسم الإشارة، إلَّا المعرَّف بالضمير لأنه أعرف المعارف فإنه لا يكون بمنزلة الضمير؛ بل ينزل درجة بمنزلة العلم، ولهم في </w:t>
      </w:r>
      <w:r w:rsidR="00D32119" w:rsidRPr="00F20726">
        <w:rPr>
          <w:rFonts w:ascii="Traditional Arabic" w:hAnsi="Traditional Arabic" w:cs="Traditional Arabic"/>
          <w:sz w:val="34"/>
          <w:szCs w:val="34"/>
          <w:rtl/>
        </w:rPr>
        <w:t>ذ</w:t>
      </w:r>
      <w:r w:rsidRPr="00F20726">
        <w:rPr>
          <w:rFonts w:ascii="Traditional Arabic" w:hAnsi="Traditional Arabic" w:cs="Traditional Arabic"/>
          <w:sz w:val="34"/>
          <w:szCs w:val="34"/>
          <w:rtl/>
        </w:rPr>
        <w:t>لك كلام طويل وأدلة طويلة.</w:t>
      </w:r>
    </w:p>
    <w:p w14:paraId="55E27D74" w14:textId="40C427DC"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وابن هشام في ترتيبه هنا رتَّبها بحسب الأعرفيَّة، فلهذا عبَّر بـ "ثمَّ" بين كل واحد والآخر للدلالة على هذا الترتيب، وفي ذلك يقول ابن مالك</w:t>
      </w:r>
      <w:r w:rsidR="00B71A89">
        <w:rPr>
          <w:rFonts w:ascii="Traditional Arabic" w:hAnsi="Traditional Arabic" w:cs="Traditional Arabic"/>
          <w:sz w:val="34"/>
          <w:szCs w:val="34"/>
          <w:rtl/>
        </w:rPr>
        <w:t xml:space="preserve"> </w:t>
      </w:r>
      <w:r w:rsidRPr="00F20726">
        <w:rPr>
          <w:rFonts w:ascii="Traditional Arabic" w:hAnsi="Traditional Arabic" w:cs="Traditional Arabic"/>
          <w:sz w:val="34"/>
          <w:szCs w:val="34"/>
          <w:rtl/>
        </w:rPr>
        <w:t>-رَحِمَهُ اللهُ- في الكافية الشافية التي هي أصل ألفية ابن مالك في هذه المسألة:</w:t>
      </w:r>
    </w:p>
    <w:p w14:paraId="6CF3A0DB" w14:textId="550C407F"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فمُضمَرٌ أَعرَفُهَا</w:t>
      </w:r>
      <w:r w:rsidR="00B71A89">
        <w:rPr>
          <w:rFonts w:ascii="Traditional Arabic" w:hAnsi="Traditional Arabic" w:cs="Traditional Arabic"/>
          <w:sz w:val="34"/>
          <w:szCs w:val="34"/>
          <w:rtl/>
        </w:rPr>
        <w:t>،</w:t>
      </w:r>
      <w:r w:rsidRPr="00F20726">
        <w:rPr>
          <w:rFonts w:ascii="Traditional Arabic" w:hAnsi="Traditional Arabic" w:cs="Traditional Arabic"/>
          <w:sz w:val="34"/>
          <w:szCs w:val="34"/>
          <w:rtl/>
        </w:rPr>
        <w:t xml:space="preserve"> ثمَّ العَلم *** واسمُ إِشارةٍ</w:t>
      </w:r>
      <w:r w:rsidR="00B71A89">
        <w:rPr>
          <w:rFonts w:ascii="Traditional Arabic" w:hAnsi="Traditional Arabic" w:cs="Traditional Arabic"/>
          <w:sz w:val="34"/>
          <w:szCs w:val="34"/>
          <w:rtl/>
        </w:rPr>
        <w:t>،</w:t>
      </w:r>
      <w:r w:rsidRPr="00F20726">
        <w:rPr>
          <w:rFonts w:ascii="Traditional Arabic" w:hAnsi="Traditional Arabic" w:cs="Traditional Arabic"/>
          <w:sz w:val="34"/>
          <w:szCs w:val="34"/>
          <w:rtl/>
        </w:rPr>
        <w:t xml:space="preserve"> ومَوصُولٌ مُتَم </w:t>
      </w:r>
    </w:p>
    <w:p w14:paraId="596EE9F8" w14:textId="58C448F3"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وذُو أَداةٍ</w:t>
      </w:r>
      <w:r w:rsidR="00B71A89">
        <w:rPr>
          <w:rFonts w:ascii="Traditional Arabic" w:hAnsi="Traditional Arabic" w:cs="Traditional Arabic"/>
          <w:sz w:val="34"/>
          <w:szCs w:val="34"/>
          <w:rtl/>
        </w:rPr>
        <w:t>،</w:t>
      </w:r>
      <w:r w:rsidRPr="00F20726">
        <w:rPr>
          <w:rFonts w:ascii="Traditional Arabic" w:hAnsi="Traditional Arabic" w:cs="Traditional Arabic"/>
          <w:sz w:val="34"/>
          <w:szCs w:val="34"/>
          <w:rtl/>
        </w:rPr>
        <w:t xml:space="preserve"> أو مُنَادًى عُيِّنَا *** وَذُو إِضَــافَـةٍ</w:t>
      </w:r>
      <w:r w:rsidR="00B71A89">
        <w:rPr>
          <w:rFonts w:ascii="Traditional Arabic" w:hAnsi="Traditional Arabic" w:cs="Traditional Arabic"/>
          <w:sz w:val="34"/>
          <w:szCs w:val="34"/>
          <w:rtl/>
        </w:rPr>
        <w:t>،</w:t>
      </w:r>
      <w:r w:rsidRPr="00F20726">
        <w:rPr>
          <w:rFonts w:ascii="Traditional Arabic" w:hAnsi="Traditional Arabic" w:cs="Traditional Arabic"/>
          <w:sz w:val="34"/>
          <w:szCs w:val="34"/>
          <w:rtl/>
        </w:rPr>
        <w:t xml:space="preserve"> بِــها تَــبَيَّنا</w:t>
      </w:r>
    </w:p>
    <w:p w14:paraId="0F12A50A" w14:textId="77777777" w:rsidR="00F20726" w:rsidRPr="00F20726" w:rsidRDefault="00F20726" w:rsidP="00CF4DC6">
      <w:pPr>
        <w:spacing w:before="120" w:after="0" w:line="240" w:lineRule="auto"/>
        <w:ind w:firstLine="340"/>
        <w:jc w:val="lowKashida"/>
        <w:rPr>
          <w:rFonts w:ascii="Traditional Arabic" w:hAnsi="Traditional Arabic" w:cs="Traditional Arabic"/>
          <w:sz w:val="34"/>
          <w:szCs w:val="34"/>
          <w:rtl/>
        </w:rPr>
      </w:pPr>
      <w:r w:rsidRPr="00F20726">
        <w:rPr>
          <w:rFonts w:ascii="Traditional Arabic" w:hAnsi="Traditional Arabic" w:cs="Traditional Arabic"/>
          <w:sz w:val="34"/>
          <w:szCs w:val="34"/>
          <w:rtl/>
        </w:rPr>
        <w:t>في الدرس القادم -إن شاء الله- سنبدأ بهذه المعارف معرفة معرفة، إلى ذلكم الحين أستودعكم الله، والسلام عليكم ورحمة الله وبركاته.</w:t>
      </w:r>
    </w:p>
    <w:p w14:paraId="26ADE097" w14:textId="6E83E095" w:rsidR="008C1459" w:rsidRPr="00F20726" w:rsidRDefault="00F20726" w:rsidP="00CF4DC6">
      <w:pPr>
        <w:spacing w:before="120" w:after="0" w:line="240" w:lineRule="auto"/>
        <w:ind w:firstLine="340"/>
        <w:jc w:val="lowKashida"/>
        <w:rPr>
          <w:rFonts w:ascii="Traditional Arabic" w:hAnsi="Traditional Arabic" w:cs="Traditional Arabic"/>
          <w:sz w:val="34"/>
          <w:szCs w:val="34"/>
        </w:rPr>
      </w:pPr>
      <w:r w:rsidRPr="00F20726">
        <w:rPr>
          <w:rFonts w:ascii="Traditional Arabic" w:hAnsi="Traditional Arabic" w:cs="Traditional Arabic"/>
          <w:sz w:val="34"/>
          <w:szCs w:val="34"/>
          <w:rtl/>
        </w:rPr>
        <w:t>{شكر الله لكم فضيلة الشيخ ما قدَّمتم، سائلين الله أن يجعله في موازين حسناتكم، والشكر موصولٌ لكم أعزائي المشاهدين على طيب المتابعة، إلى أن نلقاكم في حلقة أخرى من حلقات برنامجكم "البناء العلمي" إلى ذلكم الحين نستودعكم الله الذي لا تضيع ودائع</w:t>
      </w:r>
      <w:r w:rsidR="00B529C0">
        <w:rPr>
          <w:rFonts w:ascii="Traditional Arabic" w:hAnsi="Traditional Arabic" w:cs="Traditional Arabic" w:hint="cs"/>
          <w:sz w:val="34"/>
          <w:szCs w:val="34"/>
          <w:rtl/>
        </w:rPr>
        <w:t>ه</w:t>
      </w:r>
      <w:r w:rsidRPr="00F20726">
        <w:rPr>
          <w:rFonts w:ascii="Traditional Arabic" w:hAnsi="Traditional Arabic" w:cs="Traditional Arabic"/>
          <w:sz w:val="34"/>
          <w:szCs w:val="34"/>
          <w:rtl/>
        </w:rPr>
        <w:t xml:space="preserve">، والسلام عليكم ورحمة الله </w:t>
      </w:r>
      <w:r w:rsidR="00B529C0" w:rsidRPr="00F20726">
        <w:rPr>
          <w:rFonts w:ascii="Traditional Arabic" w:hAnsi="Traditional Arabic" w:cs="Traditional Arabic"/>
          <w:sz w:val="34"/>
          <w:szCs w:val="34"/>
          <w:rtl/>
        </w:rPr>
        <w:t>و</w:t>
      </w:r>
      <w:r w:rsidRPr="00F20726">
        <w:rPr>
          <w:rFonts w:ascii="Traditional Arabic" w:hAnsi="Traditional Arabic" w:cs="Traditional Arabic"/>
          <w:sz w:val="34"/>
          <w:szCs w:val="34"/>
          <w:rtl/>
        </w:rPr>
        <w:t>بركاته}.</w:t>
      </w:r>
    </w:p>
    <w:sectPr w:rsidR="008C1459" w:rsidRPr="00F20726" w:rsidSect="00BD0480">
      <w:footerReference w:type="default" r:id="rId8"/>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F0293" w14:textId="77777777" w:rsidR="00454B93" w:rsidRDefault="00454B93" w:rsidP="00CF4DC6">
      <w:pPr>
        <w:spacing w:after="0" w:line="240" w:lineRule="auto"/>
      </w:pPr>
      <w:r>
        <w:separator/>
      </w:r>
    </w:p>
  </w:endnote>
  <w:endnote w:type="continuationSeparator" w:id="0">
    <w:p w14:paraId="31891B6B" w14:textId="77777777" w:rsidR="00454B93" w:rsidRDefault="00454B93" w:rsidP="00CF4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auto"/>
    <w:pitch w:val="variable"/>
    <w:sig w:usb0="00002003" w:usb1="80000000" w:usb2="00000008" w:usb3="00000000" w:csb0="00000041" w:csb1="00000000"/>
  </w:font>
  <w:font w:name="GE Dinar One">
    <w:panose1 w:val="020A0503020102020204"/>
    <w:charset w:val="B2"/>
    <w:family w:val="roman"/>
    <w:notTrueType/>
    <w:pitch w:val="variable"/>
    <w:sig w:usb0="80002003" w:usb1="80000100" w:usb2="0000002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41576279"/>
      <w:docPartObj>
        <w:docPartGallery w:val="Page Numbers (Bottom of Page)"/>
        <w:docPartUnique/>
      </w:docPartObj>
    </w:sdtPr>
    <w:sdtEndPr/>
    <w:sdtContent>
      <w:p w14:paraId="1FFE8C37" w14:textId="116F485F" w:rsidR="00CF4DC6" w:rsidRDefault="00CF4DC6">
        <w:pPr>
          <w:pStyle w:val="Footer"/>
          <w:jc w:val="center"/>
        </w:pPr>
        <w:r>
          <w:fldChar w:fldCharType="begin"/>
        </w:r>
        <w:r>
          <w:instrText xml:space="preserve"> PAGE   \* MERGEFORMAT </w:instrText>
        </w:r>
        <w:r>
          <w:fldChar w:fldCharType="separate"/>
        </w:r>
        <w:r w:rsidR="00B115EE">
          <w:rPr>
            <w:noProof/>
            <w:rtl/>
          </w:rPr>
          <w:t>17</w:t>
        </w:r>
        <w:r>
          <w:rPr>
            <w:noProof/>
          </w:rPr>
          <w:fldChar w:fldCharType="end"/>
        </w:r>
      </w:p>
    </w:sdtContent>
  </w:sdt>
  <w:p w14:paraId="2BF39B53" w14:textId="77777777" w:rsidR="00CF4DC6" w:rsidRDefault="00CF4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E3D98" w14:textId="77777777" w:rsidR="00454B93" w:rsidRDefault="00454B93" w:rsidP="00CF4DC6">
      <w:pPr>
        <w:spacing w:after="0" w:line="240" w:lineRule="auto"/>
      </w:pPr>
      <w:r>
        <w:separator/>
      </w:r>
    </w:p>
  </w:footnote>
  <w:footnote w:type="continuationSeparator" w:id="0">
    <w:p w14:paraId="18C8B68B" w14:textId="77777777" w:rsidR="00454B93" w:rsidRDefault="00454B93" w:rsidP="00CF4D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459"/>
    <w:rsid w:val="001A429B"/>
    <w:rsid w:val="003B7BF2"/>
    <w:rsid w:val="00454B93"/>
    <w:rsid w:val="005A6442"/>
    <w:rsid w:val="005D02C5"/>
    <w:rsid w:val="005E72D9"/>
    <w:rsid w:val="00686192"/>
    <w:rsid w:val="006B1DFA"/>
    <w:rsid w:val="00757342"/>
    <w:rsid w:val="008C1459"/>
    <w:rsid w:val="00AA1C0A"/>
    <w:rsid w:val="00B115EE"/>
    <w:rsid w:val="00B26E01"/>
    <w:rsid w:val="00B529C0"/>
    <w:rsid w:val="00B71A89"/>
    <w:rsid w:val="00BD0480"/>
    <w:rsid w:val="00C90C74"/>
    <w:rsid w:val="00CB628A"/>
    <w:rsid w:val="00CD69B8"/>
    <w:rsid w:val="00CF3274"/>
    <w:rsid w:val="00CF4DC6"/>
    <w:rsid w:val="00D32119"/>
    <w:rsid w:val="00DF7724"/>
    <w:rsid w:val="00EE3E4B"/>
    <w:rsid w:val="00EE70BB"/>
    <w:rsid w:val="00F20726"/>
    <w:rsid w:val="00FE61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7E56B"/>
  <w15:chartTrackingRefBased/>
  <w15:docId w15:val="{9F5D03A4-AB2A-4535-A1DF-E75CCD93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480"/>
    <w:pPr>
      <w:ind w:left="720"/>
      <w:contextualSpacing/>
    </w:pPr>
  </w:style>
  <w:style w:type="paragraph" w:styleId="Header">
    <w:name w:val="header"/>
    <w:basedOn w:val="Normal"/>
    <w:link w:val="HeaderChar"/>
    <w:uiPriority w:val="99"/>
    <w:unhideWhenUsed/>
    <w:rsid w:val="00CF4D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4DC6"/>
  </w:style>
  <w:style w:type="paragraph" w:styleId="Footer">
    <w:name w:val="footer"/>
    <w:basedOn w:val="Normal"/>
    <w:link w:val="FooterChar"/>
    <w:uiPriority w:val="99"/>
    <w:unhideWhenUsed/>
    <w:rsid w:val="00CF4D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4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3691</Words>
  <Characters>21040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hesham</dc:creator>
  <cp:keywords/>
  <dc:description/>
  <cp:lastModifiedBy>hesham</cp:lastModifiedBy>
  <cp:revision>18</cp:revision>
  <dcterms:created xsi:type="dcterms:W3CDTF">2021-02-15T19:00:00Z</dcterms:created>
  <dcterms:modified xsi:type="dcterms:W3CDTF">2021-09-06T22:21:00Z</dcterms:modified>
</cp:coreProperties>
</file>