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F7919" w14:textId="77777777" w:rsidR="00B31970" w:rsidRPr="00BF6912" w:rsidRDefault="00B31970" w:rsidP="00B31970">
      <w:pPr>
        <w:ind w:firstLine="360"/>
        <w:jc w:val="center"/>
        <w:rPr>
          <w:rFonts w:ascii="Traditional Arabic" w:hAnsi="Traditional Arabic" w:cs="Traditional Arabic"/>
          <w:b/>
          <w:bCs/>
          <w:color w:val="FF0000"/>
          <w:sz w:val="44"/>
          <w:szCs w:val="44"/>
          <w:rtl/>
        </w:rPr>
      </w:pPr>
      <w:r w:rsidRPr="00BF6912">
        <w:rPr>
          <w:rFonts w:ascii="Traditional Arabic" w:hAnsi="Traditional Arabic" w:cs="Traditional Arabic" w:hint="cs"/>
          <w:b/>
          <w:bCs/>
          <w:color w:val="FF0000"/>
          <w:sz w:val="44"/>
          <w:szCs w:val="44"/>
          <w:rtl/>
        </w:rPr>
        <w:t>مقدمة التفسير</w:t>
      </w:r>
    </w:p>
    <w:p w14:paraId="41857C77" w14:textId="678E0162" w:rsidR="00B31970" w:rsidRPr="00BF6912" w:rsidRDefault="00B31970" w:rsidP="00B31970">
      <w:pPr>
        <w:ind w:firstLine="360"/>
        <w:jc w:val="center"/>
        <w:rPr>
          <w:rFonts w:ascii="Traditional Arabic" w:hAnsi="Traditional Arabic" w:cs="Traditional Arabic"/>
          <w:b/>
          <w:bCs/>
          <w:color w:val="0000CC"/>
          <w:sz w:val="44"/>
          <w:szCs w:val="44"/>
          <w:rtl/>
        </w:rPr>
      </w:pPr>
      <w:r w:rsidRPr="00BF6912">
        <w:rPr>
          <w:rFonts w:ascii="Traditional Arabic" w:hAnsi="Traditional Arabic" w:cs="Traditional Arabic" w:hint="cs"/>
          <w:b/>
          <w:bCs/>
          <w:color w:val="0000CC"/>
          <w:sz w:val="44"/>
          <w:szCs w:val="44"/>
          <w:rtl/>
        </w:rPr>
        <w:t>الدرس التاسع (09)</w:t>
      </w:r>
    </w:p>
    <w:p w14:paraId="3904A68A" w14:textId="08CDC3A5" w:rsidR="00B31970" w:rsidRPr="00BF6912" w:rsidRDefault="00B31970" w:rsidP="00B31970">
      <w:pPr>
        <w:ind w:firstLine="360"/>
        <w:jc w:val="right"/>
        <w:rPr>
          <w:rFonts w:ascii="Traditional Arabic" w:hAnsi="Traditional Arabic" w:cs="Traditional Arabic"/>
          <w:b/>
          <w:bCs/>
          <w:color w:val="339933"/>
          <w:sz w:val="24"/>
          <w:szCs w:val="24"/>
          <w:rtl/>
        </w:rPr>
      </w:pPr>
      <w:r w:rsidRPr="00BF6912">
        <w:rPr>
          <w:rFonts w:ascii="Traditional Arabic" w:hAnsi="Traditional Arabic" w:cs="Traditional Arabic" w:hint="cs"/>
          <w:b/>
          <w:bCs/>
          <w:color w:val="339933"/>
          <w:sz w:val="24"/>
          <w:szCs w:val="24"/>
          <w:rtl/>
        </w:rPr>
        <w:t xml:space="preserve">معالي </w:t>
      </w:r>
      <w:r w:rsidR="00BF6912">
        <w:rPr>
          <w:rFonts w:ascii="Traditional Arabic" w:hAnsi="Traditional Arabic" w:cs="Traditional Arabic" w:hint="cs"/>
          <w:b/>
          <w:bCs/>
          <w:color w:val="339933"/>
          <w:sz w:val="24"/>
          <w:szCs w:val="24"/>
          <w:rtl/>
        </w:rPr>
        <w:t xml:space="preserve">الشيخ/ </w:t>
      </w:r>
      <w:r w:rsidRPr="00BF6912">
        <w:rPr>
          <w:rFonts w:ascii="Traditional Arabic" w:hAnsi="Traditional Arabic" w:cs="Traditional Arabic" w:hint="cs"/>
          <w:b/>
          <w:bCs/>
          <w:color w:val="339933"/>
          <w:sz w:val="24"/>
          <w:szCs w:val="24"/>
          <w:rtl/>
        </w:rPr>
        <w:t>د</w:t>
      </w:r>
      <w:r w:rsidR="00BF6912">
        <w:rPr>
          <w:rFonts w:ascii="Traditional Arabic" w:hAnsi="Traditional Arabic" w:cs="Traditional Arabic" w:hint="cs"/>
          <w:b/>
          <w:bCs/>
          <w:color w:val="339933"/>
          <w:sz w:val="24"/>
          <w:szCs w:val="24"/>
          <w:rtl/>
        </w:rPr>
        <w:t>.</w:t>
      </w:r>
      <w:r w:rsidRPr="00BF6912">
        <w:rPr>
          <w:rFonts w:ascii="Traditional Arabic" w:hAnsi="Traditional Arabic" w:cs="Traditional Arabic" w:hint="cs"/>
          <w:b/>
          <w:bCs/>
          <w:color w:val="339933"/>
          <w:sz w:val="24"/>
          <w:szCs w:val="24"/>
          <w:rtl/>
        </w:rPr>
        <w:t xml:space="preserve"> سعد بن ناصر الشثري</w:t>
      </w:r>
    </w:p>
    <w:p w14:paraId="3382F307" w14:textId="77777777"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الحمدُ لله ربِّ العالمين، والصَّلاة والسَّلام على أفضل الأنبياء والمرسلين.</w:t>
      </w:r>
    </w:p>
    <w:p w14:paraId="41B20FA3" w14:textId="71FE4D00"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أمَّا بعدُ؛ فهذا لقاءٌ جديدٌ من لقاءاتنا في قراءة مقدِّمة الت</w:t>
      </w:r>
      <w:r w:rsidR="00CC65EB">
        <w:rPr>
          <w:rFonts w:ascii="Traditional Arabic" w:hAnsi="Traditional Arabic" w:cs="Traditional Arabic" w:hint="cs"/>
          <w:sz w:val="34"/>
          <w:szCs w:val="34"/>
          <w:rtl/>
        </w:rPr>
        <w:t>َّ</w:t>
      </w:r>
      <w:r w:rsidRPr="003340CD">
        <w:rPr>
          <w:rFonts w:ascii="Traditional Arabic" w:hAnsi="Traditional Arabic" w:cs="Traditional Arabic"/>
          <w:sz w:val="34"/>
          <w:szCs w:val="34"/>
          <w:rtl/>
        </w:rPr>
        <w:t>فسير لشيخ الإسلام ابن تيمية</w:t>
      </w:r>
      <w:r w:rsidR="003340CD">
        <w:rPr>
          <w:rFonts w:ascii="Traditional Arabic" w:hAnsi="Traditional Arabic" w:cs="Traditional Arabic"/>
          <w:sz w:val="34"/>
          <w:szCs w:val="34"/>
          <w:rtl/>
        </w:rPr>
        <w:t xml:space="preserve"> </w:t>
      </w:r>
      <w:r w:rsidRPr="003340CD">
        <w:rPr>
          <w:rFonts w:ascii="Traditional Arabic" w:hAnsi="Traditional Arabic" w:cs="Traditional Arabic"/>
          <w:sz w:val="34"/>
          <w:szCs w:val="34"/>
          <w:rtl/>
        </w:rPr>
        <w:t>-رَحِمَهُ اللهُ تَعَالَى-، ولعلنا في هذا اليوم -بإذن الله عزَّ وَجلَّ- نقرأ كلام الش</w:t>
      </w:r>
      <w:r w:rsidR="00CC65EB">
        <w:rPr>
          <w:rFonts w:ascii="Traditional Arabic" w:hAnsi="Traditional Arabic" w:cs="Traditional Arabic" w:hint="cs"/>
          <w:sz w:val="34"/>
          <w:szCs w:val="34"/>
          <w:rtl/>
        </w:rPr>
        <w:t>َّ</w:t>
      </w:r>
      <w:r w:rsidRPr="003340CD">
        <w:rPr>
          <w:rFonts w:ascii="Traditional Arabic" w:hAnsi="Traditional Arabic" w:cs="Traditional Arabic"/>
          <w:sz w:val="34"/>
          <w:szCs w:val="34"/>
          <w:rtl/>
        </w:rPr>
        <w:t>يخ في الأصول التي يُستندُ عليها في تفسير كتاب ربِّ العزَّة والجلال.</w:t>
      </w:r>
    </w:p>
    <w:p w14:paraId="670EB91D" w14:textId="0DCCB5A8"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ونبتدئ ذلك بالأصلين العظيمين: كتاب الله، وسنَّة رسوله -صَلَّى اللَّهُ عَلَيْهِ وَسَلَّمَ-</w:t>
      </w:r>
      <w:r w:rsidR="00445567">
        <w:rPr>
          <w:rFonts w:ascii="Traditional Arabic" w:hAnsi="Traditional Arabic" w:cs="Traditional Arabic"/>
          <w:sz w:val="34"/>
          <w:szCs w:val="34"/>
          <w:rtl/>
        </w:rPr>
        <w:t>؛</w:t>
      </w:r>
      <w:r w:rsidRPr="003340CD">
        <w:rPr>
          <w:rFonts w:ascii="Traditional Arabic" w:hAnsi="Traditional Arabic" w:cs="Traditional Arabic"/>
          <w:sz w:val="34"/>
          <w:szCs w:val="34"/>
          <w:rtl/>
        </w:rPr>
        <w:t xml:space="preserve"> فإنَّهما أصل تفسير الكتاب.</w:t>
      </w:r>
    </w:p>
    <w:p w14:paraId="3AE08E6A" w14:textId="3BF3FD47"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ومن المعلوم أنَّه إذا احتجنا إلى أن نفهم كلام أحد فإنَّنا نرجع إلى كلامه، فنفسِّر بعضَ كلامه ببعضه الآخر، وهكذا نفسِّر كلام الله -جَلَّ وَعَلَا- بكلام رسوله -صَلَّى اللَّهُ عَلَيْهِ وَسَلَّمَ- كما قال تعالى:</w:t>
      </w:r>
      <w:r w:rsidR="003340CD">
        <w:rPr>
          <w:rFonts w:ascii="Traditional Arabic" w:hAnsi="Traditional Arabic" w:cs="Traditional Arabic"/>
          <w:sz w:val="34"/>
          <w:szCs w:val="34"/>
          <w:rtl/>
        </w:rPr>
        <w:t xml:space="preserve"> </w:t>
      </w:r>
      <w:r w:rsidR="00631509">
        <w:rPr>
          <w:rFonts w:ascii="Traditional Arabic" w:hAnsi="Traditional Arabic" w:cs="Traditional Arabic"/>
          <w:color w:val="FF0000"/>
          <w:sz w:val="34"/>
          <w:szCs w:val="34"/>
          <w:rtl/>
        </w:rPr>
        <w:t>﴿</w:t>
      </w:r>
      <w:r w:rsidR="00C5035A" w:rsidRPr="00C5035A">
        <w:rPr>
          <w:rFonts w:ascii="Traditional Arabic" w:hAnsi="Traditional Arabic" w:cs="Traditional Arabic"/>
          <w:color w:val="FF0000"/>
          <w:sz w:val="34"/>
          <w:szCs w:val="34"/>
          <w:rtl/>
        </w:rPr>
        <w:t>وَأَنْزَلْنَا إِلَيْكَ الذِّكْرَ لِتُبَيِّنَ لِلنَّاسِ مَا نُزِّلَ إِلَيْهِمْ</w:t>
      </w:r>
      <w:r w:rsidR="00631509">
        <w:rPr>
          <w:rFonts w:ascii="Traditional Arabic" w:hAnsi="Traditional Arabic" w:cs="Traditional Arabic"/>
          <w:color w:val="FF0000"/>
          <w:sz w:val="34"/>
          <w:szCs w:val="34"/>
          <w:rtl/>
        </w:rPr>
        <w:t>﴾</w:t>
      </w:r>
      <w:r w:rsidRPr="003340CD">
        <w:rPr>
          <w:rFonts w:ascii="Traditional Arabic" w:hAnsi="Traditional Arabic" w:cs="Traditional Arabic"/>
          <w:sz w:val="34"/>
          <w:szCs w:val="34"/>
          <w:rtl/>
        </w:rPr>
        <w:t xml:space="preserve"> </w:t>
      </w:r>
      <w:r w:rsidRPr="00445567">
        <w:rPr>
          <w:rFonts w:ascii="Traditional Arabic" w:hAnsi="Traditional Arabic" w:cs="Traditional Arabic"/>
          <w:rtl/>
        </w:rPr>
        <w:t>[النحل</w:t>
      </w:r>
      <w:r w:rsidR="00445567">
        <w:rPr>
          <w:rFonts w:ascii="Traditional Arabic" w:hAnsi="Traditional Arabic" w:cs="Traditional Arabic"/>
          <w:rtl/>
        </w:rPr>
        <w:t xml:space="preserve">: </w:t>
      </w:r>
      <w:r w:rsidRPr="00445567">
        <w:rPr>
          <w:rFonts w:ascii="Traditional Arabic" w:hAnsi="Traditional Arabic" w:cs="Traditional Arabic"/>
          <w:rtl/>
        </w:rPr>
        <w:t>44]</w:t>
      </w:r>
      <w:r w:rsidR="009E6EDB">
        <w:rPr>
          <w:rFonts w:ascii="Traditional Arabic" w:hAnsi="Traditional Arabic" w:cs="Traditional Arabic"/>
          <w:sz w:val="34"/>
          <w:szCs w:val="34"/>
          <w:rtl/>
        </w:rPr>
        <w:t>،</w:t>
      </w:r>
      <w:r w:rsidRPr="003340CD">
        <w:rPr>
          <w:rFonts w:ascii="Traditional Arabic" w:hAnsi="Traditional Arabic" w:cs="Traditional Arabic"/>
          <w:sz w:val="34"/>
          <w:szCs w:val="34"/>
          <w:rtl/>
        </w:rPr>
        <w:t xml:space="preserve"> فلعلنا نقرأ</w:t>
      </w:r>
      <w:r w:rsidR="003340CD">
        <w:rPr>
          <w:rFonts w:ascii="Traditional Arabic" w:hAnsi="Traditional Arabic" w:cs="Traditional Arabic"/>
          <w:sz w:val="34"/>
          <w:szCs w:val="34"/>
          <w:rtl/>
        </w:rPr>
        <w:t xml:space="preserve"> </w:t>
      </w:r>
      <w:r w:rsidRPr="003340CD">
        <w:rPr>
          <w:rFonts w:ascii="Traditional Arabic" w:hAnsi="Traditional Arabic" w:cs="Traditional Arabic"/>
          <w:sz w:val="34"/>
          <w:szCs w:val="34"/>
          <w:rtl/>
        </w:rPr>
        <w:t>كلام الشيخ في ذلك، ثم أُعلِّقُ عليه بما ييسر الله -سبحانه وتعالى- فليتفضَّل القارئ مشكورًا.</w:t>
      </w:r>
    </w:p>
    <w:p w14:paraId="53C43C2B" w14:textId="586D7F17" w:rsidR="003875DB" w:rsidRPr="003340CD" w:rsidRDefault="00445567" w:rsidP="00695AE9">
      <w:pPr>
        <w:spacing w:before="120" w:after="0" w:line="240" w:lineRule="auto"/>
        <w:ind w:firstLine="397"/>
        <w:jc w:val="both"/>
        <w:rPr>
          <w:rFonts w:ascii="Traditional Arabic" w:hAnsi="Traditional Arabic" w:cs="Traditional Arabic"/>
          <w:sz w:val="34"/>
          <w:szCs w:val="34"/>
          <w:rtl/>
        </w:rPr>
      </w:pPr>
      <w:r>
        <w:rPr>
          <w:rFonts w:ascii="Traditional Arabic" w:hAnsi="Traditional Arabic" w:cs="Traditional Arabic" w:hint="cs"/>
          <w:sz w:val="34"/>
          <w:szCs w:val="34"/>
          <w:rtl/>
        </w:rPr>
        <w:t>{</w:t>
      </w:r>
      <w:r w:rsidR="003875DB" w:rsidRPr="003340CD">
        <w:rPr>
          <w:rFonts w:ascii="Traditional Arabic" w:hAnsi="Traditional Arabic" w:cs="Traditional Arabic"/>
          <w:sz w:val="34"/>
          <w:szCs w:val="34"/>
          <w:rtl/>
        </w:rPr>
        <w:t>بسم الله الرحمن الرحيم.</w:t>
      </w:r>
    </w:p>
    <w:p w14:paraId="2A451849" w14:textId="2B5BB511"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الحمدُ لله رب العالمين، والص</w:t>
      </w:r>
      <w:r w:rsidR="00C17791">
        <w:rPr>
          <w:rFonts w:ascii="Traditional Arabic" w:hAnsi="Traditional Arabic" w:cs="Traditional Arabic" w:hint="cs"/>
          <w:sz w:val="34"/>
          <w:szCs w:val="34"/>
          <w:rtl/>
        </w:rPr>
        <w:t>َّ</w:t>
      </w:r>
      <w:r w:rsidRPr="003340CD">
        <w:rPr>
          <w:rFonts w:ascii="Traditional Arabic" w:hAnsi="Traditional Arabic" w:cs="Traditional Arabic"/>
          <w:sz w:val="34"/>
          <w:szCs w:val="34"/>
          <w:rtl/>
        </w:rPr>
        <w:t>لاة والس</w:t>
      </w:r>
      <w:r w:rsidR="00C17791">
        <w:rPr>
          <w:rFonts w:ascii="Traditional Arabic" w:hAnsi="Traditional Arabic" w:cs="Traditional Arabic" w:hint="cs"/>
          <w:sz w:val="34"/>
          <w:szCs w:val="34"/>
          <w:rtl/>
        </w:rPr>
        <w:t>َّ</w:t>
      </w:r>
      <w:r w:rsidRPr="003340CD">
        <w:rPr>
          <w:rFonts w:ascii="Traditional Arabic" w:hAnsi="Traditional Arabic" w:cs="Traditional Arabic"/>
          <w:sz w:val="34"/>
          <w:szCs w:val="34"/>
          <w:rtl/>
        </w:rPr>
        <w:t>لام على أشرف الأنبياء والمرسلين، غفر الله لنا ولشيخنا وللمشاهدين.</w:t>
      </w:r>
    </w:p>
    <w:p w14:paraId="37C17A1E" w14:textId="77777777" w:rsidR="003875DB" w:rsidRPr="00445567" w:rsidRDefault="003875DB" w:rsidP="00695AE9">
      <w:pPr>
        <w:spacing w:before="120" w:after="0" w:line="240" w:lineRule="auto"/>
        <w:ind w:firstLine="397"/>
        <w:jc w:val="both"/>
        <w:rPr>
          <w:rFonts w:ascii="Traditional Arabic" w:hAnsi="Traditional Arabic" w:cs="Traditional Arabic"/>
          <w:color w:val="0000FF"/>
          <w:sz w:val="34"/>
          <w:szCs w:val="34"/>
          <w:rtl/>
        </w:rPr>
      </w:pPr>
      <w:r w:rsidRPr="003340CD">
        <w:rPr>
          <w:rFonts w:ascii="Traditional Arabic" w:hAnsi="Traditional Arabic" w:cs="Traditional Arabic"/>
          <w:sz w:val="34"/>
          <w:szCs w:val="34"/>
          <w:rtl/>
        </w:rPr>
        <w:t xml:space="preserve">قال شيخ الإسلام -رَحِمَهُ اللهُ: </w:t>
      </w:r>
      <w:r w:rsidRPr="00445567">
        <w:rPr>
          <w:rFonts w:ascii="Traditional Arabic" w:hAnsi="Traditional Arabic" w:cs="Traditional Arabic"/>
          <w:color w:val="0000FF"/>
          <w:sz w:val="34"/>
          <w:szCs w:val="34"/>
          <w:rtl/>
        </w:rPr>
        <w:t>(فَصْلٌ في أَحْسَنُ طُرُقِ التَّفسير.</w:t>
      </w:r>
    </w:p>
    <w:p w14:paraId="1476A353" w14:textId="77777777" w:rsidR="003875DB" w:rsidRPr="00445567" w:rsidRDefault="003875DB" w:rsidP="00695AE9">
      <w:pPr>
        <w:spacing w:before="120" w:after="0" w:line="240" w:lineRule="auto"/>
        <w:ind w:firstLine="397"/>
        <w:jc w:val="both"/>
        <w:rPr>
          <w:rFonts w:ascii="Traditional Arabic" w:hAnsi="Traditional Arabic" w:cs="Traditional Arabic"/>
          <w:color w:val="0000FF"/>
          <w:sz w:val="34"/>
          <w:szCs w:val="34"/>
          <w:rtl/>
        </w:rPr>
      </w:pPr>
      <w:r w:rsidRPr="00445567">
        <w:rPr>
          <w:rFonts w:ascii="Traditional Arabic" w:hAnsi="Traditional Arabic" w:cs="Traditional Arabic"/>
          <w:color w:val="0000FF"/>
          <w:sz w:val="34"/>
          <w:szCs w:val="34"/>
          <w:rtl/>
        </w:rPr>
        <w:t>فَإِنْ قَالَ قَائِلٌ: فَمَا أَحْسَنُ طُرُقِ التَّفسير؟</w:t>
      </w:r>
    </w:p>
    <w:p w14:paraId="26645323" w14:textId="77777777" w:rsidR="003875DB" w:rsidRPr="00445567" w:rsidRDefault="003875DB" w:rsidP="00695AE9">
      <w:pPr>
        <w:spacing w:before="120" w:after="0" w:line="240" w:lineRule="auto"/>
        <w:ind w:firstLine="397"/>
        <w:jc w:val="both"/>
        <w:rPr>
          <w:rFonts w:ascii="Traditional Arabic" w:hAnsi="Traditional Arabic" w:cs="Traditional Arabic"/>
          <w:color w:val="0000FF"/>
          <w:sz w:val="34"/>
          <w:szCs w:val="34"/>
          <w:rtl/>
        </w:rPr>
      </w:pPr>
      <w:r w:rsidRPr="00445567">
        <w:rPr>
          <w:rFonts w:ascii="Traditional Arabic" w:hAnsi="Traditional Arabic" w:cs="Traditional Arabic"/>
          <w:color w:val="0000FF"/>
          <w:sz w:val="34"/>
          <w:szCs w:val="34"/>
          <w:rtl/>
        </w:rPr>
        <w:t>فَالْجَوَابُ: أَنَّ أَصَحَّ الطُّرُقِ فِي ذَلِكَ:</w:t>
      </w:r>
    </w:p>
    <w:p w14:paraId="71D63117" w14:textId="77777777" w:rsidR="003875DB" w:rsidRPr="00445567" w:rsidRDefault="003875DB" w:rsidP="00695AE9">
      <w:pPr>
        <w:spacing w:before="120" w:after="0" w:line="240" w:lineRule="auto"/>
        <w:ind w:firstLine="397"/>
        <w:jc w:val="both"/>
        <w:rPr>
          <w:rFonts w:ascii="Traditional Arabic" w:hAnsi="Traditional Arabic" w:cs="Traditional Arabic"/>
          <w:color w:val="0000FF"/>
          <w:sz w:val="34"/>
          <w:szCs w:val="34"/>
          <w:rtl/>
        </w:rPr>
      </w:pPr>
      <w:r w:rsidRPr="00445567">
        <w:rPr>
          <w:rFonts w:ascii="Traditional Arabic" w:hAnsi="Traditional Arabic" w:cs="Traditional Arabic"/>
          <w:color w:val="0000FF"/>
          <w:sz w:val="34"/>
          <w:szCs w:val="34"/>
          <w:rtl/>
        </w:rPr>
        <w:t>أَنْ يُفَسَّرَ الْقُرْآنُ بِالْقُرْآنِ، فَمَا أُجْمِلَ فِي مَكَانٍ فَإِنَّهُ قَدْ فُسِّرَ فِي مَوْضِعٍ آخَرَ، وَمَا اُخْتُصِرَ مِنْ مَكَانٍ فَقَدْ بُسِطَ فِي مَوْضِعٍ آخَرَ.</w:t>
      </w:r>
    </w:p>
    <w:p w14:paraId="41263538" w14:textId="77777777" w:rsidR="003875DB" w:rsidRPr="00445567" w:rsidRDefault="003875DB" w:rsidP="00695AE9">
      <w:pPr>
        <w:spacing w:before="120" w:after="0" w:line="240" w:lineRule="auto"/>
        <w:ind w:firstLine="397"/>
        <w:jc w:val="both"/>
        <w:rPr>
          <w:rFonts w:ascii="Traditional Arabic" w:hAnsi="Traditional Arabic" w:cs="Traditional Arabic"/>
          <w:color w:val="0000FF"/>
          <w:sz w:val="34"/>
          <w:szCs w:val="34"/>
          <w:rtl/>
        </w:rPr>
      </w:pPr>
      <w:r w:rsidRPr="00445567">
        <w:rPr>
          <w:rFonts w:ascii="Traditional Arabic" w:hAnsi="Traditional Arabic" w:cs="Traditional Arabic"/>
          <w:color w:val="0000FF"/>
          <w:sz w:val="34"/>
          <w:szCs w:val="34"/>
          <w:rtl/>
        </w:rPr>
        <w:lastRenderedPageBreak/>
        <w:t>فَإِنْ أَعْيَاك ذَلِكَ فَعَلَيْك بِالسُّنَّةِ فَإِنَّهَا شَارِحَةٌ لِلْقُرْآنِ وَمُوَضِّحَةٌ لَهُ؛ بَلْ قَدْ قَالَ الْإِمَامُ أَبُو عَبْدِ اللَّهِ مُحَمَّدُ بْنُ إدْرِيسَ الشَّافِعِيُّ: "كُلُّ مَا حَكَمَ بِهِ رَسُولُ اللَّهِ -صَلَّى اللهُ عَلَيْهِ وَسَلَّمَ- فَهُوَ مِمَّا فَهِمَهُ مِنْ الْقُرْآنِ".</w:t>
      </w:r>
    </w:p>
    <w:p w14:paraId="71D4748A" w14:textId="64B2F31F" w:rsidR="003875DB" w:rsidRPr="00445567" w:rsidRDefault="003875DB" w:rsidP="00695AE9">
      <w:pPr>
        <w:spacing w:before="120" w:after="0" w:line="240" w:lineRule="auto"/>
        <w:ind w:firstLine="397"/>
        <w:jc w:val="both"/>
        <w:rPr>
          <w:rFonts w:ascii="Traditional Arabic" w:hAnsi="Traditional Arabic" w:cs="Traditional Arabic"/>
          <w:color w:val="0000FF"/>
          <w:sz w:val="34"/>
          <w:szCs w:val="34"/>
          <w:rtl/>
        </w:rPr>
      </w:pPr>
      <w:r w:rsidRPr="00445567">
        <w:rPr>
          <w:rFonts w:ascii="Traditional Arabic" w:hAnsi="Traditional Arabic" w:cs="Traditional Arabic"/>
          <w:color w:val="0000FF"/>
          <w:sz w:val="34"/>
          <w:szCs w:val="34"/>
          <w:rtl/>
        </w:rPr>
        <w:t xml:space="preserve">قَالَ اللَّهُ تَعَالَى: </w:t>
      </w:r>
      <w:r w:rsidR="003340CD" w:rsidRPr="00445567">
        <w:rPr>
          <w:rFonts w:ascii="Traditional Arabic" w:hAnsi="Traditional Arabic" w:cs="Traditional Arabic"/>
          <w:color w:val="FF0000"/>
          <w:sz w:val="34"/>
          <w:szCs w:val="34"/>
          <w:rtl/>
        </w:rPr>
        <w:t>﴿</w:t>
      </w:r>
      <w:r w:rsidRPr="00445567">
        <w:rPr>
          <w:rFonts w:ascii="Traditional Arabic" w:hAnsi="Traditional Arabic" w:cs="Traditional Arabic"/>
          <w:color w:val="FF0000"/>
          <w:sz w:val="34"/>
          <w:szCs w:val="34"/>
          <w:rtl/>
        </w:rPr>
        <w:t>إنَّا أَنْزَلْنَا إلَيْكَ الْكِتَابَ بِالْحَقِّ لِتَحْكُمَ بَيْنَ النَّاسِ بِمَا أَرَاكَ اللَّهُ وَلَا تَكُنْ لِلْخَائِنِينَ خَصِيمًا</w:t>
      </w:r>
      <w:r w:rsidR="003340CD" w:rsidRPr="00445567">
        <w:rPr>
          <w:rFonts w:ascii="Traditional Arabic" w:hAnsi="Traditional Arabic" w:cs="Traditional Arabic"/>
          <w:color w:val="FF0000"/>
          <w:sz w:val="34"/>
          <w:szCs w:val="34"/>
          <w:rtl/>
        </w:rPr>
        <w:t>﴾</w:t>
      </w:r>
      <w:r w:rsidRPr="00445567">
        <w:rPr>
          <w:rFonts w:ascii="Traditional Arabic" w:hAnsi="Traditional Arabic" w:cs="Traditional Arabic"/>
          <w:color w:val="0000FF"/>
          <w:sz w:val="34"/>
          <w:szCs w:val="34"/>
          <w:rtl/>
        </w:rPr>
        <w:t xml:space="preserve"> </w:t>
      </w:r>
      <w:r w:rsidRPr="00445567">
        <w:rPr>
          <w:rFonts w:ascii="Traditional Arabic" w:hAnsi="Traditional Arabic" w:cs="Traditional Arabic"/>
          <w:color w:val="0000FF"/>
          <w:rtl/>
        </w:rPr>
        <w:t>[النساء: 105]</w:t>
      </w:r>
      <w:r w:rsidRPr="00445567">
        <w:rPr>
          <w:rFonts w:ascii="Traditional Arabic" w:hAnsi="Traditional Arabic" w:cs="Traditional Arabic"/>
          <w:color w:val="0000FF"/>
          <w:sz w:val="34"/>
          <w:szCs w:val="34"/>
          <w:rtl/>
        </w:rPr>
        <w:t xml:space="preserve">، وَقَالَ تَعَالَى: </w:t>
      </w:r>
      <w:r w:rsidR="003340CD" w:rsidRPr="00445567">
        <w:rPr>
          <w:rFonts w:ascii="Traditional Arabic" w:hAnsi="Traditional Arabic" w:cs="Traditional Arabic"/>
          <w:color w:val="FF0000"/>
          <w:sz w:val="34"/>
          <w:szCs w:val="34"/>
          <w:rtl/>
        </w:rPr>
        <w:t>﴿</w:t>
      </w:r>
      <w:r w:rsidRPr="00445567">
        <w:rPr>
          <w:rFonts w:ascii="Traditional Arabic" w:hAnsi="Traditional Arabic" w:cs="Traditional Arabic"/>
          <w:color w:val="FF0000"/>
          <w:sz w:val="34"/>
          <w:szCs w:val="34"/>
          <w:rtl/>
        </w:rPr>
        <w:t>وَأَنْزَلْنَا إلَيْكَ الذِّكْرَ لِتُبَيِّنَ لِلنَّاسِ مَا نُزِّلَ إلَيْهِمْ وَلَعَلَّهُمْ يَتَفَكَّرُونَ</w:t>
      </w:r>
      <w:r w:rsidR="003340CD" w:rsidRPr="00445567">
        <w:rPr>
          <w:rFonts w:ascii="Traditional Arabic" w:hAnsi="Traditional Arabic" w:cs="Traditional Arabic"/>
          <w:color w:val="FF0000"/>
          <w:sz w:val="34"/>
          <w:szCs w:val="34"/>
          <w:rtl/>
        </w:rPr>
        <w:t>﴾</w:t>
      </w:r>
      <w:r w:rsidRPr="00445567">
        <w:rPr>
          <w:rFonts w:ascii="Traditional Arabic" w:hAnsi="Traditional Arabic" w:cs="Traditional Arabic"/>
          <w:color w:val="0000FF"/>
          <w:sz w:val="34"/>
          <w:szCs w:val="34"/>
          <w:rtl/>
        </w:rPr>
        <w:t xml:space="preserve"> </w:t>
      </w:r>
      <w:r w:rsidRPr="00445567">
        <w:rPr>
          <w:rFonts w:ascii="Traditional Arabic" w:hAnsi="Traditional Arabic" w:cs="Traditional Arabic"/>
          <w:color w:val="0000FF"/>
          <w:rtl/>
        </w:rPr>
        <w:t>[النحل: 44]</w:t>
      </w:r>
      <w:r w:rsidRPr="00445567">
        <w:rPr>
          <w:rFonts w:ascii="Traditional Arabic" w:hAnsi="Traditional Arabic" w:cs="Traditional Arabic"/>
          <w:color w:val="0000FF"/>
          <w:sz w:val="34"/>
          <w:szCs w:val="34"/>
          <w:rtl/>
        </w:rPr>
        <w:t xml:space="preserve">، وَقَالَ تَعَالَى: </w:t>
      </w:r>
      <w:r w:rsidR="003340CD" w:rsidRPr="00445567">
        <w:rPr>
          <w:rFonts w:ascii="Traditional Arabic" w:hAnsi="Traditional Arabic" w:cs="Traditional Arabic"/>
          <w:color w:val="FF0000"/>
          <w:sz w:val="34"/>
          <w:szCs w:val="34"/>
          <w:rtl/>
        </w:rPr>
        <w:t>﴿</w:t>
      </w:r>
      <w:r w:rsidRPr="00445567">
        <w:rPr>
          <w:rFonts w:ascii="Traditional Arabic" w:hAnsi="Traditional Arabic" w:cs="Traditional Arabic"/>
          <w:color w:val="FF0000"/>
          <w:sz w:val="34"/>
          <w:szCs w:val="34"/>
          <w:rtl/>
        </w:rPr>
        <w:t>وَمَا أَنْزَلْنَا عَلَيْكَ الْكِتَابَ إلَّا لِتُبَيِّنَ لَهُمُ الَّذِي اخْتَلَفُوا فِيهِ وَهُدًى وَرَحْمَةً لِقَوْمٍ يُؤْمِنُونَ</w:t>
      </w:r>
      <w:r w:rsidR="003340CD" w:rsidRPr="00445567">
        <w:rPr>
          <w:rFonts w:ascii="Traditional Arabic" w:hAnsi="Traditional Arabic" w:cs="Traditional Arabic"/>
          <w:color w:val="FF0000"/>
          <w:sz w:val="34"/>
          <w:szCs w:val="34"/>
          <w:rtl/>
        </w:rPr>
        <w:t>﴾</w:t>
      </w:r>
      <w:r w:rsidRPr="00445567">
        <w:rPr>
          <w:rFonts w:ascii="Traditional Arabic" w:hAnsi="Traditional Arabic" w:cs="Traditional Arabic"/>
          <w:color w:val="0000FF"/>
          <w:sz w:val="34"/>
          <w:szCs w:val="34"/>
          <w:rtl/>
        </w:rPr>
        <w:t xml:space="preserve"> </w:t>
      </w:r>
      <w:r w:rsidRPr="00445567">
        <w:rPr>
          <w:rFonts w:ascii="Traditional Arabic" w:hAnsi="Traditional Arabic" w:cs="Traditional Arabic"/>
          <w:color w:val="0000FF"/>
          <w:rtl/>
        </w:rPr>
        <w:t>[النحل: 64]</w:t>
      </w:r>
      <w:r w:rsidRPr="00445567">
        <w:rPr>
          <w:rFonts w:ascii="Traditional Arabic" w:hAnsi="Traditional Arabic" w:cs="Traditional Arabic"/>
          <w:color w:val="0000FF"/>
          <w:sz w:val="34"/>
          <w:szCs w:val="34"/>
          <w:rtl/>
        </w:rPr>
        <w:t xml:space="preserve">؛ وَلِهَذَا قَالَ رَسُولُ اللَّهِ -صَلَّى اللهُ عَلَيْهِ وَسَلَّمَ: </w:t>
      </w:r>
      <w:r w:rsidR="003340CD" w:rsidRPr="00445567">
        <w:rPr>
          <w:rFonts w:ascii="Traditional Arabic" w:hAnsi="Traditional Arabic" w:cs="Traditional Arabic"/>
          <w:color w:val="008000"/>
          <w:sz w:val="34"/>
          <w:szCs w:val="34"/>
          <w:rtl/>
        </w:rPr>
        <w:t>«</w:t>
      </w:r>
      <w:r w:rsidRPr="00445567">
        <w:rPr>
          <w:rFonts w:ascii="Traditional Arabic" w:hAnsi="Traditional Arabic" w:cs="Traditional Arabic"/>
          <w:color w:val="008000"/>
          <w:sz w:val="34"/>
          <w:szCs w:val="34"/>
          <w:rtl/>
        </w:rPr>
        <w:t>أَلَا إنِّي أُوتِيتُ الْقُرْآنَ وَمِثْلَهُ مَعَهُ</w:t>
      </w:r>
      <w:r w:rsidR="009C19B0" w:rsidRPr="00445567">
        <w:rPr>
          <w:rFonts w:ascii="Traditional Arabic" w:hAnsi="Traditional Arabic" w:cs="Traditional Arabic"/>
          <w:color w:val="008000"/>
          <w:sz w:val="34"/>
          <w:szCs w:val="34"/>
          <w:rtl/>
        </w:rPr>
        <w:t>»</w:t>
      </w:r>
      <w:r w:rsidRPr="00445567">
        <w:rPr>
          <w:rFonts w:ascii="Traditional Arabic" w:hAnsi="Traditional Arabic" w:cs="Traditional Arabic"/>
          <w:color w:val="0000FF"/>
          <w:sz w:val="34"/>
          <w:szCs w:val="34"/>
          <w:rtl/>
        </w:rPr>
        <w:t xml:space="preserve"> يَعْنِي السُّنَّةَ.</w:t>
      </w:r>
    </w:p>
    <w:p w14:paraId="7E87D21B" w14:textId="77777777" w:rsidR="003875DB" w:rsidRPr="00445567" w:rsidRDefault="003875DB" w:rsidP="00695AE9">
      <w:pPr>
        <w:spacing w:before="120" w:after="0" w:line="240" w:lineRule="auto"/>
        <w:ind w:firstLine="397"/>
        <w:jc w:val="both"/>
        <w:rPr>
          <w:rFonts w:ascii="Traditional Arabic" w:hAnsi="Traditional Arabic" w:cs="Traditional Arabic"/>
          <w:color w:val="0000FF"/>
          <w:sz w:val="34"/>
          <w:szCs w:val="34"/>
          <w:rtl/>
        </w:rPr>
      </w:pPr>
      <w:r w:rsidRPr="00445567">
        <w:rPr>
          <w:rFonts w:ascii="Traditional Arabic" w:hAnsi="Traditional Arabic" w:cs="Traditional Arabic"/>
          <w:color w:val="0000FF"/>
          <w:sz w:val="34"/>
          <w:szCs w:val="34"/>
          <w:rtl/>
        </w:rPr>
        <w:t>وَالسُّنَّةُ أَيْضًا تَنْزِلُ عَلَيْهِ بِالْوَحْيِ كَمَا يَنْزِلُ الْقُرْآنُ؛ لَا أَنَّهَا تُتْلَى كَمَا يُتْلَى.</w:t>
      </w:r>
    </w:p>
    <w:p w14:paraId="3B945F4D" w14:textId="77777777" w:rsidR="003875DB" w:rsidRPr="00445567" w:rsidRDefault="003875DB" w:rsidP="00695AE9">
      <w:pPr>
        <w:spacing w:before="120" w:after="0" w:line="240" w:lineRule="auto"/>
        <w:ind w:firstLine="397"/>
        <w:jc w:val="both"/>
        <w:rPr>
          <w:rFonts w:ascii="Traditional Arabic" w:hAnsi="Traditional Arabic" w:cs="Traditional Arabic"/>
          <w:color w:val="0000FF"/>
          <w:sz w:val="34"/>
          <w:szCs w:val="34"/>
          <w:rtl/>
        </w:rPr>
      </w:pPr>
      <w:r w:rsidRPr="00445567">
        <w:rPr>
          <w:rFonts w:ascii="Traditional Arabic" w:hAnsi="Traditional Arabic" w:cs="Traditional Arabic"/>
          <w:color w:val="0000FF"/>
          <w:sz w:val="34"/>
          <w:szCs w:val="34"/>
          <w:rtl/>
        </w:rPr>
        <w:t>وَقَدْ اسْتَدَلَّ الْإِمَامُ الشَّافِعِيُّ وَغَيْرُهُ مِنْ الْأَئِمَّةِ عَلَى ذَلِكَ بِأَدِلَّةِ كَثِيرَةٍ لَيْسَ هَذَا مَوْضِعَ ذَلِكَ.</w:t>
      </w:r>
    </w:p>
    <w:p w14:paraId="4618F2CD" w14:textId="6BDCDBB4" w:rsidR="003875DB" w:rsidRPr="00445567" w:rsidRDefault="003875DB" w:rsidP="00695AE9">
      <w:pPr>
        <w:spacing w:before="120" w:after="0" w:line="240" w:lineRule="auto"/>
        <w:ind w:firstLine="397"/>
        <w:jc w:val="both"/>
        <w:rPr>
          <w:rFonts w:ascii="Traditional Arabic" w:hAnsi="Traditional Arabic" w:cs="Traditional Arabic"/>
          <w:color w:val="0000FF"/>
          <w:sz w:val="34"/>
          <w:szCs w:val="34"/>
          <w:rtl/>
        </w:rPr>
      </w:pPr>
      <w:r w:rsidRPr="00445567">
        <w:rPr>
          <w:rFonts w:ascii="Traditional Arabic" w:hAnsi="Traditional Arabic" w:cs="Traditional Arabic"/>
          <w:color w:val="0000FF"/>
          <w:sz w:val="34"/>
          <w:szCs w:val="34"/>
          <w:rtl/>
        </w:rPr>
        <w:t xml:space="preserve">وَالْغَرَضُ أَنَّك تَطْلُبُ تَفْسِيرَ الْقُرْآنِ مِنْهُ فَإِنْ لَمْ تَجِدْهُ فَمِنَ السُّنَّةِ، كَمَا قَالَ رَسُولُ اللَّهِ -صَلَّى اللهُ عَلَيْهِ وَسَلَّمَ- لِمُعَاذِ حِينَ بَعَثَهُ إلَى الْيَمَنِ: </w:t>
      </w:r>
      <w:r w:rsidR="003340CD" w:rsidRPr="00445567">
        <w:rPr>
          <w:rFonts w:ascii="Traditional Arabic" w:hAnsi="Traditional Arabic" w:cs="Traditional Arabic"/>
          <w:color w:val="008000"/>
          <w:sz w:val="34"/>
          <w:szCs w:val="34"/>
          <w:rtl/>
        </w:rPr>
        <w:t>«</w:t>
      </w:r>
      <w:r w:rsidRPr="00445567">
        <w:rPr>
          <w:rFonts w:ascii="Traditional Arabic" w:hAnsi="Traditional Arabic" w:cs="Traditional Arabic"/>
          <w:color w:val="008000"/>
          <w:sz w:val="34"/>
          <w:szCs w:val="34"/>
          <w:rtl/>
        </w:rPr>
        <w:t>بِمَ تَحْكُمُ؟</w:t>
      </w:r>
      <w:r w:rsidR="009C19B0" w:rsidRPr="00445567">
        <w:rPr>
          <w:rFonts w:ascii="Traditional Arabic" w:hAnsi="Traditional Arabic" w:cs="Traditional Arabic"/>
          <w:color w:val="008000"/>
          <w:sz w:val="34"/>
          <w:szCs w:val="34"/>
          <w:rtl/>
        </w:rPr>
        <w:t>»</w:t>
      </w:r>
      <w:r w:rsidRPr="00445567">
        <w:rPr>
          <w:rFonts w:ascii="Traditional Arabic" w:hAnsi="Traditional Arabic" w:cs="Traditional Arabic"/>
          <w:color w:val="0000FF"/>
          <w:sz w:val="34"/>
          <w:szCs w:val="34"/>
          <w:rtl/>
        </w:rPr>
        <w:t xml:space="preserve">. قَالَ: بِكِتَابِ اللَّهِ. قَالَ: </w:t>
      </w:r>
      <w:r w:rsidR="003340CD" w:rsidRPr="00445567">
        <w:rPr>
          <w:rFonts w:ascii="Traditional Arabic" w:hAnsi="Traditional Arabic" w:cs="Traditional Arabic"/>
          <w:color w:val="008000"/>
          <w:sz w:val="34"/>
          <w:szCs w:val="34"/>
          <w:rtl/>
        </w:rPr>
        <w:t>«</w:t>
      </w:r>
      <w:r w:rsidRPr="00445567">
        <w:rPr>
          <w:rFonts w:ascii="Traditional Arabic" w:hAnsi="Traditional Arabic" w:cs="Traditional Arabic"/>
          <w:color w:val="008000"/>
          <w:sz w:val="34"/>
          <w:szCs w:val="34"/>
          <w:rtl/>
        </w:rPr>
        <w:t>فَإِنْ لَمْ تَجِدْ؟</w:t>
      </w:r>
      <w:r w:rsidR="009C19B0" w:rsidRPr="00445567">
        <w:rPr>
          <w:rFonts w:ascii="Traditional Arabic" w:hAnsi="Traditional Arabic" w:cs="Traditional Arabic"/>
          <w:color w:val="008000"/>
          <w:sz w:val="34"/>
          <w:szCs w:val="34"/>
          <w:rtl/>
        </w:rPr>
        <w:t>»</w:t>
      </w:r>
      <w:r w:rsidRPr="00445567">
        <w:rPr>
          <w:rFonts w:ascii="Traditional Arabic" w:hAnsi="Traditional Arabic" w:cs="Traditional Arabic"/>
          <w:color w:val="0000FF"/>
          <w:sz w:val="34"/>
          <w:szCs w:val="34"/>
          <w:rtl/>
        </w:rPr>
        <w:t>.</w:t>
      </w:r>
      <w:r w:rsidR="003340CD" w:rsidRPr="00445567">
        <w:rPr>
          <w:rFonts w:ascii="Traditional Arabic" w:hAnsi="Traditional Arabic" w:cs="Traditional Arabic"/>
          <w:color w:val="0000FF"/>
          <w:sz w:val="34"/>
          <w:szCs w:val="34"/>
          <w:rtl/>
        </w:rPr>
        <w:t xml:space="preserve"> </w:t>
      </w:r>
      <w:r w:rsidRPr="00445567">
        <w:rPr>
          <w:rFonts w:ascii="Traditional Arabic" w:hAnsi="Traditional Arabic" w:cs="Traditional Arabic"/>
          <w:color w:val="0000FF"/>
          <w:sz w:val="34"/>
          <w:szCs w:val="34"/>
          <w:rtl/>
        </w:rPr>
        <w:t xml:space="preserve">قَالَ: بِسُنَّةِ رَسُولِ اللَّهِ. قَالَ: </w:t>
      </w:r>
      <w:r w:rsidR="003340CD" w:rsidRPr="00445567">
        <w:rPr>
          <w:rFonts w:ascii="Traditional Arabic" w:hAnsi="Traditional Arabic" w:cs="Traditional Arabic"/>
          <w:color w:val="008000"/>
          <w:sz w:val="34"/>
          <w:szCs w:val="34"/>
          <w:rtl/>
        </w:rPr>
        <w:t>«</w:t>
      </w:r>
      <w:r w:rsidRPr="00445567">
        <w:rPr>
          <w:rFonts w:ascii="Traditional Arabic" w:hAnsi="Traditional Arabic" w:cs="Traditional Arabic"/>
          <w:color w:val="008000"/>
          <w:sz w:val="34"/>
          <w:szCs w:val="34"/>
          <w:rtl/>
        </w:rPr>
        <w:t>فَإِنْ لَمْ تَجِدْ؟</w:t>
      </w:r>
      <w:r w:rsidR="009C19B0" w:rsidRPr="00445567">
        <w:rPr>
          <w:rFonts w:ascii="Traditional Arabic" w:hAnsi="Traditional Arabic" w:cs="Traditional Arabic"/>
          <w:color w:val="008000"/>
          <w:sz w:val="34"/>
          <w:szCs w:val="34"/>
          <w:rtl/>
        </w:rPr>
        <w:t>»</w:t>
      </w:r>
      <w:r w:rsidRPr="00445567">
        <w:rPr>
          <w:rFonts w:ascii="Traditional Arabic" w:hAnsi="Traditional Arabic" w:cs="Traditional Arabic"/>
          <w:color w:val="0000FF"/>
          <w:sz w:val="34"/>
          <w:szCs w:val="34"/>
          <w:rtl/>
        </w:rPr>
        <w:t>. قَالَ: أَجْتَهِدُ رَأْيِي.</w:t>
      </w:r>
    </w:p>
    <w:p w14:paraId="4627768B" w14:textId="0A5FC4D9" w:rsidR="003875DB" w:rsidRPr="00445567" w:rsidRDefault="003875DB" w:rsidP="00695AE9">
      <w:pPr>
        <w:spacing w:before="120" w:after="0" w:line="240" w:lineRule="auto"/>
        <w:ind w:firstLine="397"/>
        <w:jc w:val="both"/>
        <w:rPr>
          <w:rFonts w:ascii="Traditional Arabic" w:hAnsi="Traditional Arabic" w:cs="Traditional Arabic"/>
          <w:color w:val="0000FF"/>
          <w:sz w:val="34"/>
          <w:szCs w:val="34"/>
          <w:rtl/>
        </w:rPr>
      </w:pPr>
      <w:r w:rsidRPr="00445567">
        <w:rPr>
          <w:rFonts w:ascii="Traditional Arabic" w:hAnsi="Traditional Arabic" w:cs="Traditional Arabic"/>
          <w:color w:val="0000FF"/>
          <w:sz w:val="34"/>
          <w:szCs w:val="34"/>
          <w:rtl/>
        </w:rPr>
        <w:t xml:space="preserve">قَالَ: فَضَرَبَ رَسُولُ اللَّهِ -صَلَّى اللهُ عَلَيْهِ وَسَلَّمَ- فِي صَدْرِهِ وَقَالَ: </w:t>
      </w:r>
      <w:r w:rsidR="003340CD" w:rsidRPr="00445567">
        <w:rPr>
          <w:rFonts w:ascii="Traditional Arabic" w:hAnsi="Traditional Arabic" w:cs="Traditional Arabic"/>
          <w:color w:val="008000"/>
          <w:sz w:val="34"/>
          <w:szCs w:val="34"/>
          <w:rtl/>
        </w:rPr>
        <w:t>«</w:t>
      </w:r>
      <w:r w:rsidRPr="00445567">
        <w:rPr>
          <w:rFonts w:ascii="Traditional Arabic" w:hAnsi="Traditional Arabic" w:cs="Traditional Arabic"/>
          <w:color w:val="008000"/>
          <w:sz w:val="34"/>
          <w:szCs w:val="34"/>
          <w:rtl/>
        </w:rPr>
        <w:t>الْحَمْدُ لِلَّهِ الَّذِي وَفَّقَ رَسُولَ رَسُولِ اللَّهِ لِمَا يُرْضِي رَسُولَ اللَّهِ</w:t>
      </w:r>
      <w:r w:rsidR="009C19B0" w:rsidRPr="00445567">
        <w:rPr>
          <w:rFonts w:ascii="Traditional Arabic" w:hAnsi="Traditional Arabic" w:cs="Traditional Arabic"/>
          <w:color w:val="008000"/>
          <w:sz w:val="34"/>
          <w:szCs w:val="34"/>
          <w:rtl/>
        </w:rPr>
        <w:t>»</w:t>
      </w:r>
      <w:r w:rsidRPr="00445567">
        <w:rPr>
          <w:rFonts w:ascii="Traditional Arabic" w:hAnsi="Traditional Arabic" w:cs="Traditional Arabic"/>
          <w:color w:val="0000FF"/>
          <w:sz w:val="34"/>
          <w:szCs w:val="34"/>
          <w:rtl/>
        </w:rPr>
        <w:t>. وَهَذَا الْحَدِيثُ فِي الْمَسَانِدِ وَالسُّنَنِ بِإِسْنَادِ جَيِّدٍ.</w:t>
      </w:r>
    </w:p>
    <w:p w14:paraId="72FB84B1" w14:textId="77777777" w:rsidR="003875DB" w:rsidRPr="00445567" w:rsidRDefault="003875DB" w:rsidP="00695AE9">
      <w:pPr>
        <w:spacing w:before="120" w:after="0" w:line="240" w:lineRule="auto"/>
        <w:ind w:firstLine="397"/>
        <w:jc w:val="both"/>
        <w:rPr>
          <w:rFonts w:ascii="Traditional Arabic" w:hAnsi="Traditional Arabic" w:cs="Traditional Arabic"/>
          <w:color w:val="0000FF"/>
          <w:sz w:val="34"/>
          <w:szCs w:val="34"/>
          <w:rtl/>
        </w:rPr>
      </w:pPr>
      <w:r w:rsidRPr="00445567">
        <w:rPr>
          <w:rFonts w:ascii="Traditional Arabic" w:hAnsi="Traditional Arabic" w:cs="Traditional Arabic"/>
          <w:color w:val="0000FF"/>
          <w:sz w:val="34"/>
          <w:szCs w:val="34"/>
          <w:rtl/>
        </w:rPr>
        <w:t>وَحِينَئِذٍ إذَا لَمْ نَجِدْ التَّفسير فِي الْقُرْآنِ وَلَا فِي السُّنَّةِ رَجَعْنَا فِي ذَلِكَ إلَى أَقْوَالِ الصَّحابة فَإِنَّهُمْ أَدْرَى بِذَلِكَ لِمَا شَاهَدُوهُ مِنَ الْقُرْآنِ وَالْأَحْوَالِ الَّتِي اخْتَصُّوا بِهَا؛ وَلِمَا لَهُمْ مِنْ الْفَهْمِ التَّامِّ وَالْعِلْمِ الصَّحِيحِ وَالْعَمَلِ الصَّالِحِ؛ لَا سِيَّمَا عُلَمَاؤُهُمْ وَكُبَرَاؤُهُمْ كَالْأَئِمَّةِ الْأَرْبَعَةِ الْخُلَفَاءِ الرَّاشِدِينَ وَالْأَئِمَّةِ الْمَهْدِيِّينَ، مِثْل عَبْدِ اللَّهِ بْنِ مَسْعُودٍ.</w:t>
      </w:r>
    </w:p>
    <w:p w14:paraId="361E5E1B" w14:textId="47BD3762" w:rsidR="003875DB" w:rsidRPr="00445567" w:rsidRDefault="003875DB" w:rsidP="00695AE9">
      <w:pPr>
        <w:spacing w:before="120" w:after="0" w:line="240" w:lineRule="auto"/>
        <w:ind w:firstLine="397"/>
        <w:jc w:val="both"/>
        <w:rPr>
          <w:rFonts w:ascii="Traditional Arabic" w:hAnsi="Traditional Arabic" w:cs="Traditional Arabic"/>
          <w:color w:val="0000FF"/>
          <w:sz w:val="34"/>
          <w:szCs w:val="34"/>
          <w:rtl/>
        </w:rPr>
      </w:pPr>
      <w:r w:rsidRPr="00445567">
        <w:rPr>
          <w:rFonts w:ascii="Traditional Arabic" w:hAnsi="Traditional Arabic" w:cs="Traditional Arabic"/>
          <w:color w:val="0000FF"/>
          <w:sz w:val="34"/>
          <w:szCs w:val="34"/>
          <w:rtl/>
        </w:rPr>
        <w:t>قَالَ الْإِمَامُ أَبُو جَعْفَرٍ مُحَمَّدُ بْنُ جَرِيرٍ الطبري: حَدَّثَنَا أَبُو كريب قَالَ أَنْبَأَنَا جَابِرُ بْنُ نُوحٍ أَنْبَأَنَا الْأَعْمَشُ عَنْ أَبِي الضُّحَى عَنْ مَسْرُوقٍ قَالَ: قَالَ عَبْدُ اللَّهِ -يَعْنِي ابْنَ مَسْعُودٍ</w:t>
      </w:r>
      <w:r w:rsidR="00052A46">
        <w:rPr>
          <w:rFonts w:ascii="Traditional Arabic" w:hAnsi="Traditional Arabic" w:cs="Traditional Arabic"/>
          <w:color w:val="0000FF"/>
          <w:sz w:val="34"/>
          <w:szCs w:val="34"/>
          <w:rtl/>
        </w:rPr>
        <w:t>:</w:t>
      </w:r>
      <w:r w:rsidRPr="00445567">
        <w:rPr>
          <w:rFonts w:ascii="Traditional Arabic" w:hAnsi="Traditional Arabic" w:cs="Traditional Arabic"/>
          <w:color w:val="0000FF"/>
          <w:sz w:val="34"/>
          <w:szCs w:val="34"/>
          <w:rtl/>
        </w:rPr>
        <w:t xml:space="preserve"> "وَاَلَّذِي لَا إلَهَ غَيْرُهُ مَا نَزَلَتْ آيَةٌ مِنْ كِتَابِ اللَّهِ إلَّا وَأَنَا أَعْلَمُ فِيمَنْ نَزَلَتْ وَأَيْنَ نَزَلَتْ وَلَوْ أَعْلَمُ مَكَانَ أَحَدٍ أَعْلَمَ بِكِتَابِ اللَّهِ مِنِّي تناوله الْمَطَايَا لَأَتَيْته".</w:t>
      </w:r>
    </w:p>
    <w:p w14:paraId="460D098D" w14:textId="77777777" w:rsidR="003875DB" w:rsidRPr="00445567" w:rsidRDefault="003875DB" w:rsidP="00695AE9">
      <w:pPr>
        <w:spacing w:before="120" w:after="0" w:line="240" w:lineRule="auto"/>
        <w:ind w:firstLine="397"/>
        <w:jc w:val="both"/>
        <w:rPr>
          <w:rFonts w:ascii="Traditional Arabic" w:hAnsi="Traditional Arabic" w:cs="Traditional Arabic"/>
          <w:color w:val="0000FF"/>
          <w:sz w:val="34"/>
          <w:szCs w:val="34"/>
          <w:rtl/>
        </w:rPr>
      </w:pPr>
      <w:r w:rsidRPr="00445567">
        <w:rPr>
          <w:rFonts w:ascii="Traditional Arabic" w:hAnsi="Traditional Arabic" w:cs="Traditional Arabic"/>
          <w:color w:val="0000FF"/>
          <w:sz w:val="34"/>
          <w:szCs w:val="34"/>
          <w:rtl/>
        </w:rPr>
        <w:lastRenderedPageBreak/>
        <w:t>وَقَالَ الْأَعْمَشُ أَيْضًا عَنْ أَبِي وَائِلٍ عَنْ ابْنِ مَسْعُودٍ قَالَ: "كَانَ الرَّجُلُ مِنَّا إذَا تَعَلَّمَ عَشْرَ آيَاتٍ لَمْ يُجَاوِزْهُنَّ حَتَّى يَعْرِفَ مَعَانِيَهُنَّ وَالْعَمَلَ بِهِنَّ".</w:t>
      </w:r>
    </w:p>
    <w:p w14:paraId="7D343498" w14:textId="47FCAA60" w:rsidR="003875DB" w:rsidRPr="00445567" w:rsidRDefault="003875DB" w:rsidP="00695AE9">
      <w:pPr>
        <w:spacing w:before="120" w:after="0" w:line="240" w:lineRule="auto"/>
        <w:ind w:firstLine="397"/>
        <w:jc w:val="both"/>
        <w:rPr>
          <w:rFonts w:ascii="Traditional Arabic" w:hAnsi="Traditional Arabic" w:cs="Traditional Arabic"/>
          <w:color w:val="0000FF"/>
          <w:sz w:val="34"/>
          <w:szCs w:val="34"/>
          <w:rtl/>
        </w:rPr>
      </w:pPr>
      <w:r w:rsidRPr="00445567">
        <w:rPr>
          <w:rFonts w:ascii="Traditional Arabic" w:hAnsi="Traditional Arabic" w:cs="Traditional Arabic"/>
          <w:color w:val="0000FF"/>
          <w:sz w:val="34"/>
          <w:szCs w:val="34"/>
          <w:rtl/>
        </w:rPr>
        <w:t>وَمِنْهُمْ الْحَبْرُ الْبَحْرُ: عَبْدُ اللَّهِ بْنُ عَبَّاسٍ، ابْنُ عَمِّ رَسُولِ اللَّهِ -صَلَّى اللهُ عَلَيْهِ وَسَلَّمَ- وَتُرْجُمَانِ الْقُرْآنِ بِبَرَكَةِ دُعَاءِ رَسُولِ اللَّهِ</w:t>
      </w:r>
      <w:r w:rsidR="003340CD" w:rsidRPr="00445567">
        <w:rPr>
          <w:rFonts w:ascii="Traditional Arabic" w:hAnsi="Traditional Arabic" w:cs="Traditional Arabic"/>
          <w:color w:val="0000FF"/>
          <w:sz w:val="34"/>
          <w:szCs w:val="34"/>
          <w:rtl/>
        </w:rPr>
        <w:t xml:space="preserve"> </w:t>
      </w:r>
      <w:r w:rsidRPr="00445567">
        <w:rPr>
          <w:rFonts w:ascii="Traditional Arabic" w:hAnsi="Traditional Arabic" w:cs="Traditional Arabic"/>
          <w:color w:val="0000FF"/>
          <w:sz w:val="34"/>
          <w:szCs w:val="34"/>
          <w:rtl/>
        </w:rPr>
        <w:t>-صَلَّى اللَّهُ عَلَيْهِ وَسَلَّمَ-</w:t>
      </w:r>
      <w:r w:rsidR="003340CD" w:rsidRPr="00445567">
        <w:rPr>
          <w:rFonts w:ascii="Traditional Arabic" w:hAnsi="Traditional Arabic" w:cs="Traditional Arabic"/>
          <w:color w:val="0000FF"/>
          <w:sz w:val="34"/>
          <w:szCs w:val="34"/>
          <w:rtl/>
        </w:rPr>
        <w:t xml:space="preserve"> </w:t>
      </w:r>
      <w:r w:rsidRPr="00445567">
        <w:rPr>
          <w:rFonts w:ascii="Traditional Arabic" w:hAnsi="Traditional Arabic" w:cs="Traditional Arabic"/>
          <w:color w:val="0000FF"/>
          <w:sz w:val="34"/>
          <w:szCs w:val="34"/>
          <w:rtl/>
        </w:rPr>
        <w:t xml:space="preserve">لَهُ حَيْثُ قَالَ: </w:t>
      </w:r>
      <w:r w:rsidR="003340CD" w:rsidRPr="00445567">
        <w:rPr>
          <w:rFonts w:ascii="Traditional Arabic" w:hAnsi="Traditional Arabic" w:cs="Traditional Arabic"/>
          <w:color w:val="008000"/>
          <w:sz w:val="34"/>
          <w:szCs w:val="34"/>
          <w:rtl/>
        </w:rPr>
        <w:t>«</w:t>
      </w:r>
      <w:r w:rsidRPr="00445567">
        <w:rPr>
          <w:rFonts w:ascii="Traditional Arabic" w:hAnsi="Traditional Arabic" w:cs="Traditional Arabic"/>
          <w:color w:val="008000"/>
          <w:sz w:val="34"/>
          <w:szCs w:val="34"/>
          <w:rtl/>
        </w:rPr>
        <w:t>اللَّهُمَّ فَقِّهْهُ فِي الدِّينِ وَعَلِّمْهُ التَّأْوِيلَ</w:t>
      </w:r>
      <w:r w:rsidR="009C19B0" w:rsidRPr="00445567">
        <w:rPr>
          <w:rFonts w:ascii="Traditional Arabic" w:hAnsi="Traditional Arabic" w:cs="Traditional Arabic"/>
          <w:color w:val="008000"/>
          <w:sz w:val="34"/>
          <w:szCs w:val="34"/>
          <w:rtl/>
        </w:rPr>
        <w:t>»</w:t>
      </w:r>
      <w:r w:rsidRPr="00445567">
        <w:rPr>
          <w:rFonts w:ascii="Traditional Arabic" w:hAnsi="Traditional Arabic" w:cs="Traditional Arabic"/>
          <w:color w:val="0000FF"/>
          <w:sz w:val="34"/>
          <w:szCs w:val="34"/>
          <w:rtl/>
        </w:rPr>
        <w:t>.</w:t>
      </w:r>
    </w:p>
    <w:p w14:paraId="56D2AB45" w14:textId="77777777" w:rsidR="003875DB" w:rsidRPr="00445567" w:rsidRDefault="003875DB" w:rsidP="00695AE9">
      <w:pPr>
        <w:spacing w:before="120" w:after="0" w:line="240" w:lineRule="auto"/>
        <w:ind w:firstLine="397"/>
        <w:jc w:val="both"/>
        <w:rPr>
          <w:rFonts w:ascii="Traditional Arabic" w:hAnsi="Traditional Arabic" w:cs="Traditional Arabic"/>
          <w:color w:val="0000FF"/>
          <w:sz w:val="34"/>
          <w:szCs w:val="34"/>
          <w:rtl/>
        </w:rPr>
      </w:pPr>
      <w:r w:rsidRPr="00445567">
        <w:rPr>
          <w:rFonts w:ascii="Traditional Arabic" w:hAnsi="Traditional Arabic" w:cs="Traditional Arabic"/>
          <w:color w:val="0000FF"/>
          <w:sz w:val="34"/>
          <w:szCs w:val="34"/>
          <w:rtl/>
        </w:rPr>
        <w:t>وَقَالَ ابْنُ جَرِيرٍ: حَدَّثَنَا مُحَمَّدُ بْنُ بَشَّارٍ أَنْبَأَنَا وَكِيعٌ أَنْبَأَنَا سُفْيَانُ عَنْ الْأَعْمَشِ عَنْ مُسْلِمٍ عَنْ مَسْرُوقٍ قَالَ: قَالَ عَبْدُ اللَّهِ يَعْنِي ابْنَ مَسْعُودٍ: "نِعْمَ تُرْجُمَانُ الْقُرْآنِ ابْنُ عَبَّاسٍ".</w:t>
      </w:r>
    </w:p>
    <w:p w14:paraId="6B01603D" w14:textId="77777777" w:rsidR="003875DB" w:rsidRPr="00445567" w:rsidRDefault="003875DB" w:rsidP="00695AE9">
      <w:pPr>
        <w:spacing w:before="120" w:after="0" w:line="240" w:lineRule="auto"/>
        <w:ind w:firstLine="397"/>
        <w:jc w:val="both"/>
        <w:rPr>
          <w:rFonts w:ascii="Traditional Arabic" w:hAnsi="Traditional Arabic" w:cs="Traditional Arabic"/>
          <w:color w:val="0000FF"/>
          <w:sz w:val="34"/>
          <w:szCs w:val="34"/>
          <w:rtl/>
        </w:rPr>
      </w:pPr>
      <w:r w:rsidRPr="00445567">
        <w:rPr>
          <w:rFonts w:ascii="Traditional Arabic" w:hAnsi="Traditional Arabic" w:cs="Traditional Arabic"/>
          <w:color w:val="0000FF"/>
          <w:sz w:val="34"/>
          <w:szCs w:val="34"/>
          <w:rtl/>
        </w:rPr>
        <w:t>ثُمَّ رَوَاهُ عَنْ يَحْيَى بْنِ داود عَنْ إسْحَاقَ الْأَزْرَقِ عَنْ سُفْيَانَ عَنْ الْأَعْمَشِ عَنْ مُسْلِمِ بْنِ صُبَيْحٍ أَبِي الضُّحَى عَنْ مَسْرُوقٍ عَنْ ابْنِ مَسْعُودٍ أَنَّهُ قَالَ: "نِعْمَ التُّرْجُمَانُ لِلْقُرْآنِ ابْنُ عَبَّاسٍ". ثُمَّ رَوَاهُ عَنْ بُنْدَارٍ عَنْ جَعْفَرِ بْنِ عَوْنٍ عَنْ الْأَعْمَشِ بِهِ كَذَلِكَ.</w:t>
      </w:r>
    </w:p>
    <w:p w14:paraId="2ED5ECC3" w14:textId="77777777" w:rsidR="003875DB" w:rsidRPr="00445567" w:rsidRDefault="003875DB" w:rsidP="00695AE9">
      <w:pPr>
        <w:spacing w:before="120" w:after="0" w:line="240" w:lineRule="auto"/>
        <w:ind w:firstLine="397"/>
        <w:jc w:val="both"/>
        <w:rPr>
          <w:rFonts w:ascii="Traditional Arabic" w:hAnsi="Traditional Arabic" w:cs="Traditional Arabic"/>
          <w:color w:val="0000FF"/>
          <w:sz w:val="34"/>
          <w:szCs w:val="34"/>
          <w:rtl/>
        </w:rPr>
      </w:pPr>
      <w:r w:rsidRPr="00445567">
        <w:rPr>
          <w:rFonts w:ascii="Traditional Arabic" w:hAnsi="Traditional Arabic" w:cs="Traditional Arabic"/>
          <w:color w:val="0000FF"/>
          <w:sz w:val="34"/>
          <w:szCs w:val="34"/>
          <w:rtl/>
        </w:rPr>
        <w:t>فَهَذَا إسْنَادٌ صَحِيحٌ إلَى ابْنِ مَسْعُودٍ أَنَّهُ قَالَ عَنْ ابْنِ عَبَّاسٍ هَذِهِ الْعِبَارَةُ، وَقَدْ مَاتَ ابْنُ مَسْعُودٍ فِي سَنَةِ ثَلَاثٍ وَثَلَاثِينَ عَلَى الصَّحِيحِ، وَعَمَّرَ بَعْدَهُ ابْنُ عَبَّاسٍ سِتًّا وَثَلَاثِينَ سَنَةً، فَمَا ظَنُّك بِمَا كَسَبَهُ مِنْ الْعُلُومِ بَعْدَ ابْنِ مَسْعُودٍ.</w:t>
      </w:r>
    </w:p>
    <w:p w14:paraId="5FE8BE31" w14:textId="77777777" w:rsidR="003875DB" w:rsidRPr="00445567" w:rsidRDefault="003875DB" w:rsidP="00695AE9">
      <w:pPr>
        <w:spacing w:before="120" w:after="0" w:line="240" w:lineRule="auto"/>
        <w:ind w:firstLine="397"/>
        <w:jc w:val="both"/>
        <w:rPr>
          <w:rFonts w:ascii="Traditional Arabic" w:hAnsi="Traditional Arabic" w:cs="Traditional Arabic"/>
          <w:color w:val="0000FF"/>
          <w:sz w:val="34"/>
          <w:szCs w:val="34"/>
          <w:rtl/>
        </w:rPr>
      </w:pPr>
      <w:r w:rsidRPr="00445567">
        <w:rPr>
          <w:rFonts w:ascii="Traditional Arabic" w:hAnsi="Traditional Arabic" w:cs="Traditional Arabic"/>
          <w:color w:val="0000FF"/>
          <w:sz w:val="34"/>
          <w:szCs w:val="34"/>
          <w:rtl/>
        </w:rPr>
        <w:t>وَقَالَ الْأَعْمَشُ عَنْ أَبِي وَائِلٍ: اسْتَخْلَفَ عَلِيٌّ عَبْدَ اللَّهِ بْنَ عَبَّاسٍ عَلَى الْمَوْسِمِ، فَخَطَبَ النَّاسَ فَقَرَأَ فِي خُطْبَتِهِ سُورَةَ الْبَقَرَةِ - وَفِي رِوَايَةِ سُورَةِ النُّورِ - فَفَسَّرَهَا تَفْسِيرًا لَوْ سَمِعَتْهُ الرُّومُ وَالتُّرْكُ وَالدَّيْلَمُ لَأَسْلَمُوا.</w:t>
      </w:r>
    </w:p>
    <w:p w14:paraId="7ED55755" w14:textId="662009E6" w:rsidR="003875DB" w:rsidRPr="00445567" w:rsidRDefault="003875DB" w:rsidP="00695AE9">
      <w:pPr>
        <w:spacing w:before="120" w:after="0" w:line="240" w:lineRule="auto"/>
        <w:ind w:firstLine="397"/>
        <w:jc w:val="both"/>
        <w:rPr>
          <w:rFonts w:ascii="Traditional Arabic" w:hAnsi="Traditional Arabic" w:cs="Traditional Arabic"/>
          <w:color w:val="0000FF"/>
          <w:sz w:val="34"/>
          <w:szCs w:val="34"/>
          <w:rtl/>
        </w:rPr>
      </w:pPr>
      <w:r w:rsidRPr="00445567">
        <w:rPr>
          <w:rFonts w:ascii="Traditional Arabic" w:hAnsi="Traditional Arabic" w:cs="Traditional Arabic"/>
          <w:color w:val="0000FF"/>
          <w:sz w:val="34"/>
          <w:szCs w:val="34"/>
          <w:rtl/>
        </w:rPr>
        <w:t xml:space="preserve">وَلِهَذَا فإنَّ غَالِبَ مَا يَرْوِيهِ إسْمَاعِيلُ بْنُ عَبْدِ الرَّحْمَنِ السّدي الْكَبِيرُ فِي تَفْسِيرِهِ عَنْ هَذَيْنِ الرَّجُلَيْنِ: ابْنِ مَسْعُودٍ وَابْنِ عَبَّاسٍ، وَلَكِنْ فِي بَعْضِ الْأَحْيَانِ يَنْقُلُ عَنْهُمْ مَا يَحْكُونَهُ مِنْ أَقَاوِيلِ أَهْلِ الْكِتَابِ الَّتِي أَبَاحَهَا رَسُولُ اللَّهِ -صَلَّى اللهُ عَلَيْهِ وَسَلَّمَ- حَيْثُ قَالَ: </w:t>
      </w:r>
      <w:r w:rsidR="003340CD" w:rsidRPr="00445567">
        <w:rPr>
          <w:rFonts w:ascii="Traditional Arabic" w:hAnsi="Traditional Arabic" w:cs="Traditional Arabic"/>
          <w:color w:val="008000"/>
          <w:sz w:val="34"/>
          <w:szCs w:val="34"/>
          <w:rtl/>
        </w:rPr>
        <w:t>«</w:t>
      </w:r>
      <w:r w:rsidRPr="00445567">
        <w:rPr>
          <w:rFonts w:ascii="Traditional Arabic" w:hAnsi="Traditional Arabic" w:cs="Traditional Arabic"/>
          <w:color w:val="008000"/>
          <w:sz w:val="34"/>
          <w:szCs w:val="34"/>
          <w:rtl/>
        </w:rPr>
        <w:t>بَلِّغُوا عَنِّي وَلَوْ آيَةً وَحَدِّثُوا عَنْ بَنِي إسْرَائِيلَ وَلَا حَرَجَ وَمَنْ كَذَبَ عَلَيَّ مُتَعَمِّدًا فَلْيَتَبَوَّأْ مَقْعَدَهُ مِنْ النَّارِ</w:t>
      </w:r>
      <w:r w:rsidR="009C19B0" w:rsidRPr="00445567">
        <w:rPr>
          <w:rFonts w:ascii="Traditional Arabic" w:hAnsi="Traditional Arabic" w:cs="Traditional Arabic"/>
          <w:color w:val="008000"/>
          <w:sz w:val="34"/>
          <w:szCs w:val="34"/>
          <w:rtl/>
        </w:rPr>
        <w:t>»</w:t>
      </w:r>
      <w:r w:rsidRPr="00445567">
        <w:rPr>
          <w:rFonts w:ascii="Traditional Arabic" w:hAnsi="Traditional Arabic" w:cs="Traditional Arabic"/>
          <w:color w:val="0000FF"/>
          <w:sz w:val="34"/>
          <w:szCs w:val="34"/>
          <w:rtl/>
        </w:rPr>
        <w:t>، رَوَاهُ الْبُخَارِيُّ عَنْ عَبْدِ اللَّهِ بْنِ عَمْرٍو.</w:t>
      </w:r>
    </w:p>
    <w:p w14:paraId="5984498B" w14:textId="77777777" w:rsidR="003875DB" w:rsidRPr="00445567" w:rsidRDefault="003875DB" w:rsidP="00695AE9">
      <w:pPr>
        <w:spacing w:before="120" w:after="0" w:line="240" w:lineRule="auto"/>
        <w:ind w:firstLine="397"/>
        <w:jc w:val="both"/>
        <w:rPr>
          <w:rFonts w:ascii="Traditional Arabic" w:hAnsi="Traditional Arabic" w:cs="Traditional Arabic"/>
          <w:color w:val="0000FF"/>
          <w:sz w:val="34"/>
          <w:szCs w:val="34"/>
          <w:rtl/>
        </w:rPr>
      </w:pPr>
      <w:r w:rsidRPr="00445567">
        <w:rPr>
          <w:rFonts w:ascii="Traditional Arabic" w:hAnsi="Traditional Arabic" w:cs="Traditional Arabic"/>
          <w:color w:val="0000FF"/>
          <w:sz w:val="34"/>
          <w:szCs w:val="34"/>
          <w:rtl/>
        </w:rPr>
        <w:t>وَلِهَذَا كَانَ عَبْدُ اللَّهِ بْنُ عَمْرٍو قَدْ أَصَابَ يَوْمَ الْيَرْمُوكِ زَامِلَتَيْنِ مِنْ كُتُبِ أَهْلِ الْكِتَابِ فَكَانَ يُحَدِّثُ مِنْهُمَا بِمَا فَهِمَهُ مِنْ هَذَا الْحَدِيثِ مِنْ الْإِذْنِ فِي ذَلِكَ، وَلَكِنَّ هَذِهِ الْأَحَادِيثَ الإسرائيلية تُذْكَرُ لِلِاسْتِشْهَادِ لَا لِلِاعْتِمَاد فَإِنَّهَا عَلَى ثَلَاثَةِ أَقْسَامٍ:</w:t>
      </w:r>
    </w:p>
    <w:p w14:paraId="43064877" w14:textId="77777777" w:rsidR="003875DB" w:rsidRPr="00445567" w:rsidRDefault="003875DB" w:rsidP="00695AE9">
      <w:pPr>
        <w:spacing w:before="120" w:after="0" w:line="240" w:lineRule="auto"/>
        <w:ind w:firstLine="397"/>
        <w:jc w:val="both"/>
        <w:rPr>
          <w:rFonts w:ascii="Traditional Arabic" w:hAnsi="Traditional Arabic" w:cs="Traditional Arabic"/>
          <w:color w:val="0000FF"/>
          <w:sz w:val="34"/>
          <w:szCs w:val="34"/>
          <w:rtl/>
        </w:rPr>
      </w:pPr>
      <w:r w:rsidRPr="00445567">
        <w:rPr>
          <w:rFonts w:ascii="Traditional Arabic" w:hAnsi="Traditional Arabic" w:cs="Traditional Arabic"/>
          <w:color w:val="0000FF"/>
          <w:sz w:val="34"/>
          <w:szCs w:val="34"/>
          <w:rtl/>
        </w:rPr>
        <w:t>أَحَدُهَا: مَا عَلِمْنَا صِحَّتَهُ مِمَّا بِأَيْدِينَا مِمَّا يَشْهَدُ لَهُ بِالصِّدْقِ فَذَاكَ صَحِيحٌ.</w:t>
      </w:r>
    </w:p>
    <w:p w14:paraId="6316D771" w14:textId="77777777" w:rsidR="003875DB" w:rsidRPr="00445567" w:rsidRDefault="003875DB" w:rsidP="00695AE9">
      <w:pPr>
        <w:spacing w:before="120" w:after="0" w:line="240" w:lineRule="auto"/>
        <w:ind w:firstLine="397"/>
        <w:jc w:val="both"/>
        <w:rPr>
          <w:rFonts w:ascii="Traditional Arabic" w:hAnsi="Traditional Arabic" w:cs="Traditional Arabic"/>
          <w:color w:val="0000FF"/>
          <w:sz w:val="34"/>
          <w:szCs w:val="34"/>
          <w:rtl/>
        </w:rPr>
      </w:pPr>
      <w:r w:rsidRPr="00445567">
        <w:rPr>
          <w:rFonts w:ascii="Traditional Arabic" w:hAnsi="Traditional Arabic" w:cs="Traditional Arabic"/>
          <w:color w:val="0000FF"/>
          <w:sz w:val="34"/>
          <w:szCs w:val="34"/>
          <w:rtl/>
        </w:rPr>
        <w:t>والثَّانِي: مَا عَلِمْنَا كَذِبَهُ بِمَا عِنْدَنَا مِمَّا يُخَالِفُهُ.</w:t>
      </w:r>
    </w:p>
    <w:p w14:paraId="7E53FE90" w14:textId="77777777" w:rsidR="003875DB" w:rsidRPr="00445567" w:rsidRDefault="003875DB" w:rsidP="00695AE9">
      <w:pPr>
        <w:spacing w:before="120" w:after="0" w:line="240" w:lineRule="auto"/>
        <w:ind w:firstLine="397"/>
        <w:jc w:val="both"/>
        <w:rPr>
          <w:rFonts w:ascii="Traditional Arabic" w:hAnsi="Traditional Arabic" w:cs="Traditional Arabic"/>
          <w:color w:val="0000FF"/>
          <w:sz w:val="34"/>
          <w:szCs w:val="34"/>
          <w:rtl/>
        </w:rPr>
      </w:pPr>
      <w:r w:rsidRPr="00445567">
        <w:rPr>
          <w:rFonts w:ascii="Traditional Arabic" w:hAnsi="Traditional Arabic" w:cs="Traditional Arabic"/>
          <w:color w:val="0000FF"/>
          <w:sz w:val="34"/>
          <w:szCs w:val="34"/>
          <w:rtl/>
        </w:rPr>
        <w:lastRenderedPageBreak/>
        <w:t>والثَّالِثُ: مَا هُوَ مَسْكُوتٌ عَنْهُ لَا مِنْ هَذَا الْقَبِيلِ وَلَا مِنْ هَذَا الْقَبِيلِ فَلَا نُؤْمِنُ بِهِ وَلَا نُكَذِّبُهُ وَتَجُوزُ حِكَايَتُهُ لِمَا تَقَدَّمَ.</w:t>
      </w:r>
    </w:p>
    <w:p w14:paraId="7759C575" w14:textId="493E0187" w:rsidR="003875DB" w:rsidRPr="00445567" w:rsidRDefault="003875DB" w:rsidP="00695AE9">
      <w:pPr>
        <w:spacing w:before="120" w:after="0" w:line="240" w:lineRule="auto"/>
        <w:ind w:firstLine="397"/>
        <w:jc w:val="both"/>
        <w:rPr>
          <w:rFonts w:ascii="Traditional Arabic" w:hAnsi="Traditional Arabic" w:cs="Traditional Arabic"/>
          <w:color w:val="0000FF"/>
          <w:sz w:val="34"/>
          <w:szCs w:val="34"/>
          <w:rtl/>
        </w:rPr>
      </w:pPr>
      <w:r w:rsidRPr="00445567">
        <w:rPr>
          <w:rFonts w:ascii="Traditional Arabic" w:hAnsi="Traditional Arabic" w:cs="Traditional Arabic"/>
          <w:color w:val="0000FF"/>
          <w:sz w:val="34"/>
          <w:szCs w:val="34"/>
          <w:rtl/>
        </w:rPr>
        <w:t xml:space="preserve">وَغَالِبُ ذَلِكَ مِمَّا لَا فَائِدَةَ فِيهِ تَعُودُ إلَى أَمْرٍ دِينِيٍّ، وَلِهَذَا يَخْتَلِفُ عُلَمَاءُ أَهْلِ الْكِتَابِ فِي مِثْلِ هَذَا كثيرًا وَيَأْتِي عَنْ المفسِّرين خِلَافٌ بِسَبَبِ ذَلِكَ، كَمَا يَذْكُرُونَ فِي مِثْلِ هَذَا أَسْمَاءَ أَصْحَابِ الْكَهْفِ، وَلَوْنَ كَلْبِهِمْ، وَعِدَّتَهُمْ، وَعَصَا مُوسَى مِنْ أَيِّ الشَّجَرِ كَانَتْ، وَأَسْمَاءَ الطُّيُورِ الَّتِي أَحْيَاهَا اللَّهُ لِإِبْرَاهِيمَ، وَتَعْيِينَ الْبَعْضِ الَّذِي ضُرِبَ بِهِ الْقَتِيلُ مِنْ الْبَقَرَةِ، وَنَوْعَ الشَّجَرَةِ الَّتِي كَلَّمَ اللَّهُ مِنْهَا مُوسَى، إلَى غَيْرِ ذَلِكَ مِمَّا أَبْهَمَهُ اللَّهُ فِي الْقُرْآنِ مِمَّا لَا فَائِدَةَ فِي تَعْيِينِهِ تَعُودُ عَلَى الْمُكَلَّفِينَ فِي دُنْيَاهُمْ وَلَا دِينِهِمْ، وَلَكِنَّ نَقْلَ الْخِلَافِ عَنْهُمْ فِي ذَلِكَ جَائِزٌ، كَمَا قَالَ تَعَالَى: </w:t>
      </w:r>
      <w:r w:rsidR="003340CD" w:rsidRPr="00445567">
        <w:rPr>
          <w:rFonts w:ascii="Traditional Arabic" w:hAnsi="Traditional Arabic" w:cs="Traditional Arabic"/>
          <w:color w:val="FF0000"/>
          <w:sz w:val="34"/>
          <w:szCs w:val="34"/>
          <w:rtl/>
        </w:rPr>
        <w:t>﴿</w:t>
      </w:r>
      <w:r w:rsidRPr="00445567">
        <w:rPr>
          <w:rFonts w:ascii="Traditional Arabic" w:hAnsi="Traditional Arabic" w:cs="Traditional Arabic"/>
          <w:color w:val="FF0000"/>
          <w:sz w:val="34"/>
          <w:szCs w:val="34"/>
          <w:rtl/>
        </w:rPr>
        <w:t>سَيَقُولُونَ ثَلَاثَةٌ رَابِعُهُمْ كَلْبُهُمْ وَيَقُولُونَ خَمْسَةٌ سَادِسُهُمْ كَلْبُهُمْ رَجْمًا بِالْغَيْب وَيَقُولُونَ سَبْعَةٌ وَثَامِنُهُمْ كَلْبُهُمْ قُلْ رَبِّي أَعْلَمُ بِعِدَّتِهِمْ مَا يَعْلَمُهُمْ إلَّا قَلِيلٌ فَلَا تُمَارِ فِيهِمْ إلَّا مِرَاءً ظَاهِرًا وَلَا تَسْتَفْتِ فِيهِمْ مِنْهُمْ أَحَدًا</w:t>
      </w:r>
      <w:r w:rsidR="003340CD" w:rsidRPr="00445567">
        <w:rPr>
          <w:rFonts w:ascii="Traditional Arabic" w:hAnsi="Traditional Arabic" w:cs="Traditional Arabic"/>
          <w:color w:val="FF0000"/>
          <w:sz w:val="34"/>
          <w:szCs w:val="34"/>
          <w:rtl/>
        </w:rPr>
        <w:t>﴾</w:t>
      </w:r>
      <w:r w:rsidRPr="00445567">
        <w:rPr>
          <w:rFonts w:ascii="Traditional Arabic" w:hAnsi="Traditional Arabic" w:cs="Traditional Arabic"/>
          <w:color w:val="0000FF"/>
          <w:sz w:val="34"/>
          <w:szCs w:val="34"/>
          <w:rtl/>
        </w:rPr>
        <w:t>، فَقَدْ اشْتَمَلَتْ هَذِهِ الْآيَةُ الْكَرِيمَةُ عَلَى الْأَدَبِ فِي هَذَا الْمَقَامِ. وَتَعْلِيمِ مَا يَنْبَغِي فِي مِثْلِ هَذَا؛ فَإِنَّهُ تَعَالَى أَخْبَرَ عَنْهُمْ بِثَلَاثَةِ أَقْوَالٍ ضَعَّفَ الْقَوْلَيْنِ الْأَوَّلَيْنِ، وَسَكَتَ عَنِ الثَّالِثِ؛ فَدَلَّ عَلَى صِحَّتِهِ؛ إذْ لَوْ كَانَ بَاطِلًا لَرَدَّهُ كَمَا رَدَّهُمَا.</w:t>
      </w:r>
    </w:p>
    <w:p w14:paraId="49F9101D" w14:textId="4ED61C34" w:rsidR="003875DB" w:rsidRPr="00445567" w:rsidRDefault="003875DB" w:rsidP="00695AE9">
      <w:pPr>
        <w:spacing w:before="120" w:after="0" w:line="240" w:lineRule="auto"/>
        <w:ind w:firstLine="397"/>
        <w:jc w:val="both"/>
        <w:rPr>
          <w:rFonts w:ascii="Traditional Arabic" w:hAnsi="Traditional Arabic" w:cs="Traditional Arabic"/>
          <w:color w:val="0000FF"/>
          <w:sz w:val="34"/>
          <w:szCs w:val="34"/>
          <w:rtl/>
        </w:rPr>
      </w:pPr>
      <w:r w:rsidRPr="00445567">
        <w:rPr>
          <w:rFonts w:ascii="Traditional Arabic" w:hAnsi="Traditional Arabic" w:cs="Traditional Arabic"/>
          <w:color w:val="0000FF"/>
          <w:sz w:val="34"/>
          <w:szCs w:val="34"/>
          <w:rtl/>
        </w:rPr>
        <w:t xml:space="preserve">ثُمَّ أَرْشَدَ إلَى أَنَّ الِاطِّلَاعَ عَلَى عِدَّتِهِمْ لَا طَائِلَ تَحْتَهُ فَيُقَالُ فِي مِثْلِ هَذَا: </w:t>
      </w:r>
      <w:r w:rsidR="003340CD" w:rsidRPr="00445567">
        <w:rPr>
          <w:rFonts w:ascii="Traditional Arabic" w:hAnsi="Traditional Arabic" w:cs="Traditional Arabic"/>
          <w:color w:val="FF0000"/>
          <w:sz w:val="34"/>
          <w:szCs w:val="34"/>
          <w:rtl/>
        </w:rPr>
        <w:t>﴿</w:t>
      </w:r>
      <w:r w:rsidRPr="00445567">
        <w:rPr>
          <w:rFonts w:ascii="Traditional Arabic" w:hAnsi="Traditional Arabic" w:cs="Traditional Arabic"/>
          <w:color w:val="FF0000"/>
          <w:sz w:val="34"/>
          <w:szCs w:val="34"/>
          <w:rtl/>
        </w:rPr>
        <w:t>قُلْ رَبِّي أَعْلَمُ بِعِدَّتِهِمْ</w:t>
      </w:r>
      <w:r w:rsidR="003340CD" w:rsidRPr="00445567">
        <w:rPr>
          <w:rFonts w:ascii="Traditional Arabic" w:hAnsi="Traditional Arabic" w:cs="Traditional Arabic"/>
          <w:color w:val="FF0000"/>
          <w:sz w:val="34"/>
          <w:szCs w:val="34"/>
          <w:rtl/>
        </w:rPr>
        <w:t>﴾</w:t>
      </w:r>
      <w:r w:rsidRPr="00445567">
        <w:rPr>
          <w:rFonts w:ascii="Traditional Arabic" w:hAnsi="Traditional Arabic" w:cs="Traditional Arabic"/>
          <w:color w:val="0000FF"/>
          <w:sz w:val="34"/>
          <w:szCs w:val="34"/>
          <w:rtl/>
        </w:rPr>
        <w:t xml:space="preserve">، فَإِنَّهُ مَا يَعْلَمُ بِذَلِكَ إلَّا قَلِيلٌ مِنْ النَّاسِ مِمَّنْ أَطْلَعَهُ اللَّهُ عَلَيْهِ؛ فَلِهَذَا قَالَ: </w:t>
      </w:r>
      <w:r w:rsidR="003340CD" w:rsidRPr="00445567">
        <w:rPr>
          <w:rFonts w:ascii="Traditional Arabic" w:hAnsi="Traditional Arabic" w:cs="Traditional Arabic"/>
          <w:color w:val="FF0000"/>
          <w:sz w:val="34"/>
          <w:szCs w:val="34"/>
          <w:rtl/>
        </w:rPr>
        <w:t>﴿</w:t>
      </w:r>
      <w:r w:rsidRPr="00445567">
        <w:rPr>
          <w:rFonts w:ascii="Traditional Arabic" w:hAnsi="Traditional Arabic" w:cs="Traditional Arabic"/>
          <w:color w:val="FF0000"/>
          <w:sz w:val="34"/>
          <w:szCs w:val="34"/>
          <w:rtl/>
        </w:rPr>
        <w:t>فَلَا تُمَارِ فِيهِمْ إلَّا مِرَاءً ظَاهِرًا</w:t>
      </w:r>
      <w:r w:rsidR="003340CD" w:rsidRPr="00445567">
        <w:rPr>
          <w:rFonts w:ascii="Traditional Arabic" w:hAnsi="Traditional Arabic" w:cs="Traditional Arabic"/>
          <w:color w:val="FF0000"/>
          <w:sz w:val="34"/>
          <w:szCs w:val="34"/>
          <w:rtl/>
        </w:rPr>
        <w:t>﴾</w:t>
      </w:r>
      <w:r w:rsidRPr="00445567">
        <w:rPr>
          <w:rFonts w:ascii="Traditional Arabic" w:hAnsi="Traditional Arabic" w:cs="Traditional Arabic"/>
          <w:color w:val="0000FF"/>
          <w:sz w:val="34"/>
          <w:szCs w:val="34"/>
          <w:rtl/>
        </w:rPr>
        <w:t xml:space="preserve"> أَيْ: لَا تُجْهِدْ نَفْسَك فِيمَا لَا طَائِلَ تَحْتَهُ وَلَا تَسْأَلْهُمْ عَنْ ذَلِكَ فَإِنَّهُمْ لَا يَعْلَمُونَ مِنْ ذَلِكَ إلَّا رَجْمَ الْغَيْبِ.</w:t>
      </w:r>
    </w:p>
    <w:p w14:paraId="72EC170D" w14:textId="77777777" w:rsidR="003875DB" w:rsidRPr="00445567" w:rsidRDefault="003875DB" w:rsidP="00695AE9">
      <w:pPr>
        <w:spacing w:before="120" w:after="0" w:line="240" w:lineRule="auto"/>
        <w:ind w:firstLine="397"/>
        <w:jc w:val="both"/>
        <w:rPr>
          <w:rFonts w:ascii="Traditional Arabic" w:hAnsi="Traditional Arabic" w:cs="Traditional Arabic"/>
          <w:color w:val="0000FF"/>
          <w:sz w:val="34"/>
          <w:szCs w:val="34"/>
          <w:rtl/>
        </w:rPr>
      </w:pPr>
      <w:r w:rsidRPr="00445567">
        <w:rPr>
          <w:rFonts w:ascii="Traditional Arabic" w:hAnsi="Traditional Arabic" w:cs="Traditional Arabic"/>
          <w:color w:val="0000FF"/>
          <w:sz w:val="34"/>
          <w:szCs w:val="34"/>
          <w:rtl/>
        </w:rPr>
        <w:t>فَهَذَا أَحْسَنُ مَا يَكُونُ فِي حِكَايَةِ الْخِلَافِ: أَنْ تُسْتَوْعَبَ الْأَقْوَالُ فِي ذَلِكَ الْمَقَامِ وَأَنْ يُنَبَّهَ عَلَى الصَّحِيحِ مِنْهَا وَيُبْطَلَ الْبَاطِلُ وَتُذْكَرَ فَائِدَةُ الْخِلَافِ وَثَمَرَتُهُ؛ لِئَلَّا يَطُولَ النِّزَاعُ وَالْخِلَافُ فِيمَا لَا فَائِدَةَ تَحْتَهُ فَيُشْتَغَلُ بِهِ عَنِ الْأَهَمِّ.</w:t>
      </w:r>
    </w:p>
    <w:p w14:paraId="663D4ADA" w14:textId="77777777" w:rsidR="003875DB" w:rsidRPr="00445567" w:rsidRDefault="003875DB" w:rsidP="00695AE9">
      <w:pPr>
        <w:spacing w:before="120" w:after="0" w:line="240" w:lineRule="auto"/>
        <w:ind w:firstLine="397"/>
        <w:jc w:val="both"/>
        <w:rPr>
          <w:rFonts w:ascii="Traditional Arabic" w:hAnsi="Traditional Arabic" w:cs="Traditional Arabic"/>
          <w:color w:val="0000FF"/>
          <w:sz w:val="34"/>
          <w:szCs w:val="34"/>
          <w:rtl/>
        </w:rPr>
      </w:pPr>
      <w:r w:rsidRPr="00445567">
        <w:rPr>
          <w:rFonts w:ascii="Traditional Arabic" w:hAnsi="Traditional Arabic" w:cs="Traditional Arabic"/>
          <w:color w:val="0000FF"/>
          <w:sz w:val="34"/>
          <w:szCs w:val="34"/>
          <w:rtl/>
        </w:rPr>
        <w:t>فَأَمَّا مَنْ حَكَى خِلَافًا فِي مَسْأَلَةٍ وَلَمْ يَسْتَوْعِبْ أَقْوَالَ النَّاسِ فِيهَا فَهُوَ نَاقِصٌ؛ إذْ قَدْ يَكُونُ الصَّوَابُ فِي الَّذِي تَرَكَهُ أَوْ يَحْكِي الْخِلَافَ وَيُطْلِقُهُ وَلَا يُنَبِّهُ عَلَى الصَّحِيحِ مِنْ الْأَقْوَالِ فَهُوَ نَاقِصٌ أَيْضًا.</w:t>
      </w:r>
    </w:p>
    <w:p w14:paraId="586D7438" w14:textId="77777777" w:rsidR="003875DB" w:rsidRPr="00445567" w:rsidRDefault="003875DB" w:rsidP="00695AE9">
      <w:pPr>
        <w:spacing w:before="120" w:after="0" w:line="240" w:lineRule="auto"/>
        <w:ind w:firstLine="397"/>
        <w:jc w:val="both"/>
        <w:rPr>
          <w:rFonts w:ascii="Traditional Arabic" w:hAnsi="Traditional Arabic" w:cs="Traditional Arabic"/>
          <w:color w:val="0000FF"/>
          <w:sz w:val="34"/>
          <w:szCs w:val="34"/>
          <w:rtl/>
        </w:rPr>
      </w:pPr>
      <w:r w:rsidRPr="00445567">
        <w:rPr>
          <w:rFonts w:ascii="Traditional Arabic" w:hAnsi="Traditional Arabic" w:cs="Traditional Arabic"/>
          <w:color w:val="0000FF"/>
          <w:sz w:val="34"/>
          <w:szCs w:val="34"/>
          <w:rtl/>
        </w:rPr>
        <w:t>فَإِنْ صَحَّحَ غَيْرَ الصَّحِيحِ عَامِدًا فَقَدْ تَعَمَّدَ الْكَذِبَ. أَوْ جَاهِلًا فَقَدْ أَخْطَأَ.</w:t>
      </w:r>
    </w:p>
    <w:p w14:paraId="7A107F2D" w14:textId="612EC0E5"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445567">
        <w:rPr>
          <w:rFonts w:ascii="Traditional Arabic" w:hAnsi="Traditional Arabic" w:cs="Traditional Arabic"/>
          <w:color w:val="0000FF"/>
          <w:sz w:val="34"/>
          <w:szCs w:val="34"/>
          <w:rtl/>
        </w:rPr>
        <w:t>كَذَلِكَ مَنْ نَصَبَ الْخِلَافَ فِيمَا لَا فَائِدَةَ تَحْتَهُ أَوْ حَكَى أَقْوَالًا مُتَعَدِّدَةً لَفْظًا وَيَرْجِعُ حَاصِلُهَا إلَى قَوْلٍ أَوْ قَوْلَيْنِ مَعْنًى فَقَدْ ضَيَّعَ الزَّمَانَ وَتَكَثَّرَ بِمَا لَيْسَ بِصَحِيحِ، فَهُوَ كَلَابِسِ ثَوْبَيْ زُورٍ، وَاَللَّهُ الْمُوَفِّقُ لِلصَّوَابِ)</w:t>
      </w:r>
      <w:r w:rsidR="00445567">
        <w:rPr>
          <w:rFonts w:ascii="Traditional Arabic" w:hAnsi="Traditional Arabic" w:cs="Traditional Arabic" w:hint="cs"/>
          <w:sz w:val="34"/>
          <w:szCs w:val="34"/>
          <w:rtl/>
        </w:rPr>
        <w:t>}</w:t>
      </w:r>
      <w:r w:rsidRPr="003340CD">
        <w:rPr>
          <w:rFonts w:ascii="Traditional Arabic" w:hAnsi="Traditional Arabic" w:cs="Traditional Arabic"/>
          <w:sz w:val="34"/>
          <w:szCs w:val="34"/>
          <w:rtl/>
        </w:rPr>
        <w:t>.</w:t>
      </w:r>
    </w:p>
    <w:p w14:paraId="65EBE4B2" w14:textId="77777777" w:rsidR="003875DB" w:rsidRDefault="003875DB" w:rsidP="00695AE9">
      <w:pPr>
        <w:spacing w:before="120" w:after="0" w:line="240" w:lineRule="auto"/>
        <w:ind w:firstLine="397"/>
        <w:jc w:val="both"/>
        <w:rPr>
          <w:rFonts w:ascii="Traditional Arabic" w:hAnsi="Traditional Arabic" w:cs="Traditional Arabic"/>
          <w:sz w:val="34"/>
          <w:szCs w:val="34"/>
        </w:rPr>
      </w:pPr>
      <w:r w:rsidRPr="003340CD">
        <w:rPr>
          <w:rFonts w:ascii="Traditional Arabic" w:hAnsi="Traditional Arabic" w:cs="Traditional Arabic"/>
          <w:sz w:val="34"/>
          <w:szCs w:val="34"/>
          <w:rtl/>
        </w:rPr>
        <w:lastRenderedPageBreak/>
        <w:t>ذكر المؤلف هنا أصولًا من الأصول التي يُرجَع إليها في تفسير القرآن:</w:t>
      </w:r>
    </w:p>
    <w:p w14:paraId="25B16A8A" w14:textId="77777777" w:rsidR="003875DB" w:rsidRPr="00DF0450" w:rsidRDefault="003875DB" w:rsidP="00695AE9">
      <w:pPr>
        <w:spacing w:before="120" w:after="0" w:line="240" w:lineRule="auto"/>
        <w:ind w:firstLine="397"/>
        <w:jc w:val="both"/>
        <w:rPr>
          <w:rFonts w:ascii="Traditional Arabic" w:hAnsi="Traditional Arabic" w:cs="Traditional Arabic"/>
          <w:sz w:val="34"/>
          <w:szCs w:val="34"/>
          <w:rtl/>
        </w:rPr>
      </w:pPr>
      <w:r w:rsidRPr="00DF0450">
        <w:rPr>
          <w:rFonts w:ascii="Traditional Arabic" w:hAnsi="Traditional Arabic" w:cs="Traditional Arabic"/>
          <w:b/>
          <w:bCs/>
          <w:sz w:val="34"/>
          <w:szCs w:val="34"/>
          <w:rtl/>
        </w:rPr>
        <w:t>الأصل الأوَّل</w:t>
      </w:r>
      <w:r w:rsidRPr="00DF0450">
        <w:rPr>
          <w:rFonts w:ascii="Traditional Arabic" w:hAnsi="Traditional Arabic" w:cs="Traditional Arabic"/>
          <w:sz w:val="34"/>
          <w:szCs w:val="34"/>
          <w:rtl/>
        </w:rPr>
        <w:t>: تفسير القرآن بالقرآن: فإنَّ القرآن يفسر بعضه بعضًا، ويصدِّق بعضه بعضًا، ولذا وصف الله -جَلَّ وَعَلَا- القرآن بأنَّه مثاني، بمعنى أنَّه يُصدِّق بعضه بعضًا.</w:t>
      </w:r>
    </w:p>
    <w:p w14:paraId="2250FCDD" w14:textId="1BE72148" w:rsidR="003875DB" w:rsidRPr="00DF0450" w:rsidRDefault="003875DB" w:rsidP="00695AE9">
      <w:pPr>
        <w:spacing w:before="120" w:after="0" w:line="240" w:lineRule="auto"/>
        <w:ind w:firstLine="397"/>
        <w:jc w:val="both"/>
        <w:rPr>
          <w:rFonts w:ascii="Traditional Arabic" w:hAnsi="Traditional Arabic" w:cs="Traditional Arabic"/>
          <w:sz w:val="34"/>
          <w:szCs w:val="34"/>
          <w:rtl/>
        </w:rPr>
      </w:pPr>
      <w:r w:rsidRPr="00DF0450">
        <w:rPr>
          <w:rFonts w:ascii="Traditional Arabic" w:hAnsi="Traditional Arabic" w:cs="Traditional Arabic"/>
          <w:b/>
          <w:bCs/>
          <w:sz w:val="34"/>
          <w:szCs w:val="34"/>
          <w:rtl/>
        </w:rPr>
        <w:t>من أمثلة تفسير القرآن بالقرآن</w:t>
      </w:r>
      <w:r w:rsidRPr="00DF0450">
        <w:rPr>
          <w:rFonts w:ascii="Traditional Arabic" w:hAnsi="Traditional Arabic" w:cs="Traditional Arabic"/>
          <w:sz w:val="34"/>
          <w:szCs w:val="34"/>
          <w:rtl/>
        </w:rPr>
        <w:t>: ما ورد في قوله تعالى:</w:t>
      </w:r>
      <w:r w:rsidR="003340CD" w:rsidRPr="00DF0450">
        <w:rPr>
          <w:rFonts w:ascii="Traditional Arabic" w:hAnsi="Traditional Arabic" w:cs="Traditional Arabic"/>
          <w:sz w:val="34"/>
          <w:szCs w:val="34"/>
          <w:rtl/>
        </w:rPr>
        <w:t xml:space="preserve"> </w:t>
      </w:r>
      <w:r w:rsidR="00631509" w:rsidRPr="00DF0450">
        <w:rPr>
          <w:rFonts w:ascii="Traditional Arabic" w:hAnsi="Traditional Arabic" w:cs="Traditional Arabic"/>
          <w:color w:val="FF0000"/>
          <w:sz w:val="34"/>
          <w:szCs w:val="34"/>
          <w:rtl/>
        </w:rPr>
        <w:t>﴿</w:t>
      </w:r>
      <w:r w:rsidR="00C5035A" w:rsidRPr="00DF0450">
        <w:rPr>
          <w:rFonts w:ascii="Traditional Arabic" w:hAnsi="Traditional Arabic" w:cs="Traditional Arabic"/>
          <w:color w:val="FF0000"/>
          <w:sz w:val="34"/>
          <w:szCs w:val="34"/>
          <w:rtl/>
        </w:rPr>
        <w:t>وَيْلٌ لِلْمُطَفِّفِينَ</w:t>
      </w:r>
      <w:r w:rsidR="00631509" w:rsidRPr="00DF0450">
        <w:rPr>
          <w:rFonts w:ascii="Traditional Arabic" w:hAnsi="Traditional Arabic" w:cs="Traditional Arabic"/>
          <w:color w:val="FF0000"/>
          <w:sz w:val="34"/>
          <w:szCs w:val="34"/>
          <w:rtl/>
        </w:rPr>
        <w:t>﴾</w:t>
      </w:r>
      <w:r w:rsidRPr="00DF0450">
        <w:rPr>
          <w:rFonts w:ascii="Traditional Arabic" w:hAnsi="Traditional Arabic" w:cs="Traditional Arabic"/>
          <w:sz w:val="34"/>
          <w:szCs w:val="34"/>
          <w:rtl/>
        </w:rPr>
        <w:t xml:space="preserve"> </w:t>
      </w:r>
      <w:r w:rsidRPr="00DF0450">
        <w:rPr>
          <w:rFonts w:ascii="Traditional Arabic" w:hAnsi="Traditional Arabic" w:cs="Traditional Arabic"/>
          <w:rtl/>
        </w:rPr>
        <w:t>[المطففين</w:t>
      </w:r>
      <w:r w:rsidR="00445567" w:rsidRPr="00DF0450">
        <w:rPr>
          <w:rFonts w:ascii="Traditional Arabic" w:hAnsi="Traditional Arabic" w:cs="Traditional Arabic"/>
          <w:rtl/>
        </w:rPr>
        <w:t xml:space="preserve">: </w:t>
      </w:r>
      <w:r w:rsidRPr="00DF0450">
        <w:rPr>
          <w:rFonts w:ascii="Traditional Arabic" w:hAnsi="Traditional Arabic" w:cs="Traditional Arabic"/>
          <w:rtl/>
        </w:rPr>
        <w:t>1]</w:t>
      </w:r>
      <w:r w:rsidR="009E6EDB" w:rsidRPr="00DF0450">
        <w:rPr>
          <w:rFonts w:ascii="Traditional Arabic" w:hAnsi="Traditional Arabic" w:cs="Traditional Arabic"/>
          <w:sz w:val="34"/>
          <w:szCs w:val="34"/>
          <w:rtl/>
        </w:rPr>
        <w:t>،</w:t>
      </w:r>
      <w:r w:rsidRPr="00DF0450">
        <w:rPr>
          <w:rFonts w:ascii="Traditional Arabic" w:hAnsi="Traditional Arabic" w:cs="Traditional Arabic"/>
          <w:sz w:val="34"/>
          <w:szCs w:val="34"/>
          <w:rtl/>
        </w:rPr>
        <w:t xml:space="preserve"> فإنَّ كلمة "المطففين" قد تخفى على بعض الناس، فجاء تفسيرها بعدَ ذلك في قوله تعالى:</w:t>
      </w:r>
      <w:r w:rsidR="003340CD" w:rsidRPr="00DF0450">
        <w:rPr>
          <w:rFonts w:ascii="Traditional Arabic" w:hAnsi="Traditional Arabic" w:cs="Traditional Arabic"/>
          <w:sz w:val="34"/>
          <w:szCs w:val="34"/>
          <w:rtl/>
        </w:rPr>
        <w:t xml:space="preserve"> </w:t>
      </w:r>
      <w:r w:rsidR="00631509" w:rsidRPr="00DF0450">
        <w:rPr>
          <w:rFonts w:ascii="Traditional Arabic" w:hAnsi="Traditional Arabic" w:cs="Traditional Arabic"/>
          <w:color w:val="FF0000"/>
          <w:sz w:val="34"/>
          <w:szCs w:val="34"/>
          <w:rtl/>
        </w:rPr>
        <w:t>﴿</w:t>
      </w:r>
      <w:r w:rsidR="00C5035A" w:rsidRPr="00DF0450">
        <w:rPr>
          <w:rFonts w:ascii="Traditional Arabic" w:hAnsi="Traditional Arabic" w:cs="Traditional Arabic"/>
          <w:color w:val="FF0000"/>
          <w:sz w:val="34"/>
          <w:szCs w:val="34"/>
          <w:rtl/>
        </w:rPr>
        <w:t>الَّذِينَ إِذَا اكْتَالُوا عَلَى النَّاسِ يَسْتَوْفُونَ (2) وَإِذَا كَالُوهُمْ أَوْ وَزَنُوهُمْ يُخْسِرُونَ</w:t>
      </w:r>
      <w:r w:rsidR="00631509" w:rsidRPr="00DF0450">
        <w:rPr>
          <w:rFonts w:ascii="Traditional Arabic" w:hAnsi="Traditional Arabic" w:cs="Traditional Arabic"/>
          <w:color w:val="FF0000"/>
          <w:sz w:val="34"/>
          <w:szCs w:val="34"/>
          <w:rtl/>
        </w:rPr>
        <w:t>﴾</w:t>
      </w:r>
      <w:r w:rsidRPr="00DF0450">
        <w:rPr>
          <w:rFonts w:ascii="Traditional Arabic" w:hAnsi="Traditional Arabic" w:cs="Traditional Arabic"/>
          <w:sz w:val="34"/>
          <w:szCs w:val="34"/>
          <w:rtl/>
        </w:rPr>
        <w:t xml:space="preserve"> </w:t>
      </w:r>
      <w:r w:rsidRPr="00DF0450">
        <w:rPr>
          <w:rFonts w:ascii="Traditional Arabic" w:hAnsi="Traditional Arabic" w:cs="Traditional Arabic"/>
          <w:rtl/>
        </w:rPr>
        <w:t>[المطففين</w:t>
      </w:r>
      <w:r w:rsidR="00445567" w:rsidRPr="00DF0450">
        <w:rPr>
          <w:rFonts w:ascii="Traditional Arabic" w:hAnsi="Traditional Arabic" w:cs="Traditional Arabic"/>
          <w:rtl/>
        </w:rPr>
        <w:t xml:space="preserve">: </w:t>
      </w:r>
      <w:r w:rsidRPr="00DF0450">
        <w:rPr>
          <w:rFonts w:ascii="Traditional Arabic" w:hAnsi="Traditional Arabic" w:cs="Traditional Arabic"/>
          <w:rtl/>
        </w:rPr>
        <w:t>2</w:t>
      </w:r>
      <w:r w:rsidR="00C5035A" w:rsidRPr="00DF0450">
        <w:rPr>
          <w:rFonts w:ascii="Traditional Arabic" w:hAnsi="Traditional Arabic" w:cs="Traditional Arabic" w:hint="cs"/>
          <w:rtl/>
        </w:rPr>
        <w:t>، 3</w:t>
      </w:r>
      <w:r w:rsidRPr="00DF0450">
        <w:rPr>
          <w:rFonts w:ascii="Traditional Arabic" w:hAnsi="Traditional Arabic" w:cs="Traditional Arabic"/>
          <w:rtl/>
        </w:rPr>
        <w:t>]</w:t>
      </w:r>
      <w:r w:rsidR="009E6EDB" w:rsidRPr="00DF0450">
        <w:rPr>
          <w:rFonts w:ascii="Traditional Arabic" w:hAnsi="Traditional Arabic" w:cs="Traditional Arabic"/>
          <w:sz w:val="34"/>
          <w:szCs w:val="34"/>
          <w:rtl/>
        </w:rPr>
        <w:t>،</w:t>
      </w:r>
      <w:r w:rsidRPr="00DF0450">
        <w:rPr>
          <w:rFonts w:ascii="Traditional Arabic" w:hAnsi="Traditional Arabic" w:cs="Traditional Arabic"/>
          <w:sz w:val="34"/>
          <w:szCs w:val="34"/>
          <w:rtl/>
        </w:rPr>
        <w:t xml:space="preserve"> فهذا تفسير ل</w:t>
      </w:r>
      <w:r w:rsidR="00237BB6" w:rsidRPr="00DF0450">
        <w:rPr>
          <w:rFonts w:ascii="Traditional Arabic" w:hAnsi="Traditional Arabic" w:cs="Traditional Arabic" w:hint="cs"/>
          <w:sz w:val="34"/>
          <w:szCs w:val="34"/>
          <w:rtl/>
        </w:rPr>
        <w:t>ِ</w:t>
      </w:r>
      <w:r w:rsidRPr="00DF0450">
        <w:rPr>
          <w:rFonts w:ascii="Traditional Arabic" w:hAnsi="Traditional Arabic" w:cs="Traditional Arabic"/>
          <w:sz w:val="34"/>
          <w:szCs w:val="34"/>
          <w:rtl/>
        </w:rPr>
        <w:t>م</w:t>
      </w:r>
      <w:r w:rsidR="00237BB6" w:rsidRPr="00DF0450">
        <w:rPr>
          <w:rFonts w:ascii="Traditional Arabic" w:hAnsi="Traditional Arabic" w:cs="Traditional Arabic" w:hint="cs"/>
          <w:sz w:val="34"/>
          <w:szCs w:val="34"/>
          <w:rtl/>
        </w:rPr>
        <w:t>َ</w:t>
      </w:r>
      <w:r w:rsidRPr="00DF0450">
        <w:rPr>
          <w:rFonts w:ascii="Traditional Arabic" w:hAnsi="Traditional Arabic" w:cs="Traditional Arabic"/>
          <w:sz w:val="34"/>
          <w:szCs w:val="34"/>
          <w:rtl/>
        </w:rPr>
        <w:t>ا سبق.</w:t>
      </w:r>
    </w:p>
    <w:p w14:paraId="18015DC3" w14:textId="0CF490BD" w:rsidR="003875DB" w:rsidRPr="00DF0450" w:rsidRDefault="003875DB" w:rsidP="00695AE9">
      <w:pPr>
        <w:spacing w:before="120" w:after="0" w:line="240" w:lineRule="auto"/>
        <w:ind w:firstLine="397"/>
        <w:jc w:val="both"/>
        <w:rPr>
          <w:rFonts w:ascii="Traditional Arabic" w:hAnsi="Traditional Arabic" w:cs="Traditional Arabic"/>
          <w:sz w:val="34"/>
          <w:szCs w:val="34"/>
          <w:rtl/>
        </w:rPr>
      </w:pPr>
      <w:r w:rsidRPr="00DF0450">
        <w:rPr>
          <w:rFonts w:ascii="Traditional Arabic" w:hAnsi="Traditional Arabic" w:cs="Traditional Arabic"/>
          <w:sz w:val="34"/>
          <w:szCs w:val="34"/>
          <w:rtl/>
        </w:rPr>
        <w:t>ومثله في قوله تعالى:</w:t>
      </w:r>
      <w:r w:rsidR="003340CD" w:rsidRPr="00DF0450">
        <w:rPr>
          <w:rFonts w:ascii="Traditional Arabic" w:hAnsi="Traditional Arabic" w:cs="Traditional Arabic"/>
          <w:sz w:val="34"/>
          <w:szCs w:val="34"/>
          <w:rtl/>
        </w:rPr>
        <w:t xml:space="preserve"> </w:t>
      </w:r>
      <w:bookmarkStart w:id="0" w:name="_Hlk58687992"/>
      <w:r w:rsidR="00631509" w:rsidRPr="00DF0450">
        <w:rPr>
          <w:rFonts w:ascii="Traditional Arabic" w:hAnsi="Traditional Arabic" w:cs="Traditional Arabic"/>
          <w:color w:val="FF0000"/>
          <w:sz w:val="34"/>
          <w:szCs w:val="34"/>
          <w:rtl/>
        </w:rPr>
        <w:t>﴿</w:t>
      </w:r>
      <w:r w:rsidR="00C5035A" w:rsidRPr="00DF0450">
        <w:rPr>
          <w:rFonts w:ascii="Traditional Arabic" w:hAnsi="Traditional Arabic" w:cs="Traditional Arabic"/>
          <w:color w:val="FF0000"/>
          <w:sz w:val="34"/>
          <w:szCs w:val="34"/>
          <w:rtl/>
        </w:rPr>
        <w:t>أَلَا إِنَّ أَوْلِيَاءَ اللَّهِ لَا خَوْفٌ عَلَيْهِمْ وَلَا هُمْ يَحْزَنُونَ</w:t>
      </w:r>
      <w:r w:rsidR="00631509" w:rsidRPr="00DF0450">
        <w:rPr>
          <w:rFonts w:ascii="Traditional Arabic" w:hAnsi="Traditional Arabic" w:cs="Traditional Arabic"/>
          <w:color w:val="FF0000"/>
          <w:sz w:val="34"/>
          <w:szCs w:val="34"/>
          <w:rtl/>
        </w:rPr>
        <w:t>﴾</w:t>
      </w:r>
      <w:bookmarkEnd w:id="0"/>
      <w:r w:rsidRPr="00DF0450">
        <w:rPr>
          <w:rFonts w:ascii="Traditional Arabic" w:hAnsi="Traditional Arabic" w:cs="Traditional Arabic"/>
          <w:sz w:val="34"/>
          <w:szCs w:val="34"/>
          <w:rtl/>
        </w:rPr>
        <w:t xml:space="preserve"> </w:t>
      </w:r>
      <w:r w:rsidRPr="00DF0450">
        <w:rPr>
          <w:rFonts w:ascii="Traditional Arabic" w:hAnsi="Traditional Arabic" w:cs="Traditional Arabic"/>
          <w:rtl/>
        </w:rPr>
        <w:t>[يونس</w:t>
      </w:r>
      <w:r w:rsidR="00445567" w:rsidRPr="00DF0450">
        <w:rPr>
          <w:rFonts w:ascii="Traditional Arabic" w:hAnsi="Traditional Arabic" w:cs="Traditional Arabic"/>
          <w:rtl/>
        </w:rPr>
        <w:t xml:space="preserve">: </w:t>
      </w:r>
      <w:r w:rsidRPr="00DF0450">
        <w:rPr>
          <w:rFonts w:ascii="Traditional Arabic" w:hAnsi="Traditional Arabic" w:cs="Traditional Arabic"/>
          <w:rtl/>
        </w:rPr>
        <w:t>62]</w:t>
      </w:r>
      <w:r w:rsidR="009E6EDB" w:rsidRPr="00DF0450">
        <w:rPr>
          <w:rFonts w:ascii="Traditional Arabic" w:hAnsi="Traditional Arabic" w:cs="Traditional Arabic"/>
          <w:sz w:val="34"/>
          <w:szCs w:val="34"/>
          <w:rtl/>
        </w:rPr>
        <w:t>،</w:t>
      </w:r>
      <w:r w:rsidRPr="00DF0450">
        <w:rPr>
          <w:rFonts w:ascii="Traditional Arabic" w:hAnsi="Traditional Arabic" w:cs="Traditional Arabic"/>
          <w:sz w:val="34"/>
          <w:szCs w:val="34"/>
          <w:rtl/>
        </w:rPr>
        <w:t xml:space="preserve"> فإنَّه قد يقع التباس في فهم كلمة "أولياء الله"، فجاء تفسيرها بعدَ ذلك في قوله:</w:t>
      </w:r>
      <w:r w:rsidR="003340CD" w:rsidRPr="00DF0450">
        <w:rPr>
          <w:rFonts w:ascii="Traditional Arabic" w:hAnsi="Traditional Arabic" w:cs="Traditional Arabic"/>
          <w:sz w:val="34"/>
          <w:szCs w:val="34"/>
          <w:rtl/>
        </w:rPr>
        <w:t xml:space="preserve"> </w:t>
      </w:r>
      <w:r w:rsidR="00631509" w:rsidRPr="00DF0450">
        <w:rPr>
          <w:rFonts w:ascii="Traditional Arabic" w:hAnsi="Traditional Arabic" w:cs="Traditional Arabic"/>
          <w:color w:val="FF0000"/>
          <w:sz w:val="34"/>
          <w:szCs w:val="34"/>
          <w:rtl/>
        </w:rPr>
        <w:t>﴿</w:t>
      </w:r>
      <w:r w:rsidR="00C5035A" w:rsidRPr="00DF0450">
        <w:rPr>
          <w:rFonts w:ascii="Traditional Arabic" w:hAnsi="Traditional Arabic" w:cs="Traditional Arabic"/>
          <w:color w:val="FF0000"/>
          <w:sz w:val="34"/>
          <w:szCs w:val="34"/>
          <w:rtl/>
        </w:rPr>
        <w:t>الَّذِينَ آمَنُوا وَكَانُوا يَتَّقُونَ</w:t>
      </w:r>
      <w:r w:rsidR="00631509" w:rsidRPr="00DF0450">
        <w:rPr>
          <w:rFonts w:ascii="Traditional Arabic" w:hAnsi="Traditional Arabic" w:cs="Traditional Arabic"/>
          <w:color w:val="FF0000"/>
          <w:sz w:val="34"/>
          <w:szCs w:val="34"/>
          <w:rtl/>
        </w:rPr>
        <w:t>﴾</w:t>
      </w:r>
      <w:r w:rsidRPr="00DF0450">
        <w:rPr>
          <w:rFonts w:ascii="Traditional Arabic" w:hAnsi="Traditional Arabic" w:cs="Traditional Arabic"/>
          <w:sz w:val="34"/>
          <w:szCs w:val="34"/>
          <w:rtl/>
        </w:rPr>
        <w:t xml:space="preserve"> </w:t>
      </w:r>
      <w:r w:rsidRPr="00DF0450">
        <w:rPr>
          <w:rFonts w:ascii="Traditional Arabic" w:hAnsi="Traditional Arabic" w:cs="Traditional Arabic"/>
          <w:rtl/>
        </w:rPr>
        <w:t>[يونس</w:t>
      </w:r>
      <w:r w:rsidR="00445567" w:rsidRPr="00DF0450">
        <w:rPr>
          <w:rFonts w:ascii="Traditional Arabic" w:hAnsi="Traditional Arabic" w:cs="Traditional Arabic"/>
          <w:rtl/>
        </w:rPr>
        <w:t>:</w:t>
      </w:r>
      <w:r w:rsidRPr="00DF0450">
        <w:rPr>
          <w:rFonts w:ascii="Traditional Arabic" w:hAnsi="Traditional Arabic" w:cs="Traditional Arabic"/>
          <w:rtl/>
        </w:rPr>
        <w:t>63]</w:t>
      </w:r>
      <w:r w:rsidR="009E6EDB" w:rsidRPr="00DF0450">
        <w:rPr>
          <w:rFonts w:ascii="Traditional Arabic" w:hAnsi="Traditional Arabic" w:cs="Traditional Arabic"/>
          <w:sz w:val="34"/>
          <w:szCs w:val="34"/>
          <w:rtl/>
        </w:rPr>
        <w:t>.</w:t>
      </w:r>
    </w:p>
    <w:p w14:paraId="0776D384" w14:textId="35C8FB2E" w:rsidR="003875DB" w:rsidRPr="00DF0450" w:rsidRDefault="003875DB" w:rsidP="00695AE9">
      <w:pPr>
        <w:spacing w:before="120" w:after="0" w:line="240" w:lineRule="auto"/>
        <w:ind w:firstLine="397"/>
        <w:jc w:val="both"/>
        <w:rPr>
          <w:rFonts w:ascii="Traditional Arabic" w:hAnsi="Traditional Arabic" w:cs="Traditional Arabic"/>
          <w:sz w:val="34"/>
          <w:szCs w:val="34"/>
          <w:rtl/>
        </w:rPr>
      </w:pPr>
      <w:r w:rsidRPr="00DF0450">
        <w:rPr>
          <w:rFonts w:ascii="Traditional Arabic" w:hAnsi="Traditional Arabic" w:cs="Traditional Arabic"/>
          <w:sz w:val="34"/>
          <w:szCs w:val="34"/>
          <w:rtl/>
        </w:rPr>
        <w:t>وهكذا نجد أنَّ الآيات القرآنيَّة يفسر بعضُها بعضَها الآخر، سواء فيما يتعلَّق بالأحكام، أو ما يتعلَّق بالعقائد، أو ما يتعلَّق بالقصص الوارد</w:t>
      </w:r>
      <w:r w:rsidR="00237BB6" w:rsidRPr="00DF0450">
        <w:rPr>
          <w:rFonts w:ascii="Traditional Arabic" w:hAnsi="Traditional Arabic" w:cs="Traditional Arabic" w:hint="cs"/>
          <w:sz w:val="34"/>
          <w:szCs w:val="34"/>
          <w:rtl/>
        </w:rPr>
        <w:t>ة</w:t>
      </w:r>
      <w:r w:rsidRPr="00DF0450">
        <w:rPr>
          <w:rFonts w:ascii="Traditional Arabic" w:hAnsi="Traditional Arabic" w:cs="Traditional Arabic"/>
          <w:sz w:val="34"/>
          <w:szCs w:val="34"/>
          <w:rtl/>
        </w:rPr>
        <w:t xml:space="preserve"> في القرآن.</w:t>
      </w:r>
    </w:p>
    <w:p w14:paraId="749D21FA" w14:textId="2ED87269" w:rsidR="003875DB" w:rsidRPr="00DF0450" w:rsidRDefault="003875DB" w:rsidP="00695AE9">
      <w:pPr>
        <w:spacing w:before="120" w:after="0" w:line="240" w:lineRule="auto"/>
        <w:ind w:firstLine="397"/>
        <w:jc w:val="both"/>
        <w:rPr>
          <w:rFonts w:ascii="Traditional Arabic" w:hAnsi="Traditional Arabic" w:cs="Traditional Arabic"/>
          <w:sz w:val="34"/>
          <w:szCs w:val="34"/>
          <w:rtl/>
        </w:rPr>
      </w:pPr>
      <w:bookmarkStart w:id="1" w:name="_Hlk58688241"/>
      <w:r w:rsidRPr="00DF0450">
        <w:rPr>
          <w:rFonts w:ascii="Traditional Arabic" w:hAnsi="Traditional Arabic" w:cs="Traditional Arabic"/>
          <w:b/>
          <w:bCs/>
          <w:sz w:val="34"/>
          <w:szCs w:val="34"/>
          <w:rtl/>
        </w:rPr>
        <w:t>فمن أمثلةِ ما يتعلق بالأحكام</w:t>
      </w:r>
      <w:r w:rsidRPr="00DF0450">
        <w:rPr>
          <w:rFonts w:ascii="Traditional Arabic" w:hAnsi="Traditional Arabic" w:cs="Traditional Arabic"/>
          <w:sz w:val="34"/>
          <w:szCs w:val="34"/>
          <w:rtl/>
        </w:rPr>
        <w:t>: في قوله</w:t>
      </w:r>
      <w:r w:rsidR="003340CD" w:rsidRPr="00DF0450">
        <w:rPr>
          <w:rFonts w:ascii="Traditional Arabic" w:hAnsi="Traditional Arabic" w:cs="Traditional Arabic"/>
          <w:sz w:val="34"/>
          <w:szCs w:val="34"/>
          <w:rtl/>
        </w:rPr>
        <w:t xml:space="preserve"> </w:t>
      </w:r>
      <w:r w:rsidRPr="00DF0450">
        <w:rPr>
          <w:rFonts w:ascii="Traditional Arabic" w:hAnsi="Traditional Arabic" w:cs="Traditional Arabic"/>
          <w:sz w:val="34"/>
          <w:szCs w:val="34"/>
          <w:rtl/>
        </w:rPr>
        <w:t>-جَلَّ وَعَلَا:</w:t>
      </w:r>
      <w:r w:rsidR="003340CD" w:rsidRPr="00DF0450">
        <w:rPr>
          <w:rFonts w:ascii="Traditional Arabic" w:hAnsi="Traditional Arabic" w:cs="Traditional Arabic"/>
          <w:sz w:val="34"/>
          <w:szCs w:val="34"/>
          <w:rtl/>
        </w:rPr>
        <w:t xml:space="preserve"> </w:t>
      </w:r>
      <w:r w:rsidR="00631509" w:rsidRPr="00DF0450">
        <w:rPr>
          <w:rFonts w:ascii="Traditional Arabic" w:hAnsi="Traditional Arabic" w:cs="Traditional Arabic"/>
          <w:color w:val="FF0000"/>
          <w:sz w:val="34"/>
          <w:szCs w:val="34"/>
          <w:rtl/>
        </w:rPr>
        <w:t>﴿</w:t>
      </w:r>
      <w:r w:rsidR="00C5035A" w:rsidRPr="00DF0450">
        <w:rPr>
          <w:rFonts w:ascii="Traditional Arabic" w:hAnsi="Traditional Arabic" w:cs="Traditional Arabic"/>
          <w:color w:val="FF0000"/>
          <w:sz w:val="34"/>
          <w:szCs w:val="34"/>
          <w:rtl/>
        </w:rPr>
        <w:t>حُرِّمَتْ عَلَيْكُمُ الْمَيْتَةُ وَالدَّمُ</w:t>
      </w:r>
      <w:r w:rsidR="00631509" w:rsidRPr="00DF0450">
        <w:rPr>
          <w:rFonts w:ascii="Traditional Arabic" w:hAnsi="Traditional Arabic" w:cs="Traditional Arabic"/>
          <w:color w:val="FF0000"/>
          <w:sz w:val="34"/>
          <w:szCs w:val="34"/>
          <w:rtl/>
        </w:rPr>
        <w:t>﴾</w:t>
      </w:r>
      <w:r w:rsidRPr="00DF0450">
        <w:rPr>
          <w:rFonts w:ascii="Traditional Arabic" w:hAnsi="Traditional Arabic" w:cs="Traditional Arabic"/>
          <w:sz w:val="34"/>
          <w:szCs w:val="34"/>
          <w:rtl/>
        </w:rPr>
        <w:t xml:space="preserve"> </w:t>
      </w:r>
      <w:r w:rsidRPr="00DF0450">
        <w:rPr>
          <w:rFonts w:ascii="Traditional Arabic" w:hAnsi="Traditional Arabic" w:cs="Traditional Arabic"/>
          <w:rtl/>
        </w:rPr>
        <w:t>[المائدة</w:t>
      </w:r>
      <w:r w:rsidR="00445567" w:rsidRPr="00DF0450">
        <w:rPr>
          <w:rFonts w:ascii="Traditional Arabic" w:hAnsi="Traditional Arabic" w:cs="Traditional Arabic"/>
          <w:rtl/>
        </w:rPr>
        <w:t xml:space="preserve">: </w:t>
      </w:r>
      <w:r w:rsidRPr="00DF0450">
        <w:rPr>
          <w:rFonts w:ascii="Traditional Arabic" w:hAnsi="Traditional Arabic" w:cs="Traditional Arabic"/>
          <w:rtl/>
        </w:rPr>
        <w:t>3]</w:t>
      </w:r>
      <w:r w:rsidR="009E6EDB" w:rsidRPr="00DF0450">
        <w:rPr>
          <w:rFonts w:ascii="Traditional Arabic" w:hAnsi="Traditional Arabic" w:cs="Traditional Arabic"/>
          <w:sz w:val="34"/>
          <w:szCs w:val="34"/>
          <w:rtl/>
        </w:rPr>
        <w:t>،</w:t>
      </w:r>
      <w:r w:rsidRPr="00DF0450">
        <w:rPr>
          <w:rFonts w:ascii="Traditional Arabic" w:hAnsi="Traditional Arabic" w:cs="Traditional Arabic"/>
          <w:sz w:val="34"/>
          <w:szCs w:val="34"/>
          <w:rtl/>
        </w:rPr>
        <w:t xml:space="preserve"> فإن كلمة "الدم" هنا عامَّة، جاء تفسيرها في قوله تعالى:</w:t>
      </w:r>
      <w:r w:rsidR="003340CD" w:rsidRPr="00DF0450">
        <w:rPr>
          <w:rFonts w:ascii="Traditional Arabic" w:hAnsi="Traditional Arabic" w:cs="Traditional Arabic"/>
          <w:sz w:val="34"/>
          <w:szCs w:val="34"/>
          <w:rtl/>
        </w:rPr>
        <w:t xml:space="preserve"> </w:t>
      </w:r>
      <w:r w:rsidR="00631509" w:rsidRPr="00DF0450">
        <w:rPr>
          <w:rFonts w:ascii="Traditional Arabic" w:hAnsi="Traditional Arabic" w:cs="Traditional Arabic"/>
          <w:color w:val="FF0000"/>
          <w:sz w:val="34"/>
          <w:szCs w:val="34"/>
          <w:rtl/>
        </w:rPr>
        <w:t>﴿</w:t>
      </w:r>
      <w:r w:rsidR="00C5035A" w:rsidRPr="00DF0450">
        <w:rPr>
          <w:rFonts w:ascii="Traditional Arabic" w:hAnsi="Traditional Arabic" w:cs="Traditional Arabic"/>
          <w:color w:val="FF0000"/>
          <w:sz w:val="34"/>
          <w:szCs w:val="34"/>
          <w:rtl/>
        </w:rPr>
        <w:t>قُلْ لَا أَجِدُ فِي مَا أُوحِيَ إِلَيَّ مُحَرَّمًا عَلَى طَاعِمٍ يَطْعَمُهُ إِلَّا أَنْ يَكُونَ مَيْتَةً أَوْ دَمًا مَسْفُوحًا</w:t>
      </w:r>
      <w:r w:rsidR="00631509" w:rsidRPr="00DF0450">
        <w:rPr>
          <w:rFonts w:ascii="Traditional Arabic" w:hAnsi="Traditional Arabic" w:cs="Traditional Arabic"/>
          <w:color w:val="FF0000"/>
          <w:sz w:val="34"/>
          <w:szCs w:val="34"/>
          <w:rtl/>
        </w:rPr>
        <w:t>﴾</w:t>
      </w:r>
      <w:r w:rsidRPr="00DF0450">
        <w:rPr>
          <w:rFonts w:ascii="Traditional Arabic" w:hAnsi="Traditional Arabic" w:cs="Traditional Arabic"/>
          <w:sz w:val="34"/>
          <w:szCs w:val="34"/>
          <w:rtl/>
        </w:rPr>
        <w:t xml:space="preserve"> </w:t>
      </w:r>
      <w:r w:rsidRPr="00DF0450">
        <w:rPr>
          <w:rFonts w:ascii="Traditional Arabic" w:hAnsi="Traditional Arabic" w:cs="Traditional Arabic"/>
          <w:rtl/>
        </w:rPr>
        <w:t>[الأنعام</w:t>
      </w:r>
      <w:r w:rsidR="00445567" w:rsidRPr="00DF0450">
        <w:rPr>
          <w:rFonts w:ascii="Traditional Arabic" w:hAnsi="Traditional Arabic" w:cs="Traditional Arabic"/>
          <w:rtl/>
        </w:rPr>
        <w:t xml:space="preserve">: </w:t>
      </w:r>
      <w:r w:rsidRPr="00DF0450">
        <w:rPr>
          <w:rFonts w:ascii="Traditional Arabic" w:hAnsi="Traditional Arabic" w:cs="Traditional Arabic"/>
          <w:rtl/>
        </w:rPr>
        <w:t>145]</w:t>
      </w:r>
      <w:r w:rsidR="009E6EDB" w:rsidRPr="00DF0450">
        <w:rPr>
          <w:rFonts w:ascii="Traditional Arabic" w:hAnsi="Traditional Arabic" w:cs="Traditional Arabic"/>
          <w:sz w:val="34"/>
          <w:szCs w:val="34"/>
          <w:rtl/>
        </w:rPr>
        <w:t>،</w:t>
      </w:r>
      <w:r w:rsidRPr="00DF0450">
        <w:rPr>
          <w:rFonts w:ascii="Traditional Arabic" w:hAnsi="Traditional Arabic" w:cs="Traditional Arabic"/>
          <w:sz w:val="34"/>
          <w:szCs w:val="34"/>
          <w:rtl/>
        </w:rPr>
        <w:t xml:space="preserve"> فحصر التحريم في الدم المسفوح دون الدم الموجود في العروق.</w:t>
      </w:r>
    </w:p>
    <w:bookmarkEnd w:id="1"/>
    <w:p w14:paraId="4B2D6869" w14:textId="7E4A00BC" w:rsidR="003875DB" w:rsidRPr="00DF0450" w:rsidRDefault="003875DB" w:rsidP="00695AE9">
      <w:pPr>
        <w:spacing w:before="120" w:after="0" w:line="240" w:lineRule="auto"/>
        <w:ind w:firstLine="397"/>
        <w:jc w:val="both"/>
        <w:rPr>
          <w:rFonts w:ascii="Traditional Arabic" w:hAnsi="Traditional Arabic" w:cs="Traditional Arabic"/>
          <w:sz w:val="34"/>
          <w:szCs w:val="34"/>
          <w:rtl/>
        </w:rPr>
      </w:pPr>
      <w:r w:rsidRPr="00DF0450">
        <w:rPr>
          <w:rFonts w:ascii="Traditional Arabic" w:hAnsi="Traditional Arabic" w:cs="Traditional Arabic"/>
          <w:sz w:val="34"/>
          <w:szCs w:val="34"/>
          <w:rtl/>
        </w:rPr>
        <w:t>وهكذا في قوله تعالى:</w:t>
      </w:r>
      <w:r w:rsidR="003340CD" w:rsidRPr="00DF0450">
        <w:rPr>
          <w:rFonts w:ascii="Traditional Arabic" w:hAnsi="Traditional Arabic" w:cs="Traditional Arabic"/>
          <w:sz w:val="34"/>
          <w:szCs w:val="34"/>
          <w:rtl/>
        </w:rPr>
        <w:t xml:space="preserve"> </w:t>
      </w:r>
      <w:bookmarkStart w:id="2" w:name="_Hlk58688625"/>
      <w:r w:rsidR="00631509" w:rsidRPr="00DF0450">
        <w:rPr>
          <w:rFonts w:ascii="Traditional Arabic" w:hAnsi="Traditional Arabic" w:cs="Traditional Arabic"/>
          <w:color w:val="FF0000"/>
          <w:sz w:val="34"/>
          <w:szCs w:val="34"/>
          <w:rtl/>
        </w:rPr>
        <w:t>﴿</w:t>
      </w:r>
      <w:r w:rsidR="00C5035A" w:rsidRPr="00DF0450">
        <w:rPr>
          <w:rFonts w:ascii="Traditional Arabic" w:hAnsi="Traditional Arabic" w:cs="Traditional Arabic"/>
          <w:color w:val="FF0000"/>
          <w:sz w:val="34"/>
          <w:szCs w:val="34"/>
          <w:rtl/>
        </w:rPr>
        <w:t>وَالْمُطَلَّقَاتُ يَتَرَبَّصْنَ بِأَنْفُسِهِنَّ ثَلَاثَةَ قُرُوءٍ</w:t>
      </w:r>
      <w:r w:rsidR="00631509" w:rsidRPr="00DF0450">
        <w:rPr>
          <w:rFonts w:ascii="Traditional Arabic" w:hAnsi="Traditional Arabic" w:cs="Traditional Arabic"/>
          <w:color w:val="FF0000"/>
          <w:sz w:val="34"/>
          <w:szCs w:val="34"/>
          <w:rtl/>
        </w:rPr>
        <w:t>﴾</w:t>
      </w:r>
      <w:bookmarkEnd w:id="2"/>
      <w:r w:rsidRPr="00DF0450">
        <w:rPr>
          <w:rFonts w:ascii="Traditional Arabic" w:hAnsi="Traditional Arabic" w:cs="Traditional Arabic"/>
          <w:sz w:val="34"/>
          <w:szCs w:val="34"/>
          <w:rtl/>
        </w:rPr>
        <w:t xml:space="preserve"> </w:t>
      </w:r>
      <w:r w:rsidRPr="00DF0450">
        <w:rPr>
          <w:rFonts w:ascii="Traditional Arabic" w:hAnsi="Traditional Arabic" w:cs="Traditional Arabic"/>
          <w:rtl/>
        </w:rPr>
        <w:t>[البقرة</w:t>
      </w:r>
      <w:r w:rsidR="00445567" w:rsidRPr="00DF0450">
        <w:rPr>
          <w:rFonts w:ascii="Traditional Arabic" w:hAnsi="Traditional Arabic" w:cs="Traditional Arabic"/>
          <w:rtl/>
        </w:rPr>
        <w:t xml:space="preserve">: </w:t>
      </w:r>
      <w:r w:rsidRPr="00DF0450">
        <w:rPr>
          <w:rFonts w:ascii="Traditional Arabic" w:hAnsi="Traditional Arabic" w:cs="Traditional Arabic"/>
          <w:rtl/>
        </w:rPr>
        <w:t>228]</w:t>
      </w:r>
      <w:r w:rsidR="009E6EDB" w:rsidRPr="00DF0450">
        <w:rPr>
          <w:rFonts w:ascii="Traditional Arabic" w:hAnsi="Traditional Arabic" w:cs="Traditional Arabic"/>
          <w:sz w:val="34"/>
          <w:szCs w:val="34"/>
          <w:rtl/>
        </w:rPr>
        <w:t>،</w:t>
      </w:r>
      <w:r w:rsidRPr="00DF0450">
        <w:rPr>
          <w:rFonts w:ascii="Traditional Arabic" w:hAnsi="Traditional Arabic" w:cs="Traditional Arabic"/>
          <w:sz w:val="34"/>
          <w:szCs w:val="34"/>
          <w:rtl/>
        </w:rPr>
        <w:t>وجاء تفسيره بعد ذلك أنَّ المطلَّقة قبل الدخول لا تدخل في هذه الآية، كما في قوله تعالى:</w:t>
      </w:r>
      <w:r w:rsidR="003340CD" w:rsidRPr="00DF0450">
        <w:rPr>
          <w:rFonts w:ascii="Traditional Arabic" w:hAnsi="Traditional Arabic" w:cs="Traditional Arabic"/>
          <w:sz w:val="34"/>
          <w:szCs w:val="34"/>
          <w:rtl/>
        </w:rPr>
        <w:t xml:space="preserve"> </w:t>
      </w:r>
      <w:r w:rsidR="00631509" w:rsidRPr="00DF0450">
        <w:rPr>
          <w:rFonts w:ascii="Traditional Arabic" w:hAnsi="Traditional Arabic" w:cs="Traditional Arabic"/>
          <w:color w:val="FF0000"/>
          <w:sz w:val="34"/>
          <w:szCs w:val="34"/>
          <w:rtl/>
        </w:rPr>
        <w:t>﴿</w:t>
      </w:r>
      <w:r w:rsidR="00C5035A" w:rsidRPr="00DF0450">
        <w:rPr>
          <w:rFonts w:ascii="Traditional Arabic" w:hAnsi="Traditional Arabic" w:cs="Traditional Arabic"/>
          <w:color w:val="FF0000"/>
          <w:sz w:val="34"/>
          <w:szCs w:val="34"/>
          <w:rtl/>
        </w:rPr>
        <w:t>يَاأَيُّهَا الَّذِينَ آمَنُوا إِذَا نَكَحْتُمُ الْمُؤْمِنَاتِ ثُمَّ طَلَّقْتُمُوهُنَّ مِنْ قَبْلِ أَنْ تَمَسُّوهُنَّ فَمَا لَكُمْ عَلَيْهِنَّ مِنْ عِدَّةٍ تَعْتَدُّونَهَا</w:t>
      </w:r>
      <w:r w:rsidR="00631509" w:rsidRPr="00DF0450">
        <w:rPr>
          <w:rFonts w:ascii="Traditional Arabic" w:hAnsi="Traditional Arabic" w:cs="Traditional Arabic"/>
          <w:color w:val="FF0000"/>
          <w:sz w:val="34"/>
          <w:szCs w:val="34"/>
          <w:rtl/>
        </w:rPr>
        <w:t>﴾</w:t>
      </w:r>
      <w:r w:rsidRPr="00DF0450">
        <w:rPr>
          <w:rFonts w:ascii="Traditional Arabic" w:hAnsi="Traditional Arabic" w:cs="Traditional Arabic"/>
          <w:sz w:val="34"/>
          <w:szCs w:val="34"/>
          <w:rtl/>
        </w:rPr>
        <w:t xml:space="preserve"> </w:t>
      </w:r>
      <w:r w:rsidRPr="00DF0450">
        <w:rPr>
          <w:rFonts w:ascii="Traditional Arabic" w:hAnsi="Traditional Arabic" w:cs="Traditional Arabic"/>
          <w:rtl/>
        </w:rPr>
        <w:t>[الأحزاب</w:t>
      </w:r>
      <w:r w:rsidR="00445567" w:rsidRPr="00DF0450">
        <w:rPr>
          <w:rFonts w:ascii="Traditional Arabic" w:hAnsi="Traditional Arabic" w:cs="Traditional Arabic"/>
          <w:rtl/>
        </w:rPr>
        <w:t xml:space="preserve">: </w:t>
      </w:r>
      <w:r w:rsidRPr="00DF0450">
        <w:rPr>
          <w:rFonts w:ascii="Traditional Arabic" w:hAnsi="Traditional Arabic" w:cs="Traditional Arabic"/>
          <w:rtl/>
        </w:rPr>
        <w:t>49]</w:t>
      </w:r>
      <w:r w:rsidR="009E6EDB" w:rsidRPr="00DF0450">
        <w:rPr>
          <w:rFonts w:ascii="Traditional Arabic" w:hAnsi="Traditional Arabic" w:cs="Traditional Arabic"/>
          <w:sz w:val="34"/>
          <w:szCs w:val="34"/>
          <w:rtl/>
        </w:rPr>
        <w:t>،</w:t>
      </w:r>
      <w:r w:rsidRPr="00DF0450">
        <w:rPr>
          <w:rFonts w:ascii="Traditional Arabic" w:hAnsi="Traditional Arabic" w:cs="Traditional Arabic"/>
          <w:sz w:val="34"/>
          <w:szCs w:val="34"/>
          <w:rtl/>
        </w:rPr>
        <w:t xml:space="preserve"> وهكذا جاء بيانُ حكم المطلقة إذا كانت كبيرة فوق سنِّ الحيض أو صغيرة قبل ذلك؛ أنَّ عدَّتها ثلاثة أشهر، وكذلك جاء أن عدَّة الحامل بوضع الحمل.</w:t>
      </w:r>
    </w:p>
    <w:p w14:paraId="280B4FE6" w14:textId="10442C7C" w:rsidR="003875DB" w:rsidRPr="00DF0450" w:rsidRDefault="003875DB" w:rsidP="00695AE9">
      <w:pPr>
        <w:spacing w:before="120" w:after="0" w:line="240" w:lineRule="auto"/>
        <w:ind w:firstLine="397"/>
        <w:jc w:val="both"/>
        <w:rPr>
          <w:rFonts w:ascii="Traditional Arabic" w:hAnsi="Traditional Arabic" w:cs="Traditional Arabic"/>
          <w:sz w:val="34"/>
          <w:szCs w:val="34"/>
          <w:rtl/>
        </w:rPr>
      </w:pPr>
      <w:r w:rsidRPr="00DF0450">
        <w:rPr>
          <w:rFonts w:ascii="Traditional Arabic" w:hAnsi="Traditional Arabic" w:cs="Traditional Arabic"/>
          <w:sz w:val="34"/>
          <w:szCs w:val="34"/>
          <w:rtl/>
        </w:rPr>
        <w:t xml:space="preserve">فهذا بيانٌ للقرآن بالقرآن فيما يتعلَّق </w:t>
      </w:r>
      <w:r w:rsidR="00915AA6" w:rsidRPr="00DF0450">
        <w:rPr>
          <w:rFonts w:ascii="Traditional Arabic" w:hAnsi="Traditional Arabic" w:cs="Traditional Arabic" w:hint="cs"/>
          <w:sz w:val="34"/>
          <w:szCs w:val="34"/>
          <w:rtl/>
        </w:rPr>
        <w:t>ب</w:t>
      </w:r>
      <w:r w:rsidRPr="00DF0450">
        <w:rPr>
          <w:rFonts w:ascii="Traditional Arabic" w:hAnsi="Traditional Arabic" w:cs="Traditional Arabic"/>
          <w:sz w:val="34"/>
          <w:szCs w:val="34"/>
          <w:rtl/>
        </w:rPr>
        <w:t>الأحكام.</w:t>
      </w:r>
    </w:p>
    <w:p w14:paraId="5504F688" w14:textId="3B029772"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 xml:space="preserve">وذكر الشيخ أنَّ هذا هو أصح الطُّرق وهو أحسنها، قال: </w:t>
      </w:r>
      <w:r w:rsidR="00631509">
        <w:rPr>
          <w:rFonts w:ascii="Traditional Arabic" w:hAnsi="Traditional Arabic" w:cs="Traditional Arabic"/>
          <w:color w:val="0000FF"/>
          <w:sz w:val="34"/>
          <w:szCs w:val="34"/>
          <w:rtl/>
        </w:rPr>
        <w:t>(</w:t>
      </w:r>
      <w:r w:rsidRPr="00445567">
        <w:rPr>
          <w:rFonts w:ascii="Traditional Arabic" w:hAnsi="Traditional Arabic" w:cs="Traditional Arabic"/>
          <w:color w:val="0000FF"/>
          <w:sz w:val="34"/>
          <w:szCs w:val="34"/>
          <w:rtl/>
        </w:rPr>
        <w:t>فَمَا أُجْمِلَ فِي مَكَانٍ فَإِنَّهُ قَدْ فُسِّرَ فِي مَوْضِعٍ آخَرَ، وَمَا اُخْتُصِرَ مِنْ مَكَانٍ)</w:t>
      </w:r>
      <w:r w:rsidRPr="003340CD">
        <w:rPr>
          <w:rFonts w:ascii="Traditional Arabic" w:hAnsi="Traditional Arabic" w:cs="Traditional Arabic"/>
          <w:sz w:val="34"/>
          <w:szCs w:val="34"/>
          <w:rtl/>
        </w:rPr>
        <w:t xml:space="preserve">، يعني ما أُتي به مختصرًا قليل الكلام وقليل اللفظ في موطنٍ من </w:t>
      </w:r>
      <w:r w:rsidRPr="003340CD">
        <w:rPr>
          <w:rFonts w:ascii="Traditional Arabic" w:hAnsi="Traditional Arabic" w:cs="Traditional Arabic"/>
          <w:sz w:val="34"/>
          <w:szCs w:val="34"/>
          <w:rtl/>
        </w:rPr>
        <w:lastRenderedPageBreak/>
        <w:t>مواطن كتاب الله -عَزَّ وَجَلَّ- فإنَّه يُبسَط في موضع آخر من كتاب الله -سبحانه وتعالى- وبالتَّالي يُفسَّر ما اختُصِرَ بما بُسِطَ مما ذُكر في كتاب الله -جَلَّ وَعَلَا.</w:t>
      </w:r>
    </w:p>
    <w:p w14:paraId="3A72A04A" w14:textId="77777777"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وتفسير القرآن بالقرآن هذا عملٌ جليلٌ، والنَّاظر في كتب التَّفسير بالمأثور يجد أنَّها تعتني بذلك</w:t>
      </w:r>
      <w:bookmarkStart w:id="3" w:name="_Hlk58698397"/>
      <w:r w:rsidRPr="003340CD">
        <w:rPr>
          <w:rFonts w:ascii="Traditional Arabic" w:hAnsi="Traditional Arabic" w:cs="Traditional Arabic"/>
          <w:sz w:val="34"/>
          <w:szCs w:val="34"/>
          <w:rtl/>
        </w:rPr>
        <w:t>، ومن الكتب التي اعتنت بهذا: كتاب الشيخ العلامة الشنقيطي "أضواء البيان في تفسير القرآن بالقرآن".</w:t>
      </w:r>
      <w:bookmarkEnd w:id="3"/>
    </w:p>
    <w:p w14:paraId="5A7C0B67" w14:textId="0EE909A0"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482F66">
        <w:rPr>
          <w:rFonts w:ascii="Traditional Arabic" w:hAnsi="Traditional Arabic" w:cs="Traditional Arabic"/>
          <w:b/>
          <w:bCs/>
          <w:sz w:val="34"/>
          <w:szCs w:val="34"/>
          <w:rtl/>
        </w:rPr>
        <w:t>الأصل الثاني</w:t>
      </w:r>
      <w:r w:rsidRPr="003340CD">
        <w:rPr>
          <w:rFonts w:ascii="Traditional Arabic" w:hAnsi="Traditional Arabic" w:cs="Traditional Arabic"/>
          <w:sz w:val="34"/>
          <w:szCs w:val="34"/>
          <w:rtl/>
        </w:rPr>
        <w:t xml:space="preserve"> الذي يُرجع إليه في تفسير كلام ربِّ العزَّة والجلال: سنَّة النبي -صَلَّى اللَّهُ عَلَيْهِ وَسَلَّمَ</w:t>
      </w:r>
      <w:r w:rsidR="009E6EDB">
        <w:rPr>
          <w:rFonts w:ascii="Traditional Arabic" w:hAnsi="Traditional Arabic" w:cs="Traditional Arabic"/>
          <w:sz w:val="34"/>
          <w:szCs w:val="34"/>
          <w:rtl/>
        </w:rPr>
        <w:t>،</w:t>
      </w:r>
      <w:r w:rsidRPr="003340CD">
        <w:rPr>
          <w:rFonts w:ascii="Traditional Arabic" w:hAnsi="Traditional Arabic" w:cs="Traditional Arabic"/>
          <w:sz w:val="34"/>
          <w:szCs w:val="34"/>
          <w:rtl/>
        </w:rPr>
        <w:t xml:space="preserve"> سواء كانت م</w:t>
      </w:r>
      <w:r w:rsidR="00482F66">
        <w:rPr>
          <w:rFonts w:ascii="Traditional Arabic" w:hAnsi="Traditional Arabic" w:cs="Traditional Arabic" w:hint="cs"/>
          <w:sz w:val="34"/>
          <w:szCs w:val="34"/>
          <w:rtl/>
        </w:rPr>
        <w:t>ُ</w:t>
      </w:r>
      <w:r w:rsidRPr="003340CD">
        <w:rPr>
          <w:rFonts w:ascii="Traditional Arabic" w:hAnsi="Traditional Arabic" w:cs="Traditional Arabic"/>
          <w:sz w:val="34"/>
          <w:szCs w:val="34"/>
          <w:rtl/>
        </w:rPr>
        <w:t>تواترة، أو كانت من قبيل الآحاد، فإن النبي -صَلَّى اللَّهُ عَلَيْهِ وَسَلَّمَ- اعتنى بتفسير كتاب ربِّ العز</w:t>
      </w:r>
      <w:r w:rsidR="00052A46">
        <w:rPr>
          <w:rFonts w:ascii="Traditional Arabic" w:hAnsi="Traditional Arabic" w:cs="Traditional Arabic" w:hint="cs"/>
          <w:sz w:val="34"/>
          <w:szCs w:val="34"/>
          <w:rtl/>
        </w:rPr>
        <w:t>َّ</w:t>
      </w:r>
      <w:r w:rsidRPr="003340CD">
        <w:rPr>
          <w:rFonts w:ascii="Traditional Arabic" w:hAnsi="Traditional Arabic" w:cs="Traditional Arabic"/>
          <w:sz w:val="34"/>
          <w:szCs w:val="34"/>
          <w:rtl/>
        </w:rPr>
        <w:t>ة والجلال، فكان يفسره لأصحابه، ويُبيِّن لهم المراد منه.</w:t>
      </w:r>
    </w:p>
    <w:p w14:paraId="63CE440F" w14:textId="4AF7E952"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482F66">
        <w:rPr>
          <w:rFonts w:ascii="Traditional Arabic" w:hAnsi="Traditional Arabic" w:cs="Traditional Arabic"/>
          <w:b/>
          <w:bCs/>
          <w:sz w:val="34"/>
          <w:szCs w:val="34"/>
          <w:rtl/>
        </w:rPr>
        <w:t>ومن أمثلة ذلك</w:t>
      </w:r>
      <w:r w:rsidRPr="003340CD">
        <w:rPr>
          <w:rFonts w:ascii="Traditional Arabic" w:hAnsi="Traditional Arabic" w:cs="Traditional Arabic"/>
          <w:sz w:val="34"/>
          <w:szCs w:val="34"/>
          <w:rtl/>
        </w:rPr>
        <w:t>: ما ورد في تفسير قوله تعالى:</w:t>
      </w:r>
      <w:r w:rsidR="003340CD">
        <w:rPr>
          <w:rFonts w:ascii="Traditional Arabic" w:hAnsi="Traditional Arabic" w:cs="Traditional Arabic"/>
          <w:sz w:val="34"/>
          <w:szCs w:val="34"/>
          <w:rtl/>
        </w:rPr>
        <w:t xml:space="preserve"> </w:t>
      </w:r>
      <w:r w:rsidR="00631509">
        <w:rPr>
          <w:rFonts w:ascii="Traditional Arabic" w:hAnsi="Traditional Arabic" w:cs="Traditional Arabic"/>
          <w:color w:val="FF0000"/>
          <w:sz w:val="34"/>
          <w:szCs w:val="34"/>
          <w:rtl/>
        </w:rPr>
        <w:t>﴿</w:t>
      </w:r>
      <w:r w:rsidR="00C5035A" w:rsidRPr="00C5035A">
        <w:rPr>
          <w:rFonts w:ascii="Traditional Arabic" w:hAnsi="Traditional Arabic" w:cs="Traditional Arabic"/>
          <w:color w:val="FF0000"/>
          <w:sz w:val="34"/>
          <w:szCs w:val="34"/>
          <w:rtl/>
        </w:rPr>
        <w:t>وَأَعِدُّوا لَهُمْ مَا اسْتَطَعْتُمْ مِنْ قُوَّةٍ</w:t>
      </w:r>
      <w:r w:rsidR="00631509">
        <w:rPr>
          <w:rFonts w:ascii="Traditional Arabic" w:hAnsi="Traditional Arabic" w:cs="Traditional Arabic"/>
          <w:color w:val="FF0000"/>
          <w:sz w:val="34"/>
          <w:szCs w:val="34"/>
          <w:rtl/>
        </w:rPr>
        <w:t>﴾</w:t>
      </w:r>
      <w:r w:rsidRPr="003340CD">
        <w:rPr>
          <w:rFonts w:ascii="Traditional Arabic" w:hAnsi="Traditional Arabic" w:cs="Traditional Arabic"/>
          <w:sz w:val="34"/>
          <w:szCs w:val="34"/>
          <w:rtl/>
        </w:rPr>
        <w:t xml:space="preserve"> </w:t>
      </w:r>
      <w:r w:rsidRPr="00445567">
        <w:rPr>
          <w:rFonts w:ascii="Traditional Arabic" w:hAnsi="Traditional Arabic" w:cs="Traditional Arabic"/>
          <w:rtl/>
        </w:rPr>
        <w:t>[الأنفال</w:t>
      </w:r>
      <w:r w:rsidR="00445567">
        <w:rPr>
          <w:rFonts w:ascii="Traditional Arabic" w:hAnsi="Traditional Arabic" w:cs="Traditional Arabic"/>
          <w:rtl/>
        </w:rPr>
        <w:t xml:space="preserve">: </w:t>
      </w:r>
      <w:r w:rsidRPr="00445567">
        <w:rPr>
          <w:rFonts w:ascii="Traditional Arabic" w:hAnsi="Traditional Arabic" w:cs="Traditional Arabic"/>
          <w:rtl/>
        </w:rPr>
        <w:t>60]</w:t>
      </w:r>
      <w:r w:rsidR="009E6EDB">
        <w:rPr>
          <w:rFonts w:ascii="Traditional Arabic" w:hAnsi="Traditional Arabic" w:cs="Traditional Arabic"/>
          <w:sz w:val="34"/>
          <w:szCs w:val="34"/>
          <w:rtl/>
        </w:rPr>
        <w:t>،</w:t>
      </w:r>
      <w:r w:rsidRPr="003340CD">
        <w:rPr>
          <w:rFonts w:ascii="Traditional Arabic" w:hAnsi="Traditional Arabic" w:cs="Traditional Arabic"/>
          <w:sz w:val="34"/>
          <w:szCs w:val="34"/>
          <w:rtl/>
        </w:rPr>
        <w:t xml:space="preserve"> فقال -صَلَّى اللَّهُ عَلَيْهِ وَسَلَّمَ: </w:t>
      </w:r>
      <w:r w:rsidR="003340CD" w:rsidRPr="00445567">
        <w:rPr>
          <w:rFonts w:ascii="Traditional Arabic" w:hAnsi="Traditional Arabic" w:cs="Traditional Arabic"/>
          <w:color w:val="008000"/>
          <w:sz w:val="34"/>
          <w:szCs w:val="34"/>
          <w:rtl/>
        </w:rPr>
        <w:t>«</w:t>
      </w:r>
      <w:r w:rsidR="00482F66" w:rsidRPr="00482F66">
        <w:rPr>
          <w:rFonts w:ascii="Traditional Arabic" w:hAnsi="Traditional Arabic" w:cs="Traditional Arabic"/>
          <w:color w:val="008000"/>
          <w:sz w:val="34"/>
          <w:szCs w:val="34"/>
          <w:rtl/>
        </w:rPr>
        <w:t>أ</w:t>
      </w:r>
      <w:r w:rsidR="00482F66">
        <w:rPr>
          <w:rFonts w:ascii="Traditional Arabic" w:hAnsi="Traditional Arabic" w:cs="Traditional Arabic" w:hint="cs"/>
          <w:color w:val="008000"/>
          <w:sz w:val="34"/>
          <w:szCs w:val="34"/>
          <w:rtl/>
        </w:rPr>
        <w:t>َ</w:t>
      </w:r>
      <w:r w:rsidR="00482F66" w:rsidRPr="00482F66">
        <w:rPr>
          <w:rFonts w:ascii="Traditional Arabic" w:hAnsi="Traditional Arabic" w:cs="Traditional Arabic"/>
          <w:color w:val="008000"/>
          <w:sz w:val="34"/>
          <w:szCs w:val="34"/>
          <w:rtl/>
        </w:rPr>
        <w:t>ل</w:t>
      </w:r>
      <w:r w:rsidR="00482F66">
        <w:rPr>
          <w:rFonts w:ascii="Traditional Arabic" w:hAnsi="Traditional Arabic" w:cs="Traditional Arabic" w:hint="cs"/>
          <w:color w:val="008000"/>
          <w:sz w:val="34"/>
          <w:szCs w:val="34"/>
          <w:rtl/>
        </w:rPr>
        <w:t>َ</w:t>
      </w:r>
      <w:r w:rsidR="00482F66" w:rsidRPr="00482F66">
        <w:rPr>
          <w:rFonts w:ascii="Traditional Arabic" w:hAnsi="Traditional Arabic" w:cs="Traditional Arabic"/>
          <w:color w:val="008000"/>
          <w:sz w:val="34"/>
          <w:szCs w:val="34"/>
          <w:rtl/>
        </w:rPr>
        <w:t>ا إنَّ القوَّةَ الرَّميُ ألا إنَّ القوَّةَ الرَّميُ</w:t>
      </w:r>
      <w:r w:rsidR="009C19B0" w:rsidRPr="00445567">
        <w:rPr>
          <w:rFonts w:ascii="Traditional Arabic" w:hAnsi="Traditional Arabic" w:cs="Traditional Arabic"/>
          <w:color w:val="008000"/>
          <w:sz w:val="34"/>
          <w:szCs w:val="34"/>
          <w:rtl/>
        </w:rPr>
        <w:t>»</w:t>
      </w:r>
      <w:r w:rsidR="00482F66">
        <w:rPr>
          <w:rStyle w:val="FootnoteReference"/>
          <w:rFonts w:ascii="Traditional Arabic" w:hAnsi="Traditional Arabic" w:cs="Traditional Arabic"/>
          <w:color w:val="008000"/>
          <w:sz w:val="34"/>
          <w:szCs w:val="34"/>
          <w:rtl/>
        </w:rPr>
        <w:footnoteReference w:id="1"/>
      </w:r>
      <w:r w:rsidRPr="003340CD">
        <w:rPr>
          <w:rFonts w:ascii="Traditional Arabic" w:hAnsi="Traditional Arabic" w:cs="Traditional Arabic"/>
          <w:sz w:val="34"/>
          <w:szCs w:val="34"/>
          <w:rtl/>
        </w:rPr>
        <w:t>.</w:t>
      </w:r>
    </w:p>
    <w:p w14:paraId="7B15E4E3" w14:textId="2D21049B" w:rsidR="003875DB" w:rsidRPr="003340CD" w:rsidRDefault="003875DB" w:rsidP="00482F66">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وهكذا فيما ورد في تفسير كلام الله</w:t>
      </w:r>
      <w:r w:rsidR="003340CD">
        <w:rPr>
          <w:rFonts w:ascii="Traditional Arabic" w:hAnsi="Traditional Arabic" w:cs="Traditional Arabic"/>
          <w:sz w:val="34"/>
          <w:szCs w:val="34"/>
          <w:rtl/>
        </w:rPr>
        <w:t xml:space="preserve"> </w:t>
      </w:r>
      <w:r w:rsidRPr="003340CD">
        <w:rPr>
          <w:rFonts w:ascii="Traditional Arabic" w:hAnsi="Traditional Arabic" w:cs="Traditional Arabic"/>
          <w:sz w:val="34"/>
          <w:szCs w:val="34"/>
          <w:rtl/>
        </w:rPr>
        <w:t>-جَلَّ وَعَلَا- من قوله:</w:t>
      </w:r>
      <w:r w:rsidR="003340CD">
        <w:rPr>
          <w:rFonts w:ascii="Traditional Arabic" w:hAnsi="Traditional Arabic" w:cs="Traditional Arabic"/>
          <w:sz w:val="34"/>
          <w:szCs w:val="34"/>
          <w:rtl/>
        </w:rPr>
        <w:t xml:space="preserve"> </w:t>
      </w:r>
      <w:r w:rsidR="00631509">
        <w:rPr>
          <w:rFonts w:ascii="Traditional Arabic" w:hAnsi="Traditional Arabic" w:cs="Traditional Arabic"/>
          <w:color w:val="FF0000"/>
          <w:sz w:val="34"/>
          <w:szCs w:val="34"/>
          <w:rtl/>
        </w:rPr>
        <w:t>﴿</w:t>
      </w:r>
      <w:r w:rsidR="00C5035A" w:rsidRPr="00C5035A">
        <w:rPr>
          <w:rFonts w:ascii="Traditional Arabic" w:hAnsi="Traditional Arabic" w:cs="Traditional Arabic"/>
          <w:color w:val="FF0000"/>
          <w:sz w:val="34"/>
          <w:szCs w:val="34"/>
          <w:rtl/>
        </w:rPr>
        <w:t>الَّذِينَ آمَنُوا وَلَمْ يَلْبِسُوا إِيمَانَهُمْ بِظُلْمٍ أُولَئِكَ لَهُمُ الْأَمْنُ وَهُمْ مُهْتَدُونَ</w:t>
      </w:r>
      <w:r w:rsidR="00631509">
        <w:rPr>
          <w:rFonts w:ascii="Traditional Arabic" w:hAnsi="Traditional Arabic" w:cs="Traditional Arabic"/>
          <w:color w:val="FF0000"/>
          <w:sz w:val="34"/>
          <w:szCs w:val="34"/>
          <w:rtl/>
        </w:rPr>
        <w:t>﴾</w:t>
      </w:r>
      <w:r w:rsidRPr="003340CD">
        <w:rPr>
          <w:rFonts w:ascii="Traditional Arabic" w:hAnsi="Traditional Arabic" w:cs="Traditional Arabic"/>
          <w:sz w:val="34"/>
          <w:szCs w:val="34"/>
          <w:rtl/>
        </w:rPr>
        <w:t xml:space="preserve"> </w:t>
      </w:r>
      <w:r w:rsidRPr="00445567">
        <w:rPr>
          <w:rFonts w:ascii="Traditional Arabic" w:hAnsi="Traditional Arabic" w:cs="Traditional Arabic"/>
          <w:rtl/>
        </w:rPr>
        <w:t>[الأنعام</w:t>
      </w:r>
      <w:r w:rsidR="00445567">
        <w:rPr>
          <w:rFonts w:ascii="Traditional Arabic" w:hAnsi="Traditional Arabic" w:cs="Traditional Arabic"/>
          <w:rtl/>
        </w:rPr>
        <w:t xml:space="preserve">: </w:t>
      </w:r>
      <w:r w:rsidRPr="00445567">
        <w:rPr>
          <w:rFonts w:ascii="Traditional Arabic" w:hAnsi="Traditional Arabic" w:cs="Traditional Arabic"/>
          <w:rtl/>
        </w:rPr>
        <w:t>82]</w:t>
      </w:r>
      <w:r w:rsidR="009E6EDB">
        <w:rPr>
          <w:rFonts w:ascii="Traditional Arabic" w:hAnsi="Traditional Arabic" w:cs="Traditional Arabic"/>
          <w:sz w:val="34"/>
          <w:szCs w:val="34"/>
          <w:rtl/>
        </w:rPr>
        <w:t>،</w:t>
      </w:r>
      <w:r w:rsidRPr="003340CD">
        <w:rPr>
          <w:rFonts w:ascii="Traditional Arabic" w:hAnsi="Traditional Arabic" w:cs="Traditional Arabic"/>
          <w:sz w:val="34"/>
          <w:szCs w:val="34"/>
          <w:rtl/>
        </w:rPr>
        <w:t xml:space="preserve"> حيث جاء الصحابة فقالوا: يا رسول الله، مَن منَّا لم يلبس إيمانه بظلم؟ فقال النبي -صَلَّى اللَّهُ عَلَيْهِ وَسَلَّمَ: </w:t>
      </w:r>
      <w:r w:rsidR="003340CD" w:rsidRPr="00445567">
        <w:rPr>
          <w:rFonts w:ascii="Traditional Arabic" w:hAnsi="Traditional Arabic" w:cs="Traditional Arabic"/>
          <w:color w:val="008000"/>
          <w:sz w:val="34"/>
          <w:szCs w:val="34"/>
          <w:rtl/>
        </w:rPr>
        <w:t>«</w:t>
      </w:r>
      <w:r w:rsidR="00482F66" w:rsidRPr="00482F66">
        <w:rPr>
          <w:rFonts w:ascii="Traditional Arabic" w:hAnsi="Traditional Arabic" w:cs="Traditional Arabic"/>
          <w:color w:val="008000"/>
          <w:sz w:val="34"/>
          <w:szCs w:val="34"/>
          <w:rtl/>
        </w:rPr>
        <w:t>إِنَّهُ لَيْسَ بِذَاكَ أَلَا تَسْمَعُ إِلَى قَوْلِ لُقْمَانَ لِابْنِهِ إِنَّ الشِّرْكَ لَظُلْمٌ عَظِيمٌ</w:t>
      </w:r>
      <w:r w:rsidR="009C19B0" w:rsidRPr="00445567">
        <w:rPr>
          <w:rFonts w:ascii="Traditional Arabic" w:hAnsi="Traditional Arabic" w:cs="Traditional Arabic"/>
          <w:color w:val="008000"/>
          <w:sz w:val="34"/>
          <w:szCs w:val="34"/>
          <w:rtl/>
        </w:rPr>
        <w:t>»</w:t>
      </w:r>
      <w:r w:rsidRPr="003340CD">
        <w:rPr>
          <w:rFonts w:ascii="Traditional Arabic" w:hAnsi="Traditional Arabic" w:cs="Traditional Arabic"/>
          <w:sz w:val="34"/>
          <w:szCs w:val="34"/>
          <w:rtl/>
        </w:rPr>
        <w:t>.</w:t>
      </w:r>
    </w:p>
    <w:p w14:paraId="11FAD8D2" w14:textId="77777777"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وهكذا في مواطن من كتاب الله يفسرها النبي -صَلَّى اللَّهُ عَلَيْهِ وَسَلَّمَ- ويوضِّح المراد منها، فسُنَّة النبي -صَلَّى اللَّهُ عَلَيْهِ وَسَلَّمَ- شارحة للقرآن، توضِّح ما أريد في كتاب الله -عَزَّ وَجَلَّ.</w:t>
      </w:r>
    </w:p>
    <w:p w14:paraId="5F5CA99C" w14:textId="77777777" w:rsidR="003875DB"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ثم نقل المؤلف عن الشيخ الإمام العلَّامة أبي عبد الله محمد بن إدريس الشافعي نقلًا عظيمًا، وهذا يدلُّكَ على أنَّ شأنَ علماء الشَّريعة أن يُوقِّرَ بعضهم بعضًا، وأن يعرف بعضهم لبعضهم فضله ومكانته.</w:t>
      </w:r>
    </w:p>
    <w:p w14:paraId="00E39DCB" w14:textId="77777777" w:rsidR="003875DB" w:rsidRPr="00DF0450" w:rsidRDefault="003875DB" w:rsidP="00695AE9">
      <w:pPr>
        <w:spacing w:before="120" w:after="0" w:line="240" w:lineRule="auto"/>
        <w:ind w:firstLine="397"/>
        <w:jc w:val="both"/>
        <w:rPr>
          <w:rFonts w:ascii="Traditional Arabic" w:hAnsi="Traditional Arabic" w:cs="Traditional Arabic"/>
          <w:sz w:val="34"/>
          <w:szCs w:val="34"/>
          <w:rtl/>
        </w:rPr>
      </w:pPr>
      <w:r w:rsidRPr="00DF0450">
        <w:rPr>
          <w:rFonts w:ascii="Traditional Arabic" w:hAnsi="Traditional Arabic" w:cs="Traditional Arabic"/>
          <w:sz w:val="34"/>
          <w:szCs w:val="34"/>
          <w:rtl/>
        </w:rPr>
        <w:t>قال الإمام الشافعي، وهو من علماء الشريعة، وشيخٌ للإمام أحمد، وقد توفي في سنة 204 للهجرة، يقول: "كُلُّ مَا حَكَمَ بِهِ رَسُولُ اللَّهِ -صَلَّى اللهُ عَلَيْهِ وَسَلَّمَ- فَهُوَ مِمَّا فَهِمَهُ مِنْ الْقُرْآنِ".</w:t>
      </w:r>
    </w:p>
    <w:p w14:paraId="3729193D" w14:textId="77777777" w:rsidR="003875DB" w:rsidRPr="00DF0450" w:rsidRDefault="003875DB" w:rsidP="00695AE9">
      <w:pPr>
        <w:spacing w:before="120" w:after="0" w:line="240" w:lineRule="auto"/>
        <w:ind w:firstLine="397"/>
        <w:jc w:val="both"/>
        <w:rPr>
          <w:rFonts w:ascii="Traditional Arabic" w:hAnsi="Traditional Arabic" w:cs="Traditional Arabic"/>
          <w:sz w:val="34"/>
          <w:szCs w:val="34"/>
          <w:rtl/>
        </w:rPr>
      </w:pPr>
      <w:r w:rsidRPr="00DF0450">
        <w:rPr>
          <w:rFonts w:ascii="Traditional Arabic" w:hAnsi="Traditional Arabic" w:cs="Traditional Arabic"/>
          <w:b/>
          <w:bCs/>
          <w:sz w:val="34"/>
          <w:szCs w:val="34"/>
          <w:rtl/>
        </w:rPr>
        <w:t>مسألة</w:t>
      </w:r>
      <w:r w:rsidRPr="00DF0450">
        <w:rPr>
          <w:rFonts w:ascii="Traditional Arabic" w:hAnsi="Traditional Arabic" w:cs="Traditional Arabic"/>
          <w:sz w:val="34"/>
          <w:szCs w:val="34"/>
          <w:rtl/>
        </w:rPr>
        <w:t>: هل يُوجَد سُنَّة تستقل بأحكام جديدة لا توجد في القرآن؟ أو أنَّ السُّنَّة موضِّحة وشارحة للقرآن؟</w:t>
      </w:r>
    </w:p>
    <w:p w14:paraId="3EB9FE3F" w14:textId="787BB7D8" w:rsidR="003875DB" w:rsidRPr="00DF0450" w:rsidRDefault="003875DB" w:rsidP="00695AE9">
      <w:pPr>
        <w:spacing w:before="120" w:after="0" w:line="240" w:lineRule="auto"/>
        <w:ind w:firstLine="397"/>
        <w:jc w:val="both"/>
        <w:rPr>
          <w:rFonts w:ascii="Traditional Arabic" w:hAnsi="Traditional Arabic" w:cs="Traditional Arabic"/>
          <w:sz w:val="34"/>
          <w:szCs w:val="34"/>
          <w:rtl/>
        </w:rPr>
      </w:pPr>
      <w:r w:rsidRPr="00DF0450">
        <w:rPr>
          <w:rFonts w:ascii="Traditional Arabic" w:hAnsi="Traditional Arabic" w:cs="Traditional Arabic"/>
          <w:sz w:val="34"/>
          <w:szCs w:val="34"/>
          <w:rtl/>
        </w:rPr>
        <w:t>الإمام الشافعي يرى أنَّه لا يُوجد سنَّة م</w:t>
      </w:r>
      <w:r w:rsidR="00837F7F" w:rsidRPr="00DF0450">
        <w:rPr>
          <w:rFonts w:ascii="Traditional Arabic" w:hAnsi="Traditional Arabic" w:cs="Traditional Arabic" w:hint="cs"/>
          <w:sz w:val="34"/>
          <w:szCs w:val="34"/>
          <w:rtl/>
        </w:rPr>
        <w:t>ُ</w:t>
      </w:r>
      <w:r w:rsidRPr="00DF0450">
        <w:rPr>
          <w:rFonts w:ascii="Traditional Arabic" w:hAnsi="Traditional Arabic" w:cs="Traditional Arabic"/>
          <w:sz w:val="34"/>
          <w:szCs w:val="34"/>
          <w:rtl/>
        </w:rPr>
        <w:t>ستقلَّة</w:t>
      </w:r>
      <w:r w:rsidR="00837F7F" w:rsidRPr="00DF0450">
        <w:rPr>
          <w:rFonts w:ascii="Traditional Arabic" w:hAnsi="Traditional Arabic" w:cs="Traditional Arabic" w:hint="cs"/>
          <w:sz w:val="34"/>
          <w:szCs w:val="34"/>
          <w:rtl/>
        </w:rPr>
        <w:t>؛</w:t>
      </w:r>
      <w:r w:rsidRPr="00DF0450">
        <w:rPr>
          <w:rFonts w:ascii="Traditional Arabic" w:hAnsi="Traditional Arabic" w:cs="Traditional Arabic"/>
          <w:sz w:val="34"/>
          <w:szCs w:val="34"/>
          <w:rtl/>
        </w:rPr>
        <w:t xml:space="preserve"> لأنَّ السنَّة تُقسَّم عدَّة أقسام، منها:</w:t>
      </w:r>
    </w:p>
    <w:p w14:paraId="005B87F7" w14:textId="77777777" w:rsidR="003875DB" w:rsidRPr="00DF0450" w:rsidRDefault="003875DB" w:rsidP="00695AE9">
      <w:pPr>
        <w:spacing w:before="120" w:after="0" w:line="240" w:lineRule="auto"/>
        <w:ind w:firstLine="397"/>
        <w:jc w:val="both"/>
        <w:rPr>
          <w:rFonts w:ascii="Traditional Arabic" w:hAnsi="Traditional Arabic" w:cs="Traditional Arabic"/>
          <w:sz w:val="34"/>
          <w:szCs w:val="34"/>
          <w:rtl/>
        </w:rPr>
      </w:pPr>
      <w:r w:rsidRPr="00DF0450">
        <w:rPr>
          <w:rFonts w:ascii="Traditional Arabic" w:hAnsi="Traditional Arabic" w:cs="Traditional Arabic"/>
          <w:sz w:val="34"/>
          <w:szCs w:val="34"/>
          <w:rtl/>
        </w:rPr>
        <w:lastRenderedPageBreak/>
        <w:t>- السُّنَّة المؤكِّدة لما في القرآن.</w:t>
      </w:r>
    </w:p>
    <w:p w14:paraId="527BB05F" w14:textId="2696AA2B" w:rsidR="003875DB" w:rsidRPr="00DF0450" w:rsidRDefault="003875DB" w:rsidP="00695AE9">
      <w:pPr>
        <w:spacing w:before="120" w:after="0" w:line="240" w:lineRule="auto"/>
        <w:ind w:firstLine="397"/>
        <w:jc w:val="both"/>
        <w:rPr>
          <w:rFonts w:ascii="Traditional Arabic" w:hAnsi="Traditional Arabic" w:cs="Traditional Arabic"/>
          <w:sz w:val="34"/>
          <w:szCs w:val="34"/>
          <w:rtl/>
        </w:rPr>
      </w:pPr>
      <w:r w:rsidRPr="00DF0450">
        <w:rPr>
          <w:rFonts w:ascii="Traditional Arabic" w:hAnsi="Traditional Arabic" w:cs="Traditional Arabic"/>
          <w:sz w:val="34"/>
          <w:szCs w:val="34"/>
          <w:rtl/>
        </w:rPr>
        <w:t>-والسُّنَّة الش</w:t>
      </w:r>
      <w:r w:rsidR="00052A46" w:rsidRPr="00DF0450">
        <w:rPr>
          <w:rFonts w:ascii="Traditional Arabic" w:hAnsi="Traditional Arabic" w:cs="Traditional Arabic" w:hint="cs"/>
          <w:sz w:val="34"/>
          <w:szCs w:val="34"/>
          <w:rtl/>
        </w:rPr>
        <w:t>َّ</w:t>
      </w:r>
      <w:r w:rsidRPr="00DF0450">
        <w:rPr>
          <w:rFonts w:ascii="Traditional Arabic" w:hAnsi="Traditional Arabic" w:cs="Traditional Arabic"/>
          <w:sz w:val="34"/>
          <w:szCs w:val="34"/>
          <w:rtl/>
        </w:rPr>
        <w:t>ارحة لما في كتاب الله -جَلَّ وَعَلَا.</w:t>
      </w:r>
    </w:p>
    <w:p w14:paraId="6E2A1BB4" w14:textId="77777777" w:rsidR="003875DB" w:rsidRPr="00DF0450" w:rsidRDefault="003875DB" w:rsidP="00695AE9">
      <w:pPr>
        <w:spacing w:before="120" w:after="0" w:line="240" w:lineRule="auto"/>
        <w:ind w:firstLine="397"/>
        <w:jc w:val="both"/>
        <w:rPr>
          <w:rFonts w:ascii="Traditional Arabic" w:hAnsi="Traditional Arabic" w:cs="Traditional Arabic"/>
          <w:sz w:val="34"/>
          <w:szCs w:val="34"/>
          <w:rtl/>
        </w:rPr>
      </w:pPr>
      <w:r w:rsidRPr="00DF0450">
        <w:rPr>
          <w:rFonts w:ascii="Traditional Arabic" w:hAnsi="Traditional Arabic" w:cs="Traditional Arabic"/>
          <w:sz w:val="34"/>
          <w:szCs w:val="34"/>
          <w:rtl/>
        </w:rPr>
        <w:t>- والسُّنَّة المستقلَّة.</w:t>
      </w:r>
    </w:p>
    <w:p w14:paraId="6075C5E5" w14:textId="77777777" w:rsidR="003875DB" w:rsidRPr="00DF0450" w:rsidRDefault="003875DB" w:rsidP="00695AE9">
      <w:pPr>
        <w:spacing w:before="120" w:after="0" w:line="240" w:lineRule="auto"/>
        <w:ind w:firstLine="397"/>
        <w:jc w:val="both"/>
        <w:rPr>
          <w:rFonts w:ascii="Traditional Arabic" w:hAnsi="Traditional Arabic" w:cs="Traditional Arabic"/>
          <w:sz w:val="34"/>
          <w:szCs w:val="34"/>
          <w:rtl/>
        </w:rPr>
      </w:pPr>
      <w:r w:rsidRPr="00DF0450">
        <w:rPr>
          <w:rFonts w:ascii="Traditional Arabic" w:hAnsi="Traditional Arabic" w:cs="Traditional Arabic"/>
          <w:sz w:val="34"/>
          <w:szCs w:val="34"/>
          <w:rtl/>
        </w:rPr>
        <w:t>وهذه السُّنَّة المستقلَّة وقع الخلاف فيها، هل يُوجد في سنَّة رسول الله -صَلَّى اللَّهُ عَلَيْهِ وَسَلَّمَ- ما هو مستقل أو لا يُوجد؟</w:t>
      </w:r>
    </w:p>
    <w:p w14:paraId="2135C5A0" w14:textId="268CD90A" w:rsidR="003875DB" w:rsidRPr="00DF0450" w:rsidRDefault="003875DB" w:rsidP="00695AE9">
      <w:pPr>
        <w:spacing w:before="120" w:after="0" w:line="240" w:lineRule="auto"/>
        <w:ind w:firstLine="397"/>
        <w:jc w:val="both"/>
        <w:rPr>
          <w:rFonts w:ascii="Traditional Arabic" w:hAnsi="Traditional Arabic" w:cs="Traditional Arabic"/>
          <w:sz w:val="34"/>
          <w:szCs w:val="34"/>
          <w:rtl/>
        </w:rPr>
      </w:pPr>
      <w:r w:rsidRPr="00DF0450">
        <w:rPr>
          <w:rFonts w:ascii="Traditional Arabic" w:hAnsi="Traditional Arabic" w:cs="Traditional Arabic"/>
          <w:sz w:val="34"/>
          <w:szCs w:val="34"/>
          <w:rtl/>
        </w:rPr>
        <w:t>فكان الإمام الش</w:t>
      </w:r>
      <w:r w:rsidR="00052A46" w:rsidRPr="00DF0450">
        <w:rPr>
          <w:rFonts w:ascii="Traditional Arabic" w:hAnsi="Traditional Arabic" w:cs="Traditional Arabic" w:hint="cs"/>
          <w:sz w:val="34"/>
          <w:szCs w:val="34"/>
          <w:rtl/>
        </w:rPr>
        <w:t>َّ</w:t>
      </w:r>
      <w:r w:rsidRPr="00DF0450">
        <w:rPr>
          <w:rFonts w:ascii="Traditional Arabic" w:hAnsi="Traditional Arabic" w:cs="Traditional Arabic"/>
          <w:sz w:val="34"/>
          <w:szCs w:val="34"/>
          <w:rtl/>
        </w:rPr>
        <w:t>افعي وجماعة يرون أنَّه لا يُوجَد هناك سُنَّة مستقلَّة.</w:t>
      </w:r>
    </w:p>
    <w:p w14:paraId="26EB4007" w14:textId="7E00CDBE" w:rsidR="003875DB" w:rsidRPr="00DF0450" w:rsidRDefault="003875DB" w:rsidP="00695AE9">
      <w:pPr>
        <w:spacing w:before="120" w:after="0" w:line="240" w:lineRule="auto"/>
        <w:ind w:firstLine="397"/>
        <w:jc w:val="both"/>
        <w:rPr>
          <w:rFonts w:ascii="Traditional Arabic" w:hAnsi="Traditional Arabic" w:cs="Traditional Arabic"/>
          <w:sz w:val="34"/>
          <w:szCs w:val="34"/>
          <w:rtl/>
        </w:rPr>
      </w:pPr>
      <w:r w:rsidRPr="00DF0450">
        <w:rPr>
          <w:rFonts w:ascii="Traditional Arabic" w:hAnsi="Traditional Arabic" w:cs="Traditional Arabic"/>
          <w:sz w:val="34"/>
          <w:szCs w:val="34"/>
          <w:rtl/>
        </w:rPr>
        <w:t>وجماهير أهل العلم يرون وجود سُنَّة م</w:t>
      </w:r>
      <w:r w:rsidR="00837F7F" w:rsidRPr="00DF0450">
        <w:rPr>
          <w:rFonts w:ascii="Traditional Arabic" w:hAnsi="Traditional Arabic" w:cs="Traditional Arabic" w:hint="cs"/>
          <w:sz w:val="34"/>
          <w:szCs w:val="34"/>
          <w:rtl/>
        </w:rPr>
        <w:t>ُ</w:t>
      </w:r>
      <w:r w:rsidRPr="00DF0450">
        <w:rPr>
          <w:rFonts w:ascii="Traditional Arabic" w:hAnsi="Traditional Arabic" w:cs="Traditional Arabic"/>
          <w:sz w:val="34"/>
          <w:szCs w:val="34"/>
          <w:rtl/>
        </w:rPr>
        <w:t>ستقلَّة، ويقولون: بدلالة أنَّنا وجدنا أحكامًا في السُّنَّة لا توجَد في القرآن.</w:t>
      </w:r>
    </w:p>
    <w:p w14:paraId="2A040929" w14:textId="24EA80A6" w:rsidR="003875DB" w:rsidRPr="00DF0450" w:rsidRDefault="003875DB" w:rsidP="00695AE9">
      <w:pPr>
        <w:spacing w:before="120" w:after="0" w:line="240" w:lineRule="auto"/>
        <w:ind w:firstLine="397"/>
        <w:jc w:val="both"/>
        <w:rPr>
          <w:rFonts w:ascii="Traditional Arabic" w:hAnsi="Traditional Arabic" w:cs="Traditional Arabic"/>
          <w:sz w:val="34"/>
          <w:szCs w:val="34"/>
          <w:rtl/>
        </w:rPr>
      </w:pPr>
      <w:r w:rsidRPr="00DF0450">
        <w:rPr>
          <w:rFonts w:ascii="Traditional Arabic" w:hAnsi="Traditional Arabic" w:cs="Traditional Arabic"/>
          <w:b/>
          <w:bCs/>
          <w:sz w:val="34"/>
          <w:szCs w:val="34"/>
          <w:rtl/>
        </w:rPr>
        <w:t>من أمثلة ذلك</w:t>
      </w:r>
      <w:r w:rsidRPr="00DF0450">
        <w:rPr>
          <w:rFonts w:ascii="Traditional Arabic" w:hAnsi="Traditional Arabic" w:cs="Traditional Arabic"/>
          <w:sz w:val="34"/>
          <w:szCs w:val="34"/>
          <w:rtl/>
        </w:rPr>
        <w:t xml:space="preserve">: أنَّ النبي -صَلَّى اللَّهُ عَلَيْهِ وَسَلَّمَ- </w:t>
      </w:r>
      <w:r w:rsidR="00837F7F" w:rsidRPr="00DF0450">
        <w:rPr>
          <w:rFonts w:ascii="Traditional Arabic" w:hAnsi="Traditional Arabic" w:cs="Traditional Arabic"/>
          <w:color w:val="339933"/>
          <w:sz w:val="34"/>
          <w:szCs w:val="34"/>
          <w:rtl/>
        </w:rPr>
        <w:t>«نَهَى عن كُلِّ ذِي نَابٍ مِنَ السِّبَاعِ، وَعَنْ كُلِّ ذِي مِخْلَبٍ مِنَ الطَّيْرِ»</w:t>
      </w:r>
      <w:r w:rsidR="00837F7F" w:rsidRPr="00DF0450">
        <w:rPr>
          <w:rStyle w:val="FootnoteReference"/>
          <w:rFonts w:ascii="Traditional Arabic" w:hAnsi="Traditional Arabic" w:cs="Traditional Arabic"/>
          <w:color w:val="339933"/>
          <w:sz w:val="34"/>
          <w:szCs w:val="34"/>
          <w:rtl/>
        </w:rPr>
        <w:footnoteReference w:id="2"/>
      </w:r>
      <w:r w:rsidRPr="00DF0450">
        <w:rPr>
          <w:rFonts w:ascii="Traditional Arabic" w:hAnsi="Traditional Arabic" w:cs="Traditional Arabic"/>
          <w:sz w:val="34"/>
          <w:szCs w:val="34"/>
          <w:rtl/>
        </w:rPr>
        <w:t>، فهذه سُنَّة استقلَّت بأحكام لم ترد في كتاب الله -عَزَّ وَجَلَّ.</w:t>
      </w:r>
    </w:p>
    <w:p w14:paraId="77E041B5" w14:textId="22BAB42E" w:rsidR="003875DB" w:rsidRPr="00DF0450" w:rsidRDefault="003875DB" w:rsidP="00695AE9">
      <w:pPr>
        <w:spacing w:before="120" w:after="0" w:line="240" w:lineRule="auto"/>
        <w:ind w:firstLine="397"/>
        <w:jc w:val="both"/>
        <w:rPr>
          <w:rFonts w:ascii="Traditional Arabic" w:hAnsi="Traditional Arabic" w:cs="Traditional Arabic"/>
          <w:sz w:val="34"/>
          <w:szCs w:val="34"/>
          <w:rtl/>
        </w:rPr>
      </w:pPr>
      <w:r w:rsidRPr="00DF0450">
        <w:rPr>
          <w:rFonts w:ascii="Traditional Arabic" w:hAnsi="Traditional Arabic" w:cs="Traditional Arabic"/>
          <w:sz w:val="34"/>
          <w:szCs w:val="34"/>
          <w:rtl/>
        </w:rPr>
        <w:t>والآخرون يُدرجونها في عمومات، فقد يُدرجونها في قوله تعالى:</w:t>
      </w:r>
      <w:r w:rsidR="003340CD" w:rsidRPr="00DF0450">
        <w:rPr>
          <w:rFonts w:ascii="Traditional Arabic" w:hAnsi="Traditional Arabic" w:cs="Traditional Arabic"/>
          <w:sz w:val="34"/>
          <w:szCs w:val="34"/>
          <w:rtl/>
        </w:rPr>
        <w:t xml:space="preserve"> </w:t>
      </w:r>
      <w:r w:rsidR="00631509" w:rsidRPr="00DF0450">
        <w:rPr>
          <w:rFonts w:ascii="Traditional Arabic" w:hAnsi="Traditional Arabic" w:cs="Traditional Arabic"/>
          <w:color w:val="FF0000"/>
          <w:sz w:val="34"/>
          <w:szCs w:val="34"/>
          <w:rtl/>
        </w:rPr>
        <w:t>﴿</w:t>
      </w:r>
      <w:r w:rsidR="00C5035A" w:rsidRPr="00DF0450">
        <w:rPr>
          <w:rFonts w:ascii="Traditional Arabic" w:hAnsi="Traditional Arabic" w:cs="Traditional Arabic"/>
          <w:color w:val="FF0000"/>
          <w:sz w:val="34"/>
          <w:szCs w:val="34"/>
          <w:rtl/>
        </w:rPr>
        <w:t>قُلْ أَطِيعُوا اللَّهَ وَالرَّسُولَ</w:t>
      </w:r>
      <w:r w:rsidR="00631509" w:rsidRPr="00DF0450">
        <w:rPr>
          <w:rFonts w:ascii="Traditional Arabic" w:hAnsi="Traditional Arabic" w:cs="Traditional Arabic"/>
          <w:color w:val="FF0000"/>
          <w:sz w:val="34"/>
          <w:szCs w:val="34"/>
          <w:rtl/>
        </w:rPr>
        <w:t>﴾</w:t>
      </w:r>
      <w:r w:rsidRPr="00DF0450">
        <w:rPr>
          <w:rFonts w:ascii="Traditional Arabic" w:hAnsi="Traditional Arabic" w:cs="Traditional Arabic"/>
          <w:sz w:val="34"/>
          <w:szCs w:val="34"/>
          <w:rtl/>
        </w:rPr>
        <w:t xml:space="preserve"> </w:t>
      </w:r>
      <w:r w:rsidRPr="00DF0450">
        <w:rPr>
          <w:rFonts w:ascii="Traditional Arabic" w:hAnsi="Traditional Arabic" w:cs="Traditional Arabic"/>
          <w:rtl/>
        </w:rPr>
        <w:t>[آل عمران</w:t>
      </w:r>
      <w:r w:rsidR="00445567" w:rsidRPr="00DF0450">
        <w:rPr>
          <w:rFonts w:ascii="Traditional Arabic" w:hAnsi="Traditional Arabic" w:cs="Traditional Arabic"/>
          <w:rtl/>
        </w:rPr>
        <w:t xml:space="preserve">: </w:t>
      </w:r>
      <w:r w:rsidRPr="00DF0450">
        <w:rPr>
          <w:rFonts w:ascii="Traditional Arabic" w:hAnsi="Traditional Arabic" w:cs="Traditional Arabic"/>
          <w:rtl/>
        </w:rPr>
        <w:t>32]</w:t>
      </w:r>
      <w:r w:rsidR="009E6EDB" w:rsidRPr="00DF0450">
        <w:rPr>
          <w:rFonts w:ascii="Traditional Arabic" w:hAnsi="Traditional Arabic" w:cs="Traditional Arabic"/>
          <w:sz w:val="34"/>
          <w:szCs w:val="34"/>
          <w:rtl/>
        </w:rPr>
        <w:t>،</w:t>
      </w:r>
      <w:r w:rsidRPr="00DF0450">
        <w:rPr>
          <w:rFonts w:ascii="Traditional Arabic" w:hAnsi="Traditional Arabic" w:cs="Traditional Arabic"/>
          <w:sz w:val="34"/>
          <w:szCs w:val="34"/>
          <w:rtl/>
        </w:rPr>
        <w:t xml:space="preserve"> ومن ثَمَّ يكون مؤدَّى القولين إلى معنى واحد.</w:t>
      </w:r>
    </w:p>
    <w:p w14:paraId="7145B875" w14:textId="77777777"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ثم أتى الشيخ ببعض الأدلَّة الدَّالَّة على أنَّ السُّنَّة تشرح القرآن وتبيِّنه:</w:t>
      </w:r>
    </w:p>
    <w:p w14:paraId="1AC25C83" w14:textId="4705AB83"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837F7F">
        <w:rPr>
          <w:rFonts w:ascii="Traditional Arabic" w:hAnsi="Traditional Arabic" w:cs="Traditional Arabic"/>
          <w:b/>
          <w:bCs/>
          <w:sz w:val="34"/>
          <w:szCs w:val="34"/>
          <w:rtl/>
        </w:rPr>
        <w:t>الدليل الأول</w:t>
      </w:r>
      <w:r w:rsidRPr="003340CD">
        <w:rPr>
          <w:rFonts w:ascii="Traditional Arabic" w:hAnsi="Traditional Arabic" w:cs="Traditional Arabic"/>
          <w:sz w:val="34"/>
          <w:szCs w:val="34"/>
          <w:rtl/>
        </w:rPr>
        <w:t>: قوله تعالى:</w:t>
      </w:r>
      <w:r w:rsidR="003340CD" w:rsidRPr="00445567">
        <w:rPr>
          <w:rFonts w:ascii="Traditional Arabic" w:hAnsi="Traditional Arabic" w:cs="Traditional Arabic"/>
          <w:color w:val="FF0000"/>
          <w:sz w:val="34"/>
          <w:szCs w:val="34"/>
          <w:rtl/>
        </w:rPr>
        <w:t>﴿</w:t>
      </w:r>
      <w:r w:rsidRPr="00445567">
        <w:rPr>
          <w:rFonts w:ascii="Traditional Arabic" w:hAnsi="Traditional Arabic" w:cs="Traditional Arabic"/>
          <w:color w:val="FF0000"/>
          <w:sz w:val="34"/>
          <w:szCs w:val="34"/>
          <w:rtl/>
        </w:rPr>
        <w:t>إنَّا أَنْزَلْنَا إلَيْكَ الْكِتَابَ بِالْحَقِّ</w:t>
      </w:r>
      <w:r w:rsidR="00631509">
        <w:rPr>
          <w:rFonts w:ascii="Traditional Arabic" w:hAnsi="Traditional Arabic" w:cs="Traditional Arabic"/>
          <w:color w:val="FF0000"/>
          <w:sz w:val="34"/>
          <w:szCs w:val="34"/>
          <w:rtl/>
        </w:rPr>
        <w:t>﴾</w:t>
      </w:r>
      <w:r w:rsidRPr="003340CD">
        <w:rPr>
          <w:rFonts w:ascii="Traditional Arabic" w:hAnsi="Traditional Arabic" w:cs="Traditional Arabic"/>
          <w:sz w:val="34"/>
          <w:szCs w:val="34"/>
          <w:rtl/>
        </w:rPr>
        <w:t xml:space="preserve"> </w:t>
      </w:r>
      <w:r w:rsidRPr="00445567">
        <w:rPr>
          <w:rFonts w:ascii="Traditional Arabic" w:hAnsi="Traditional Arabic" w:cs="Traditional Arabic"/>
          <w:rtl/>
        </w:rPr>
        <w:t>[النساء: 105]</w:t>
      </w:r>
      <w:r w:rsidRPr="003340CD">
        <w:rPr>
          <w:rFonts w:ascii="Traditional Arabic" w:hAnsi="Traditional Arabic" w:cs="Traditional Arabic"/>
          <w:sz w:val="34"/>
          <w:szCs w:val="34"/>
          <w:rtl/>
        </w:rPr>
        <w:t>، خطاب للنبي -صَلَّى اللَّهُ عَلَيْهِ وَسَلَّمَ- ببيان أن القرآن العظيم نزلَ عليه -صَلَّى اللَّهُ عَلَيْهِ وَسَلَّمَ-</w:t>
      </w:r>
      <w:r w:rsidR="009E6EDB">
        <w:rPr>
          <w:rFonts w:ascii="Traditional Arabic" w:hAnsi="Traditional Arabic" w:cs="Traditional Arabic"/>
          <w:sz w:val="34"/>
          <w:szCs w:val="34"/>
          <w:rtl/>
        </w:rPr>
        <w:t>،</w:t>
      </w:r>
      <w:r w:rsidRPr="003340CD">
        <w:rPr>
          <w:rFonts w:ascii="Traditional Arabic" w:hAnsi="Traditional Arabic" w:cs="Traditional Arabic"/>
          <w:sz w:val="34"/>
          <w:szCs w:val="34"/>
          <w:rtl/>
        </w:rPr>
        <w:t xml:space="preserve"> ونزوله بالحق، ثم قال: </w:t>
      </w:r>
      <w:r w:rsidR="00631509">
        <w:rPr>
          <w:rFonts w:ascii="Traditional Arabic" w:hAnsi="Traditional Arabic" w:cs="Traditional Arabic"/>
          <w:color w:val="FF0000"/>
          <w:sz w:val="34"/>
          <w:szCs w:val="34"/>
          <w:rtl/>
        </w:rPr>
        <w:t>﴿</w:t>
      </w:r>
      <w:r w:rsidRPr="00445567">
        <w:rPr>
          <w:rFonts w:ascii="Traditional Arabic" w:hAnsi="Traditional Arabic" w:cs="Traditional Arabic"/>
          <w:color w:val="FF0000"/>
          <w:sz w:val="34"/>
          <w:szCs w:val="34"/>
          <w:rtl/>
        </w:rPr>
        <w:t>لِتَحْكُمَ بَيْنَ النَّاسِ بِمَا أَرَاكَ اللَّهُ</w:t>
      </w:r>
      <w:r w:rsidR="003340CD" w:rsidRPr="00445567">
        <w:rPr>
          <w:rFonts w:ascii="Traditional Arabic" w:hAnsi="Traditional Arabic" w:cs="Traditional Arabic"/>
          <w:color w:val="FF0000"/>
          <w:sz w:val="34"/>
          <w:szCs w:val="34"/>
          <w:rtl/>
        </w:rPr>
        <w:t>﴾</w:t>
      </w:r>
      <w:r w:rsidRPr="003340CD">
        <w:rPr>
          <w:rFonts w:ascii="Traditional Arabic" w:hAnsi="Traditional Arabic" w:cs="Traditional Arabic"/>
          <w:sz w:val="34"/>
          <w:szCs w:val="34"/>
          <w:rtl/>
        </w:rPr>
        <w:t>، فما أوضحه الله -جَلَّ وَعَلَا- لنبيِّه من كتابه يحكمُ به؛ فدلَّ هذا على أنَّ الله -جَلَّ وَعَلَا- مكَّنَ رسوله -صَلَّى اللَّهُ عَلَيْهِ وَسَلَّمَ- من فهم القرآن، ومن ثَمَّ فتفسيره للقرآن وشرحه للقرآن يجب اعتماده</w:t>
      </w:r>
      <w:r w:rsidR="006A7D66">
        <w:rPr>
          <w:rFonts w:ascii="Traditional Arabic" w:hAnsi="Traditional Arabic" w:cs="Traditional Arabic" w:hint="cs"/>
          <w:sz w:val="34"/>
          <w:szCs w:val="34"/>
          <w:rtl/>
        </w:rPr>
        <w:t>؛</w:t>
      </w:r>
      <w:r w:rsidRPr="003340CD">
        <w:rPr>
          <w:rFonts w:ascii="Traditional Arabic" w:hAnsi="Traditional Arabic" w:cs="Traditional Arabic"/>
          <w:sz w:val="34"/>
          <w:szCs w:val="34"/>
          <w:rtl/>
        </w:rPr>
        <w:t xml:space="preserve"> لأنَّه مما أرى الله -عَزَّ وَجَلَّ- نبيَّه.</w:t>
      </w:r>
    </w:p>
    <w:p w14:paraId="2D63D8BF" w14:textId="01D81064"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 xml:space="preserve">وهكذا في قوله تَعَالَى: </w:t>
      </w:r>
      <w:r w:rsidR="003340CD" w:rsidRPr="00445567">
        <w:rPr>
          <w:rFonts w:ascii="Traditional Arabic" w:hAnsi="Traditional Arabic" w:cs="Traditional Arabic"/>
          <w:color w:val="FF0000"/>
          <w:sz w:val="34"/>
          <w:szCs w:val="34"/>
          <w:rtl/>
        </w:rPr>
        <w:t>﴿</w:t>
      </w:r>
      <w:r w:rsidRPr="00445567">
        <w:rPr>
          <w:rFonts w:ascii="Traditional Arabic" w:hAnsi="Traditional Arabic" w:cs="Traditional Arabic"/>
          <w:color w:val="FF0000"/>
          <w:sz w:val="34"/>
          <w:szCs w:val="34"/>
          <w:rtl/>
        </w:rPr>
        <w:t>وَأَنْزَلْنَا إلَيْكَ الذِّكْرَ</w:t>
      </w:r>
      <w:r w:rsidR="003340CD" w:rsidRPr="00445567">
        <w:rPr>
          <w:rFonts w:ascii="Traditional Arabic" w:hAnsi="Traditional Arabic" w:cs="Traditional Arabic"/>
          <w:color w:val="FF0000"/>
          <w:sz w:val="34"/>
          <w:szCs w:val="34"/>
          <w:rtl/>
        </w:rPr>
        <w:t>﴾</w:t>
      </w:r>
      <w:r w:rsidRPr="003340CD">
        <w:rPr>
          <w:rFonts w:ascii="Traditional Arabic" w:hAnsi="Traditional Arabic" w:cs="Traditional Arabic"/>
          <w:sz w:val="34"/>
          <w:szCs w:val="34"/>
          <w:rtl/>
        </w:rPr>
        <w:t>، المراد بالذِّكر هنا: سنة الن</w:t>
      </w:r>
      <w:r w:rsidR="00052A46">
        <w:rPr>
          <w:rFonts w:ascii="Traditional Arabic" w:hAnsi="Traditional Arabic" w:cs="Traditional Arabic" w:hint="cs"/>
          <w:sz w:val="34"/>
          <w:szCs w:val="34"/>
          <w:rtl/>
        </w:rPr>
        <w:t>َّ</w:t>
      </w:r>
      <w:r w:rsidRPr="003340CD">
        <w:rPr>
          <w:rFonts w:ascii="Traditional Arabic" w:hAnsi="Traditional Arabic" w:cs="Traditional Arabic"/>
          <w:sz w:val="34"/>
          <w:szCs w:val="34"/>
          <w:rtl/>
        </w:rPr>
        <w:t>بي -صَلَّى اللَّهُ عَلَيْهِ وَسَلَّمَ-</w:t>
      </w:r>
      <w:r w:rsidR="009E6EDB">
        <w:rPr>
          <w:rFonts w:ascii="Traditional Arabic" w:hAnsi="Traditional Arabic" w:cs="Traditional Arabic"/>
          <w:sz w:val="34"/>
          <w:szCs w:val="34"/>
          <w:rtl/>
        </w:rPr>
        <w:t>،</w:t>
      </w:r>
      <w:r w:rsidRPr="003340CD">
        <w:rPr>
          <w:rFonts w:ascii="Traditional Arabic" w:hAnsi="Traditional Arabic" w:cs="Traditional Arabic"/>
          <w:sz w:val="34"/>
          <w:szCs w:val="34"/>
          <w:rtl/>
        </w:rPr>
        <w:t xml:space="preserve"> ثم جعل وظيفتها ما ذكره بقوله: </w:t>
      </w:r>
      <w:r w:rsidR="003340CD" w:rsidRPr="00445567">
        <w:rPr>
          <w:rFonts w:ascii="Traditional Arabic" w:hAnsi="Traditional Arabic" w:cs="Traditional Arabic"/>
          <w:color w:val="FF0000"/>
          <w:sz w:val="34"/>
          <w:szCs w:val="34"/>
          <w:rtl/>
        </w:rPr>
        <w:t>﴿</w:t>
      </w:r>
      <w:r w:rsidRPr="00445567">
        <w:rPr>
          <w:rFonts w:ascii="Traditional Arabic" w:hAnsi="Traditional Arabic" w:cs="Traditional Arabic"/>
          <w:color w:val="FF0000"/>
          <w:sz w:val="34"/>
          <w:szCs w:val="34"/>
          <w:rtl/>
        </w:rPr>
        <w:t>لِتُبَيِّنَ لِلنَّاسِ مَا نُزِّلَ إلَيْهِمْ</w:t>
      </w:r>
      <w:r w:rsidR="00631509">
        <w:rPr>
          <w:rFonts w:ascii="Traditional Arabic" w:hAnsi="Traditional Arabic" w:cs="Traditional Arabic"/>
          <w:color w:val="FF0000"/>
          <w:sz w:val="34"/>
          <w:szCs w:val="34"/>
          <w:rtl/>
        </w:rPr>
        <w:t>﴾</w:t>
      </w:r>
      <w:r w:rsidRPr="003340CD">
        <w:rPr>
          <w:rFonts w:ascii="Traditional Arabic" w:hAnsi="Traditional Arabic" w:cs="Traditional Arabic"/>
          <w:sz w:val="34"/>
          <w:szCs w:val="34"/>
          <w:rtl/>
        </w:rPr>
        <w:t xml:space="preserve">، أي: في القرآن، فسُنَّة النبي -صَلَّى اللَّهُ عَلَيْهِ وَسَلَّمَ- شارحة ومفسِّرة للقرآن، ثم قال: </w:t>
      </w:r>
      <w:r w:rsidR="00631509">
        <w:rPr>
          <w:rFonts w:ascii="Traditional Arabic" w:hAnsi="Traditional Arabic" w:cs="Traditional Arabic"/>
          <w:color w:val="FF0000"/>
          <w:sz w:val="34"/>
          <w:szCs w:val="34"/>
          <w:rtl/>
        </w:rPr>
        <w:t>﴿</w:t>
      </w:r>
      <w:r w:rsidRPr="00445567">
        <w:rPr>
          <w:rFonts w:ascii="Traditional Arabic" w:hAnsi="Traditional Arabic" w:cs="Traditional Arabic"/>
          <w:color w:val="FF0000"/>
          <w:sz w:val="34"/>
          <w:szCs w:val="34"/>
          <w:rtl/>
        </w:rPr>
        <w:t>وَلَعَلَّهُمْ يَتَفَكَّرُونَ</w:t>
      </w:r>
      <w:r w:rsidR="003340CD" w:rsidRPr="00445567">
        <w:rPr>
          <w:rFonts w:ascii="Traditional Arabic" w:hAnsi="Traditional Arabic" w:cs="Traditional Arabic"/>
          <w:color w:val="FF0000"/>
          <w:sz w:val="34"/>
          <w:szCs w:val="34"/>
          <w:rtl/>
        </w:rPr>
        <w:t>﴾</w:t>
      </w:r>
      <w:r w:rsidRPr="003340CD">
        <w:rPr>
          <w:rFonts w:ascii="Traditional Arabic" w:hAnsi="Traditional Arabic" w:cs="Traditional Arabic"/>
          <w:sz w:val="34"/>
          <w:szCs w:val="34"/>
          <w:rtl/>
        </w:rPr>
        <w:t xml:space="preserve"> </w:t>
      </w:r>
      <w:r w:rsidRPr="00445567">
        <w:rPr>
          <w:rFonts w:ascii="Traditional Arabic" w:hAnsi="Traditional Arabic" w:cs="Traditional Arabic"/>
          <w:rtl/>
        </w:rPr>
        <w:t>[النحل: 44]</w:t>
      </w:r>
      <w:r w:rsidRPr="003340CD">
        <w:rPr>
          <w:rFonts w:ascii="Traditional Arabic" w:hAnsi="Traditional Arabic" w:cs="Traditional Arabic"/>
          <w:sz w:val="34"/>
          <w:szCs w:val="34"/>
          <w:rtl/>
        </w:rPr>
        <w:t>، أي: لعلَّ إنزال السُّنَّة من أسباب جعلهم يتفكَّرون ويتأمَّلون في القرآن الكريم ومي معانيه.</w:t>
      </w:r>
    </w:p>
    <w:p w14:paraId="6A7ED1FA" w14:textId="7426FEF7"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lastRenderedPageBreak/>
        <w:t xml:space="preserve">وهكذا أورد دليلًا آخر في قوله تَعَالَى: </w:t>
      </w:r>
      <w:r w:rsidR="003340CD" w:rsidRPr="00445567">
        <w:rPr>
          <w:rFonts w:ascii="Traditional Arabic" w:hAnsi="Traditional Arabic" w:cs="Traditional Arabic"/>
          <w:color w:val="FF0000"/>
          <w:sz w:val="34"/>
          <w:szCs w:val="34"/>
          <w:rtl/>
        </w:rPr>
        <w:t>﴿</w:t>
      </w:r>
      <w:r w:rsidRPr="00445567">
        <w:rPr>
          <w:rFonts w:ascii="Traditional Arabic" w:hAnsi="Traditional Arabic" w:cs="Traditional Arabic"/>
          <w:color w:val="FF0000"/>
          <w:sz w:val="34"/>
          <w:szCs w:val="34"/>
          <w:rtl/>
        </w:rPr>
        <w:t>وَمَا أَنْزَلْنَا عَلَيْكَ الْكِتَابَ إلَّا لِتُبَيِّنَ لَهُمُ الَّذِي اخْتَلَفُوا فِيهِ</w:t>
      </w:r>
      <w:r w:rsidR="003340CD" w:rsidRPr="00445567">
        <w:rPr>
          <w:rFonts w:ascii="Traditional Arabic" w:hAnsi="Traditional Arabic" w:cs="Traditional Arabic"/>
          <w:color w:val="FF0000"/>
          <w:sz w:val="34"/>
          <w:szCs w:val="34"/>
          <w:rtl/>
        </w:rPr>
        <w:t>﴾</w:t>
      </w:r>
      <w:r w:rsidRPr="003340CD">
        <w:rPr>
          <w:rFonts w:ascii="Traditional Arabic" w:hAnsi="Traditional Arabic" w:cs="Traditional Arabic"/>
          <w:sz w:val="34"/>
          <w:szCs w:val="34"/>
          <w:rtl/>
        </w:rPr>
        <w:t>، فبيَّن ووضَّحَ أنَّ سنَّة الن</w:t>
      </w:r>
      <w:r w:rsidR="00052A46">
        <w:rPr>
          <w:rFonts w:ascii="Traditional Arabic" w:hAnsi="Traditional Arabic" w:cs="Traditional Arabic" w:hint="cs"/>
          <w:sz w:val="34"/>
          <w:szCs w:val="34"/>
          <w:rtl/>
        </w:rPr>
        <w:t>َّ</w:t>
      </w:r>
      <w:r w:rsidRPr="003340CD">
        <w:rPr>
          <w:rFonts w:ascii="Traditional Arabic" w:hAnsi="Traditional Arabic" w:cs="Traditional Arabic"/>
          <w:sz w:val="34"/>
          <w:szCs w:val="34"/>
          <w:rtl/>
        </w:rPr>
        <w:t>بي -صَلَّى اللَّهُ عَلَيْهِ وَسَلَّمَ- تُبيِّن الكتاب، وأنَّ من وظيفة الن</w:t>
      </w:r>
      <w:r w:rsidR="00052A46">
        <w:rPr>
          <w:rFonts w:ascii="Traditional Arabic" w:hAnsi="Traditional Arabic" w:cs="Traditional Arabic" w:hint="cs"/>
          <w:sz w:val="34"/>
          <w:szCs w:val="34"/>
          <w:rtl/>
        </w:rPr>
        <w:t>َّ</w:t>
      </w:r>
      <w:r w:rsidRPr="003340CD">
        <w:rPr>
          <w:rFonts w:ascii="Traditional Arabic" w:hAnsi="Traditional Arabic" w:cs="Traditional Arabic"/>
          <w:sz w:val="34"/>
          <w:szCs w:val="34"/>
          <w:rtl/>
        </w:rPr>
        <w:t xml:space="preserve">بي -صَلَّى اللَّهُ عَلَيْهِ وَسَلَّمَ- تبيين ما أُنزل عليه من الكتاب. ثم قل: </w:t>
      </w:r>
      <w:r w:rsidR="00631509">
        <w:rPr>
          <w:rFonts w:ascii="Traditional Arabic" w:hAnsi="Traditional Arabic" w:cs="Traditional Arabic"/>
          <w:color w:val="FF0000"/>
          <w:sz w:val="34"/>
          <w:szCs w:val="34"/>
          <w:rtl/>
        </w:rPr>
        <w:t>﴿</w:t>
      </w:r>
      <w:r w:rsidRPr="00445567">
        <w:rPr>
          <w:rFonts w:ascii="Traditional Arabic" w:hAnsi="Traditional Arabic" w:cs="Traditional Arabic"/>
          <w:color w:val="FF0000"/>
          <w:sz w:val="34"/>
          <w:szCs w:val="34"/>
          <w:rtl/>
        </w:rPr>
        <w:t>وَهُدًى وَرَحْمَةً لِقَوْمٍ يُؤْمِنُونَ</w:t>
      </w:r>
      <w:r w:rsidR="003340CD" w:rsidRPr="00445567">
        <w:rPr>
          <w:rFonts w:ascii="Traditional Arabic" w:hAnsi="Traditional Arabic" w:cs="Traditional Arabic"/>
          <w:color w:val="FF0000"/>
          <w:sz w:val="34"/>
          <w:szCs w:val="34"/>
          <w:rtl/>
        </w:rPr>
        <w:t>﴾</w:t>
      </w:r>
      <w:r w:rsidRPr="003340CD">
        <w:rPr>
          <w:rFonts w:ascii="Traditional Arabic" w:hAnsi="Traditional Arabic" w:cs="Traditional Arabic"/>
          <w:sz w:val="34"/>
          <w:szCs w:val="34"/>
          <w:rtl/>
        </w:rPr>
        <w:t xml:space="preserve"> </w:t>
      </w:r>
      <w:r w:rsidRPr="00445567">
        <w:rPr>
          <w:rFonts w:ascii="Traditional Arabic" w:hAnsi="Traditional Arabic" w:cs="Traditional Arabic"/>
          <w:rtl/>
        </w:rPr>
        <w:t>[النحل: 64]</w:t>
      </w:r>
      <w:r w:rsidRPr="003340CD">
        <w:rPr>
          <w:rFonts w:ascii="Traditional Arabic" w:hAnsi="Traditional Arabic" w:cs="Traditional Arabic"/>
          <w:sz w:val="34"/>
          <w:szCs w:val="34"/>
          <w:rtl/>
        </w:rPr>
        <w:t>؛ فسُنَّة النبي -صَلَّى اللَّهُ عَلَيْهِ وَسَلَّمَ- فيها الهدى وفيها الر</w:t>
      </w:r>
      <w:r w:rsidR="00052A46">
        <w:rPr>
          <w:rFonts w:ascii="Traditional Arabic" w:hAnsi="Traditional Arabic" w:cs="Traditional Arabic" w:hint="cs"/>
          <w:sz w:val="34"/>
          <w:szCs w:val="34"/>
          <w:rtl/>
        </w:rPr>
        <w:t>َّ</w:t>
      </w:r>
      <w:r w:rsidRPr="003340CD">
        <w:rPr>
          <w:rFonts w:ascii="Traditional Arabic" w:hAnsi="Traditional Arabic" w:cs="Traditional Arabic"/>
          <w:sz w:val="34"/>
          <w:szCs w:val="34"/>
          <w:rtl/>
        </w:rPr>
        <w:t>حمة.</w:t>
      </w:r>
    </w:p>
    <w:p w14:paraId="1E4A65AC" w14:textId="6581381F"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والنُّصوص الدَّالَّة على حُجيَّة السُّنَّة تدلُّ على أنَّ السُّنَّة شارحة للقرآن، فإنَّ هذه النُّصوص لما دلَّت على حُجيَّة السُّنة</w:t>
      </w:r>
      <w:r w:rsidR="009E6EDB">
        <w:rPr>
          <w:rFonts w:ascii="Traditional Arabic" w:hAnsi="Traditional Arabic" w:cs="Traditional Arabic"/>
          <w:sz w:val="34"/>
          <w:szCs w:val="34"/>
          <w:rtl/>
        </w:rPr>
        <w:t>،</w:t>
      </w:r>
      <w:r w:rsidRPr="003340CD">
        <w:rPr>
          <w:rFonts w:ascii="Traditional Arabic" w:hAnsi="Traditional Arabic" w:cs="Traditional Arabic"/>
          <w:sz w:val="34"/>
          <w:szCs w:val="34"/>
          <w:rtl/>
        </w:rPr>
        <w:t xml:space="preserve"> ووجدنا من السُّنَّة ما يُوضِّح معاني القرآن؛ كان ذلك من </w:t>
      </w:r>
      <w:r w:rsidR="00052A46">
        <w:rPr>
          <w:rFonts w:ascii="Traditional Arabic" w:hAnsi="Traditional Arabic" w:cs="Traditional Arabic" w:hint="cs"/>
          <w:sz w:val="34"/>
          <w:szCs w:val="34"/>
          <w:rtl/>
        </w:rPr>
        <w:t>أ</w:t>
      </w:r>
      <w:r w:rsidRPr="003340CD">
        <w:rPr>
          <w:rFonts w:ascii="Traditional Arabic" w:hAnsi="Traditional Arabic" w:cs="Traditional Arabic"/>
          <w:sz w:val="34"/>
          <w:szCs w:val="34"/>
          <w:rtl/>
        </w:rPr>
        <w:t>سباب قولنا إنَّ تفسير القرآن يؤخَذ من سنة النبي -صَلَّى اللَّهُ عَلَيْهِ وَسَلَّمَ.</w:t>
      </w:r>
    </w:p>
    <w:p w14:paraId="272B4902" w14:textId="6D4F5CC4"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ولذا قال النبي -صَلَّى اللَّهُ عَلَيْهِ وَسَلَّمَ:</w:t>
      </w:r>
      <w:r w:rsidR="003340CD">
        <w:rPr>
          <w:rFonts w:ascii="Traditional Arabic" w:hAnsi="Traditional Arabic" w:cs="Traditional Arabic"/>
          <w:sz w:val="34"/>
          <w:szCs w:val="34"/>
          <w:rtl/>
        </w:rPr>
        <w:t xml:space="preserve"> </w:t>
      </w:r>
      <w:r w:rsidR="003340CD" w:rsidRPr="00445567">
        <w:rPr>
          <w:rFonts w:ascii="Traditional Arabic" w:hAnsi="Traditional Arabic" w:cs="Traditional Arabic"/>
          <w:color w:val="008000"/>
          <w:sz w:val="34"/>
          <w:szCs w:val="34"/>
          <w:rtl/>
        </w:rPr>
        <w:t>«</w:t>
      </w:r>
      <w:r w:rsidRPr="00445567">
        <w:rPr>
          <w:rFonts w:ascii="Traditional Arabic" w:hAnsi="Traditional Arabic" w:cs="Traditional Arabic"/>
          <w:color w:val="008000"/>
          <w:sz w:val="34"/>
          <w:szCs w:val="34"/>
          <w:rtl/>
        </w:rPr>
        <w:t>أَلَا إنِّي أُوتِيتُ الْقُرْآنَ وَمِثْلَهُ مَعَهُ</w:t>
      </w:r>
      <w:r w:rsidR="003340CD" w:rsidRPr="00445567">
        <w:rPr>
          <w:rFonts w:ascii="Traditional Arabic" w:hAnsi="Traditional Arabic" w:cs="Traditional Arabic"/>
          <w:color w:val="008000"/>
          <w:sz w:val="34"/>
          <w:szCs w:val="34"/>
          <w:rtl/>
        </w:rPr>
        <w:t>»</w:t>
      </w:r>
      <w:r w:rsidRPr="003340CD">
        <w:rPr>
          <w:rFonts w:ascii="Traditional Arabic" w:hAnsi="Traditional Arabic" w:cs="Traditional Arabic"/>
          <w:sz w:val="34"/>
          <w:szCs w:val="34"/>
          <w:rtl/>
        </w:rPr>
        <w:t xml:space="preserve">، وهذا الحديث في السُّنن بإسنادٍ صحيح، وقوله </w:t>
      </w:r>
      <w:r w:rsidR="003340CD" w:rsidRPr="00445567">
        <w:rPr>
          <w:rFonts w:ascii="Traditional Arabic" w:hAnsi="Traditional Arabic" w:cs="Traditional Arabic"/>
          <w:color w:val="008000"/>
          <w:sz w:val="34"/>
          <w:szCs w:val="34"/>
          <w:rtl/>
        </w:rPr>
        <w:t>«</w:t>
      </w:r>
      <w:r w:rsidRPr="00445567">
        <w:rPr>
          <w:rFonts w:ascii="Traditional Arabic" w:hAnsi="Traditional Arabic" w:cs="Traditional Arabic"/>
          <w:color w:val="008000"/>
          <w:sz w:val="34"/>
          <w:szCs w:val="34"/>
          <w:rtl/>
        </w:rPr>
        <w:t>وَمِثْلَهُ مَعَهُ</w:t>
      </w:r>
      <w:r w:rsidR="009C19B0" w:rsidRPr="00445567">
        <w:rPr>
          <w:rFonts w:ascii="Traditional Arabic" w:hAnsi="Traditional Arabic" w:cs="Traditional Arabic"/>
          <w:color w:val="008000"/>
          <w:sz w:val="34"/>
          <w:szCs w:val="34"/>
          <w:rtl/>
        </w:rPr>
        <w:t>»</w:t>
      </w:r>
      <w:r w:rsidRPr="003340CD">
        <w:rPr>
          <w:rFonts w:ascii="Traditional Arabic" w:hAnsi="Traditional Arabic" w:cs="Traditional Arabic"/>
          <w:sz w:val="34"/>
          <w:szCs w:val="34"/>
          <w:rtl/>
        </w:rPr>
        <w:t>، يعني: مثل الكتاب، ويُريدُ بذلك سنَّته -صَلَّى اللَّهُ عَلَيْهِ وَسَلَّمَ.</w:t>
      </w:r>
    </w:p>
    <w:p w14:paraId="429C9D2E" w14:textId="246E29E1"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وبيَّن الش</w:t>
      </w:r>
      <w:r w:rsidR="00052A46">
        <w:rPr>
          <w:rFonts w:ascii="Traditional Arabic" w:hAnsi="Traditional Arabic" w:cs="Traditional Arabic" w:hint="cs"/>
          <w:sz w:val="34"/>
          <w:szCs w:val="34"/>
          <w:rtl/>
        </w:rPr>
        <w:t>َّ</w:t>
      </w:r>
      <w:r w:rsidRPr="003340CD">
        <w:rPr>
          <w:rFonts w:ascii="Traditional Arabic" w:hAnsi="Traditional Arabic" w:cs="Traditional Arabic"/>
          <w:sz w:val="34"/>
          <w:szCs w:val="34"/>
          <w:rtl/>
        </w:rPr>
        <w:t>يخُ أنَّ السُّنَّة قد نزلت بالوحي، كما في قوله -جَلَّ وَعَلَا- عن نبيه الكريم:</w:t>
      </w:r>
      <w:r w:rsidR="003340CD">
        <w:rPr>
          <w:rFonts w:ascii="Traditional Arabic" w:hAnsi="Traditional Arabic" w:cs="Traditional Arabic"/>
          <w:sz w:val="34"/>
          <w:szCs w:val="34"/>
          <w:rtl/>
        </w:rPr>
        <w:t xml:space="preserve"> </w:t>
      </w:r>
      <w:r w:rsidR="00631509">
        <w:rPr>
          <w:rFonts w:ascii="Traditional Arabic" w:hAnsi="Traditional Arabic" w:cs="Traditional Arabic"/>
          <w:color w:val="FF0000"/>
          <w:sz w:val="34"/>
          <w:szCs w:val="34"/>
          <w:rtl/>
        </w:rPr>
        <w:t>﴿</w:t>
      </w:r>
      <w:r w:rsidR="00C5035A" w:rsidRPr="00C5035A">
        <w:rPr>
          <w:rFonts w:ascii="Traditional Arabic" w:hAnsi="Traditional Arabic" w:cs="Traditional Arabic"/>
          <w:color w:val="FF0000"/>
          <w:sz w:val="34"/>
          <w:szCs w:val="34"/>
          <w:rtl/>
        </w:rPr>
        <w:t>وَمَا يَنْطِقُ عَنِ الْهَوَى (3) إِنْ هُوَ إِلَّا وَحْيٌ يُوحَى</w:t>
      </w:r>
      <w:r w:rsidR="00631509">
        <w:rPr>
          <w:rFonts w:ascii="Traditional Arabic" w:hAnsi="Traditional Arabic" w:cs="Traditional Arabic"/>
          <w:color w:val="FF0000"/>
          <w:sz w:val="34"/>
          <w:szCs w:val="34"/>
          <w:rtl/>
        </w:rPr>
        <w:t>﴾</w:t>
      </w:r>
      <w:r w:rsidRPr="003340CD">
        <w:rPr>
          <w:rFonts w:ascii="Traditional Arabic" w:hAnsi="Traditional Arabic" w:cs="Traditional Arabic"/>
          <w:sz w:val="34"/>
          <w:szCs w:val="34"/>
          <w:rtl/>
        </w:rPr>
        <w:t xml:space="preserve"> </w:t>
      </w:r>
      <w:r w:rsidRPr="00445567">
        <w:rPr>
          <w:rFonts w:ascii="Traditional Arabic" w:hAnsi="Traditional Arabic" w:cs="Traditional Arabic"/>
          <w:rtl/>
        </w:rPr>
        <w:t>[النجم</w:t>
      </w:r>
      <w:r w:rsidR="00445567">
        <w:rPr>
          <w:rFonts w:ascii="Traditional Arabic" w:hAnsi="Traditional Arabic" w:cs="Traditional Arabic"/>
          <w:rtl/>
        </w:rPr>
        <w:t xml:space="preserve">: </w:t>
      </w:r>
      <w:r w:rsidRPr="00445567">
        <w:rPr>
          <w:rFonts w:ascii="Traditional Arabic" w:hAnsi="Traditional Arabic" w:cs="Traditional Arabic"/>
          <w:rtl/>
        </w:rPr>
        <w:t>3</w:t>
      </w:r>
      <w:r w:rsidR="00C5035A">
        <w:rPr>
          <w:rFonts w:ascii="Traditional Arabic" w:hAnsi="Traditional Arabic" w:cs="Traditional Arabic" w:hint="cs"/>
          <w:rtl/>
        </w:rPr>
        <w:t>، 4</w:t>
      </w:r>
      <w:r w:rsidRPr="00445567">
        <w:rPr>
          <w:rFonts w:ascii="Traditional Arabic" w:hAnsi="Traditional Arabic" w:cs="Traditional Arabic"/>
          <w:rtl/>
        </w:rPr>
        <w:t>]</w:t>
      </w:r>
      <w:r w:rsidR="009E6EDB">
        <w:rPr>
          <w:rFonts w:ascii="Traditional Arabic" w:hAnsi="Traditional Arabic" w:cs="Traditional Arabic"/>
          <w:sz w:val="34"/>
          <w:szCs w:val="34"/>
          <w:rtl/>
        </w:rPr>
        <w:t>،</w:t>
      </w:r>
      <w:r w:rsidRPr="003340CD">
        <w:rPr>
          <w:rFonts w:ascii="Traditional Arabic" w:hAnsi="Traditional Arabic" w:cs="Traditional Arabic"/>
          <w:sz w:val="34"/>
          <w:szCs w:val="34"/>
          <w:rtl/>
        </w:rPr>
        <w:t xml:space="preserve"> </w:t>
      </w:r>
      <w:bookmarkStart w:id="4" w:name="_Hlk58699789"/>
      <w:r w:rsidRPr="003340CD">
        <w:rPr>
          <w:rFonts w:ascii="Traditional Arabic" w:hAnsi="Traditional Arabic" w:cs="Traditional Arabic"/>
          <w:sz w:val="34"/>
          <w:szCs w:val="34"/>
          <w:rtl/>
        </w:rPr>
        <w:t>ول</w:t>
      </w:r>
      <w:r w:rsidR="006A7D66">
        <w:rPr>
          <w:rFonts w:ascii="Traditional Arabic" w:hAnsi="Traditional Arabic" w:cs="Traditional Arabic" w:hint="cs"/>
          <w:sz w:val="34"/>
          <w:szCs w:val="34"/>
          <w:rtl/>
        </w:rPr>
        <w:t>َ</w:t>
      </w:r>
      <w:r w:rsidRPr="003340CD">
        <w:rPr>
          <w:rFonts w:ascii="Traditional Arabic" w:hAnsi="Traditional Arabic" w:cs="Traditional Arabic"/>
          <w:sz w:val="34"/>
          <w:szCs w:val="34"/>
          <w:rtl/>
        </w:rPr>
        <w:t>مَّا كانت السنَّة وحيًا من عند الله -عَزَّ وَجَلَّ- وجبَ اعتماد ما وردَ فيها من تفسير كلام ربِّ العزَّة والجلال.</w:t>
      </w:r>
      <w:bookmarkEnd w:id="4"/>
    </w:p>
    <w:p w14:paraId="0D46C42E" w14:textId="77777777"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 xml:space="preserve">قال: </w:t>
      </w:r>
      <w:r w:rsidRPr="00445567">
        <w:rPr>
          <w:rFonts w:ascii="Traditional Arabic" w:hAnsi="Traditional Arabic" w:cs="Traditional Arabic"/>
          <w:color w:val="0000FF"/>
          <w:sz w:val="34"/>
          <w:szCs w:val="34"/>
          <w:rtl/>
        </w:rPr>
        <w:t>(لَا أَنَّهَا تُتْلَى كَمَا يُتْلَى)</w:t>
      </w:r>
      <w:r w:rsidRPr="003340CD">
        <w:rPr>
          <w:rFonts w:ascii="Traditional Arabic" w:hAnsi="Traditional Arabic" w:cs="Traditional Arabic"/>
          <w:sz w:val="34"/>
          <w:szCs w:val="34"/>
          <w:rtl/>
        </w:rPr>
        <w:t>، يعني أنَّ السُّنَّة لا تُتلَى كما يُتلَى القرآن، وإنَّما يُحتجُّ بها ويُعمل بها، ويُفسَّر القرآن بها.</w:t>
      </w:r>
    </w:p>
    <w:p w14:paraId="6EE0E3B6" w14:textId="0B939854"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 xml:space="preserve">قال: </w:t>
      </w:r>
      <w:r w:rsidRPr="00445567">
        <w:rPr>
          <w:rFonts w:ascii="Traditional Arabic" w:hAnsi="Traditional Arabic" w:cs="Traditional Arabic"/>
          <w:color w:val="0000FF"/>
          <w:sz w:val="34"/>
          <w:szCs w:val="34"/>
          <w:rtl/>
        </w:rPr>
        <w:t>(وَقَدْ اسْتَدَلَّ الْإِمَامُ الشَّافِعِيُّ وَغَيْرُهُ مِنْ الْأَئِمَّةِ عَلَى ذَلِكَ</w:t>
      </w:r>
      <w:r w:rsidR="003340CD" w:rsidRPr="00445567">
        <w:rPr>
          <w:rFonts w:ascii="Traditional Arabic" w:hAnsi="Traditional Arabic" w:cs="Traditional Arabic"/>
          <w:color w:val="0000FF"/>
          <w:sz w:val="34"/>
          <w:szCs w:val="34"/>
          <w:rtl/>
        </w:rPr>
        <w:t xml:space="preserve"> </w:t>
      </w:r>
      <w:r w:rsidRPr="00445567">
        <w:rPr>
          <w:rFonts w:ascii="Traditional Arabic" w:hAnsi="Traditional Arabic" w:cs="Traditional Arabic"/>
          <w:color w:val="0000FF"/>
          <w:sz w:val="34"/>
          <w:szCs w:val="34"/>
          <w:rtl/>
        </w:rPr>
        <w:t>بِأَدِلَّةِ كَثِيرَةٍ)</w:t>
      </w:r>
      <w:r w:rsidRPr="003340CD">
        <w:rPr>
          <w:rFonts w:ascii="Traditional Arabic" w:hAnsi="Traditional Arabic" w:cs="Traditional Arabic"/>
          <w:sz w:val="34"/>
          <w:szCs w:val="34"/>
          <w:rtl/>
        </w:rPr>
        <w:t>، أي: استدلوا على أنَّ السنة تبين الكتاب بأدلة كثيرة.</w:t>
      </w:r>
    </w:p>
    <w:p w14:paraId="448CB680" w14:textId="70AD4E9C"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والمرادُ: ذكرُ أدلَّةٍ يسيرة توضح صحة الاحتجاج بسنة الن</w:t>
      </w:r>
      <w:r w:rsidR="00052A46">
        <w:rPr>
          <w:rFonts w:ascii="Traditional Arabic" w:hAnsi="Traditional Arabic" w:cs="Traditional Arabic" w:hint="cs"/>
          <w:sz w:val="34"/>
          <w:szCs w:val="34"/>
          <w:rtl/>
        </w:rPr>
        <w:t>َّ</w:t>
      </w:r>
      <w:r w:rsidRPr="003340CD">
        <w:rPr>
          <w:rFonts w:ascii="Traditional Arabic" w:hAnsi="Traditional Arabic" w:cs="Traditional Arabic"/>
          <w:sz w:val="34"/>
          <w:szCs w:val="34"/>
          <w:rtl/>
        </w:rPr>
        <w:t>بي -صَلَّى اللَّهُ عَلَيْهِ وَسَلَّمَ- في تفسير كتاب الله.</w:t>
      </w:r>
    </w:p>
    <w:p w14:paraId="6542303A" w14:textId="77777777"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 xml:space="preserve">قال: </w:t>
      </w:r>
      <w:r w:rsidRPr="00445567">
        <w:rPr>
          <w:rFonts w:ascii="Traditional Arabic" w:hAnsi="Traditional Arabic" w:cs="Traditional Arabic"/>
          <w:color w:val="0000FF"/>
          <w:sz w:val="34"/>
          <w:szCs w:val="34"/>
          <w:rtl/>
        </w:rPr>
        <w:t>(وَالْغَرَضُ)</w:t>
      </w:r>
      <w:r w:rsidRPr="003340CD">
        <w:rPr>
          <w:rFonts w:ascii="Traditional Arabic" w:hAnsi="Traditional Arabic" w:cs="Traditional Arabic"/>
          <w:sz w:val="34"/>
          <w:szCs w:val="34"/>
          <w:rtl/>
        </w:rPr>
        <w:t xml:space="preserve">، أي: المقصود الذي نطلبه. </w:t>
      </w:r>
      <w:r w:rsidRPr="00445567">
        <w:rPr>
          <w:rFonts w:ascii="Traditional Arabic" w:hAnsi="Traditional Arabic" w:cs="Traditional Arabic"/>
          <w:color w:val="0000FF"/>
          <w:sz w:val="34"/>
          <w:szCs w:val="34"/>
          <w:rtl/>
        </w:rPr>
        <w:t>(أَنَّك تَطْلُبُ تَفْسِيرَ الْقُرْآنِ مِنْهُ)</w:t>
      </w:r>
      <w:r w:rsidRPr="003340CD">
        <w:rPr>
          <w:rFonts w:ascii="Traditional Arabic" w:hAnsi="Traditional Arabic" w:cs="Traditional Arabic"/>
          <w:sz w:val="34"/>
          <w:szCs w:val="34"/>
          <w:rtl/>
        </w:rPr>
        <w:t>، أي: أنَّك إذا أردتَّ أن تفسر كلام رب العزَّة والجلال فإنَّك أولًا تبحث عن تفسير القرآن بالقرآن.</w:t>
      </w:r>
    </w:p>
    <w:p w14:paraId="37411835" w14:textId="4C7B623A" w:rsidR="003875DB"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 xml:space="preserve">قال: </w:t>
      </w:r>
      <w:r w:rsidR="00631509">
        <w:rPr>
          <w:rFonts w:ascii="Traditional Arabic" w:hAnsi="Traditional Arabic" w:cs="Traditional Arabic"/>
          <w:color w:val="0000FF"/>
          <w:sz w:val="34"/>
          <w:szCs w:val="34"/>
          <w:rtl/>
        </w:rPr>
        <w:t>(</w:t>
      </w:r>
      <w:r w:rsidRPr="00445567">
        <w:rPr>
          <w:rFonts w:ascii="Traditional Arabic" w:hAnsi="Traditional Arabic" w:cs="Traditional Arabic"/>
          <w:color w:val="0000FF"/>
          <w:sz w:val="34"/>
          <w:szCs w:val="34"/>
          <w:rtl/>
        </w:rPr>
        <w:t>فَإِنْ لَمْ تَجِدْهُ فَمِنَ السُّنَّةِ)</w:t>
      </w:r>
      <w:r w:rsidRPr="003340CD">
        <w:rPr>
          <w:rFonts w:ascii="Traditional Arabic" w:hAnsi="Traditional Arabic" w:cs="Traditional Arabic"/>
          <w:sz w:val="34"/>
          <w:szCs w:val="34"/>
          <w:rtl/>
        </w:rPr>
        <w:t>، فإن لم تجد تفسير القرآن بالقرآن؛ فحينئذٍ عُدْ إلى سنَّة النبي -صَلَّى اللَّهُ عَلَيْهِ وَسَلَّمَ- فإنَّ سنَّة النبي -صَلَّى اللَّهُ عَلَيْهِ وَسَلَّمَ- تفسر القرآن.</w:t>
      </w:r>
    </w:p>
    <w:p w14:paraId="574A7BC0" w14:textId="424548EE" w:rsidR="003875DB" w:rsidRPr="00DF0450" w:rsidRDefault="003875DB" w:rsidP="00695AE9">
      <w:pPr>
        <w:spacing w:before="120" w:after="0" w:line="240" w:lineRule="auto"/>
        <w:ind w:firstLine="397"/>
        <w:jc w:val="both"/>
        <w:rPr>
          <w:rFonts w:ascii="Traditional Arabic" w:hAnsi="Traditional Arabic" w:cs="Traditional Arabic"/>
          <w:sz w:val="34"/>
          <w:szCs w:val="34"/>
          <w:rtl/>
        </w:rPr>
      </w:pPr>
      <w:r w:rsidRPr="00DF0450">
        <w:rPr>
          <w:rFonts w:ascii="Traditional Arabic" w:hAnsi="Traditional Arabic" w:cs="Traditional Arabic"/>
          <w:sz w:val="34"/>
          <w:szCs w:val="34"/>
          <w:rtl/>
        </w:rPr>
        <w:lastRenderedPageBreak/>
        <w:t>وأورد المؤلف في ذلك حديث معاذ بن جبل:</w:t>
      </w:r>
      <w:r w:rsidR="00C5035A" w:rsidRPr="00DF0450">
        <w:rPr>
          <w:rFonts w:ascii="Traditional Arabic" w:hAnsi="Traditional Arabic" w:cs="Traditional Arabic" w:hint="cs"/>
          <w:sz w:val="34"/>
          <w:szCs w:val="34"/>
          <w:rtl/>
        </w:rPr>
        <w:t xml:space="preserve"> </w:t>
      </w:r>
      <w:r w:rsidRPr="00DF0450">
        <w:rPr>
          <w:rFonts w:ascii="Traditional Arabic" w:hAnsi="Traditional Arabic" w:cs="Traditional Arabic"/>
          <w:sz w:val="34"/>
          <w:szCs w:val="34"/>
          <w:rtl/>
        </w:rPr>
        <w:t>أن النبي -صَلَّى اللَّهُ عَلَيْهِ وَسَلَّمَ- ل</w:t>
      </w:r>
      <w:r w:rsidR="006A7D66" w:rsidRPr="00DF0450">
        <w:rPr>
          <w:rFonts w:ascii="Traditional Arabic" w:hAnsi="Traditional Arabic" w:cs="Traditional Arabic" w:hint="cs"/>
          <w:sz w:val="34"/>
          <w:szCs w:val="34"/>
          <w:rtl/>
        </w:rPr>
        <w:t>َ</w:t>
      </w:r>
      <w:r w:rsidRPr="00DF0450">
        <w:rPr>
          <w:rFonts w:ascii="Traditional Arabic" w:hAnsi="Traditional Arabic" w:cs="Traditional Arabic"/>
          <w:sz w:val="34"/>
          <w:szCs w:val="34"/>
          <w:rtl/>
        </w:rPr>
        <w:t>م</w:t>
      </w:r>
      <w:r w:rsidR="006A7D66" w:rsidRPr="00DF0450">
        <w:rPr>
          <w:rFonts w:ascii="Traditional Arabic" w:hAnsi="Traditional Arabic" w:cs="Traditional Arabic" w:hint="cs"/>
          <w:sz w:val="34"/>
          <w:szCs w:val="34"/>
          <w:rtl/>
        </w:rPr>
        <w:t>َّ</w:t>
      </w:r>
      <w:r w:rsidRPr="00DF0450">
        <w:rPr>
          <w:rFonts w:ascii="Traditional Arabic" w:hAnsi="Traditional Arabic" w:cs="Traditional Arabic"/>
          <w:sz w:val="34"/>
          <w:szCs w:val="34"/>
          <w:rtl/>
        </w:rPr>
        <w:t xml:space="preserve">ا بعثه إلى اليمن قاضيًا، قال له: </w:t>
      </w:r>
      <w:r w:rsidR="003340CD" w:rsidRPr="00DF0450">
        <w:rPr>
          <w:rFonts w:ascii="Traditional Arabic" w:hAnsi="Traditional Arabic" w:cs="Traditional Arabic"/>
          <w:color w:val="008000"/>
          <w:sz w:val="34"/>
          <w:szCs w:val="34"/>
          <w:rtl/>
        </w:rPr>
        <w:t>«</w:t>
      </w:r>
      <w:r w:rsidRPr="00DF0450">
        <w:rPr>
          <w:rFonts w:ascii="Traditional Arabic" w:hAnsi="Traditional Arabic" w:cs="Traditional Arabic"/>
          <w:color w:val="008000"/>
          <w:sz w:val="34"/>
          <w:szCs w:val="34"/>
          <w:rtl/>
        </w:rPr>
        <w:t>بِمَ تَحْكُمُ؟</w:t>
      </w:r>
      <w:r w:rsidR="009C19B0" w:rsidRPr="00DF0450">
        <w:rPr>
          <w:rFonts w:ascii="Traditional Arabic" w:hAnsi="Traditional Arabic" w:cs="Traditional Arabic"/>
          <w:color w:val="008000"/>
          <w:sz w:val="34"/>
          <w:szCs w:val="34"/>
          <w:rtl/>
        </w:rPr>
        <w:t>»</w:t>
      </w:r>
      <w:r w:rsidRPr="00DF0450">
        <w:rPr>
          <w:rFonts w:ascii="Traditional Arabic" w:hAnsi="Traditional Arabic" w:cs="Traditional Arabic"/>
          <w:sz w:val="34"/>
          <w:szCs w:val="34"/>
          <w:rtl/>
        </w:rPr>
        <w:t>، أي: بمَ تقضي؟ لأن الحكم في لسان علماء الشريعة يُراد به القضاء.</w:t>
      </w:r>
    </w:p>
    <w:p w14:paraId="5F7A4E10" w14:textId="54A87791" w:rsidR="003875DB" w:rsidRPr="00DF0450" w:rsidRDefault="003875DB" w:rsidP="00695AE9">
      <w:pPr>
        <w:spacing w:before="120" w:after="0" w:line="240" w:lineRule="auto"/>
        <w:ind w:firstLine="397"/>
        <w:jc w:val="both"/>
        <w:rPr>
          <w:rFonts w:ascii="Traditional Arabic" w:hAnsi="Traditional Arabic" w:cs="Traditional Arabic"/>
          <w:sz w:val="34"/>
          <w:szCs w:val="34"/>
          <w:rtl/>
        </w:rPr>
      </w:pPr>
      <w:r w:rsidRPr="00DF0450">
        <w:rPr>
          <w:rFonts w:ascii="Traditional Arabic" w:hAnsi="Traditional Arabic" w:cs="Traditional Arabic"/>
          <w:sz w:val="34"/>
          <w:szCs w:val="34"/>
          <w:rtl/>
        </w:rPr>
        <w:t>قَالَ معاذ: "بِكِتَابِ اللَّهِ"، فبيَّن له أنَّ أول المراجع التي يُراج</w:t>
      </w:r>
      <w:r w:rsidR="00C5035A" w:rsidRPr="00DF0450">
        <w:rPr>
          <w:rFonts w:ascii="Traditional Arabic" w:hAnsi="Traditional Arabic" w:cs="Traditional Arabic" w:hint="cs"/>
          <w:sz w:val="34"/>
          <w:szCs w:val="34"/>
          <w:rtl/>
        </w:rPr>
        <w:t>ع</w:t>
      </w:r>
      <w:r w:rsidRPr="00DF0450">
        <w:rPr>
          <w:rFonts w:ascii="Traditional Arabic" w:hAnsi="Traditional Arabic" w:cs="Traditional Arabic"/>
          <w:sz w:val="34"/>
          <w:szCs w:val="34"/>
          <w:rtl/>
        </w:rPr>
        <w:t>ها هي كتاب رب العزَّة والجلال.</w:t>
      </w:r>
    </w:p>
    <w:p w14:paraId="7211A96E" w14:textId="01E36EA3" w:rsidR="003875DB" w:rsidRPr="00DF0450" w:rsidRDefault="003875DB" w:rsidP="00695AE9">
      <w:pPr>
        <w:spacing w:before="120" w:after="0" w:line="240" w:lineRule="auto"/>
        <w:ind w:firstLine="397"/>
        <w:jc w:val="both"/>
        <w:rPr>
          <w:rFonts w:ascii="Traditional Arabic" w:hAnsi="Traditional Arabic" w:cs="Traditional Arabic"/>
          <w:sz w:val="34"/>
          <w:szCs w:val="34"/>
          <w:rtl/>
        </w:rPr>
      </w:pPr>
      <w:r w:rsidRPr="00DF0450">
        <w:rPr>
          <w:rFonts w:ascii="Traditional Arabic" w:hAnsi="Traditional Arabic" w:cs="Traditional Arabic"/>
          <w:sz w:val="34"/>
          <w:szCs w:val="34"/>
          <w:rtl/>
        </w:rPr>
        <w:t xml:space="preserve">قَالَ -صَلَّى اللَّهُ عَلَيْهِ وَسَلَّمَ: </w:t>
      </w:r>
      <w:r w:rsidR="003340CD" w:rsidRPr="00DF0450">
        <w:rPr>
          <w:rFonts w:ascii="Traditional Arabic" w:hAnsi="Traditional Arabic" w:cs="Traditional Arabic"/>
          <w:color w:val="008000"/>
          <w:sz w:val="34"/>
          <w:szCs w:val="34"/>
          <w:rtl/>
        </w:rPr>
        <w:t>«</w:t>
      </w:r>
      <w:r w:rsidRPr="00DF0450">
        <w:rPr>
          <w:rFonts w:ascii="Traditional Arabic" w:hAnsi="Traditional Arabic" w:cs="Traditional Arabic"/>
          <w:color w:val="008000"/>
          <w:sz w:val="34"/>
          <w:szCs w:val="34"/>
          <w:rtl/>
        </w:rPr>
        <w:t>فَإِنْ لَمْ تَجِدْ؟</w:t>
      </w:r>
      <w:r w:rsidR="009C19B0" w:rsidRPr="00DF0450">
        <w:rPr>
          <w:rFonts w:ascii="Traditional Arabic" w:hAnsi="Traditional Arabic" w:cs="Traditional Arabic"/>
          <w:color w:val="008000"/>
          <w:sz w:val="34"/>
          <w:szCs w:val="34"/>
          <w:rtl/>
        </w:rPr>
        <w:t>»</w:t>
      </w:r>
      <w:r w:rsidRPr="00DF0450">
        <w:rPr>
          <w:rFonts w:ascii="Traditional Arabic" w:hAnsi="Traditional Arabic" w:cs="Traditional Arabic"/>
          <w:sz w:val="34"/>
          <w:szCs w:val="34"/>
          <w:rtl/>
        </w:rPr>
        <w:t>، يعني: إن لم تجد تلك النَّازلة في كتاب الله -عَزَّ وَجَلَّ؟</w:t>
      </w:r>
    </w:p>
    <w:p w14:paraId="2A9DD733" w14:textId="77777777" w:rsidR="003875DB" w:rsidRPr="00DF0450" w:rsidRDefault="003875DB" w:rsidP="00695AE9">
      <w:pPr>
        <w:spacing w:before="120" w:after="0" w:line="240" w:lineRule="auto"/>
        <w:ind w:firstLine="397"/>
        <w:jc w:val="both"/>
        <w:rPr>
          <w:rFonts w:ascii="Traditional Arabic" w:hAnsi="Traditional Arabic" w:cs="Traditional Arabic"/>
          <w:sz w:val="34"/>
          <w:szCs w:val="34"/>
          <w:rtl/>
        </w:rPr>
      </w:pPr>
      <w:r w:rsidRPr="00DF0450">
        <w:rPr>
          <w:rFonts w:ascii="Traditional Arabic" w:hAnsi="Traditional Arabic" w:cs="Traditional Arabic"/>
          <w:sz w:val="34"/>
          <w:szCs w:val="34"/>
          <w:rtl/>
        </w:rPr>
        <w:t xml:space="preserve">قَالَ معاذ: "بِسُنَّةِ رَسُولِ اللَّهِ"، فهذه أصول الفُتيا، وهي أصول القضاء، وهي أصول تفسير القرآن. </w:t>
      </w:r>
    </w:p>
    <w:p w14:paraId="04558B49" w14:textId="77777777" w:rsidR="003875DB" w:rsidRPr="00DF0450" w:rsidRDefault="003875DB" w:rsidP="00695AE9">
      <w:pPr>
        <w:spacing w:before="120" w:after="0" w:line="240" w:lineRule="auto"/>
        <w:ind w:firstLine="397"/>
        <w:jc w:val="both"/>
        <w:rPr>
          <w:rFonts w:ascii="Traditional Arabic" w:hAnsi="Traditional Arabic" w:cs="Traditional Arabic"/>
          <w:b/>
          <w:bCs/>
          <w:sz w:val="34"/>
          <w:szCs w:val="34"/>
          <w:rtl/>
        </w:rPr>
      </w:pPr>
      <w:r w:rsidRPr="00DF0450">
        <w:rPr>
          <w:rFonts w:ascii="Traditional Arabic" w:hAnsi="Traditional Arabic" w:cs="Traditional Arabic"/>
          <w:b/>
          <w:bCs/>
          <w:sz w:val="34"/>
          <w:szCs w:val="34"/>
          <w:rtl/>
        </w:rPr>
        <w:t>فإن قال قائل: ماذا نفعل بهذه المذاهب الفقهيَّة؟</w:t>
      </w:r>
    </w:p>
    <w:p w14:paraId="60CD1522" w14:textId="3EEF80F2" w:rsidR="003875DB" w:rsidRPr="00DF0450" w:rsidRDefault="003875DB" w:rsidP="00695AE9">
      <w:pPr>
        <w:spacing w:before="120" w:after="0" w:line="240" w:lineRule="auto"/>
        <w:ind w:firstLine="397"/>
        <w:jc w:val="both"/>
        <w:rPr>
          <w:rFonts w:ascii="Traditional Arabic" w:hAnsi="Traditional Arabic" w:cs="Traditional Arabic"/>
          <w:sz w:val="34"/>
          <w:szCs w:val="34"/>
          <w:rtl/>
        </w:rPr>
      </w:pPr>
      <w:r w:rsidRPr="00DF0450">
        <w:rPr>
          <w:rFonts w:ascii="Traditional Arabic" w:hAnsi="Traditional Arabic" w:cs="Traditional Arabic"/>
          <w:sz w:val="34"/>
          <w:szCs w:val="34"/>
          <w:rtl/>
        </w:rPr>
        <w:t>نقول: هذه مُعينات على ف</w:t>
      </w:r>
      <w:r w:rsidR="006A7D66" w:rsidRPr="00DF0450">
        <w:rPr>
          <w:rFonts w:ascii="Traditional Arabic" w:hAnsi="Traditional Arabic" w:cs="Traditional Arabic" w:hint="cs"/>
          <w:sz w:val="34"/>
          <w:szCs w:val="34"/>
          <w:rtl/>
        </w:rPr>
        <w:t>َ</w:t>
      </w:r>
      <w:r w:rsidRPr="00DF0450">
        <w:rPr>
          <w:rFonts w:ascii="Traditional Arabic" w:hAnsi="Traditional Arabic" w:cs="Traditional Arabic"/>
          <w:sz w:val="34"/>
          <w:szCs w:val="34"/>
          <w:rtl/>
        </w:rPr>
        <w:t xml:space="preserve">هم الكتاب والسُّنَّة، ولذا فمن وجد قولًا في هذه المذاهب يُخالف ما في الكتاب والسُّنَّة حرُمَ عليه أن يقول بما فيها، ولو كان منتسبًا </w:t>
      </w:r>
      <w:r w:rsidR="006A7D66" w:rsidRPr="00DF0450">
        <w:rPr>
          <w:rFonts w:ascii="Traditional Arabic" w:hAnsi="Traditional Arabic" w:cs="Traditional Arabic" w:hint="cs"/>
          <w:sz w:val="34"/>
          <w:szCs w:val="34"/>
          <w:rtl/>
        </w:rPr>
        <w:t>إ</w:t>
      </w:r>
      <w:r w:rsidRPr="00DF0450">
        <w:rPr>
          <w:rFonts w:ascii="Traditional Arabic" w:hAnsi="Traditional Arabic" w:cs="Traditional Arabic"/>
          <w:sz w:val="34"/>
          <w:szCs w:val="34"/>
          <w:rtl/>
        </w:rPr>
        <w:t>لى المذهب الذي تنسب إليه تلك المذاهب وتلك الكتب، لأنَّ الله -جَلَّ وَعَلَا- إنَّما أمرنا باتِّباعه واتِّباع نبيِّه، وطاعته طاعة نبيِّه، وبالتَّالي لا يجوز تقديم قولِ أحدٍ كائنًا مَن كان على قول الله وقول رسوله -صَلَّى اللَّهُ عَلَيْهِ وَسَلَّمَ.</w:t>
      </w:r>
    </w:p>
    <w:p w14:paraId="36B09A3C" w14:textId="6F148284" w:rsidR="003875DB" w:rsidRPr="00DF0450" w:rsidRDefault="003875DB" w:rsidP="00695AE9">
      <w:pPr>
        <w:spacing w:before="120" w:after="0" w:line="240" w:lineRule="auto"/>
        <w:ind w:firstLine="397"/>
        <w:jc w:val="both"/>
        <w:rPr>
          <w:rFonts w:ascii="Traditional Arabic" w:hAnsi="Traditional Arabic" w:cs="Traditional Arabic"/>
          <w:sz w:val="34"/>
          <w:szCs w:val="34"/>
          <w:rtl/>
        </w:rPr>
      </w:pPr>
      <w:r w:rsidRPr="00DF0450">
        <w:rPr>
          <w:rFonts w:ascii="Traditional Arabic" w:hAnsi="Traditional Arabic" w:cs="Traditional Arabic"/>
          <w:sz w:val="34"/>
          <w:szCs w:val="34"/>
          <w:rtl/>
        </w:rPr>
        <w:t xml:space="preserve">فقال له رسول الله -صَلَّى اللَّهُ عَلَيْهِ وَسَلَّمَ: </w:t>
      </w:r>
      <w:r w:rsidR="003340CD" w:rsidRPr="00DF0450">
        <w:rPr>
          <w:rFonts w:ascii="Traditional Arabic" w:hAnsi="Traditional Arabic" w:cs="Traditional Arabic"/>
          <w:color w:val="008000"/>
          <w:sz w:val="34"/>
          <w:szCs w:val="34"/>
          <w:rtl/>
        </w:rPr>
        <w:t>«</w:t>
      </w:r>
      <w:r w:rsidRPr="00DF0450">
        <w:rPr>
          <w:rFonts w:ascii="Traditional Arabic" w:hAnsi="Traditional Arabic" w:cs="Traditional Arabic"/>
          <w:color w:val="008000"/>
          <w:sz w:val="34"/>
          <w:szCs w:val="34"/>
          <w:rtl/>
        </w:rPr>
        <w:t>فَإِنْ لَمْ تَجِدْ؟</w:t>
      </w:r>
      <w:r w:rsidR="009C19B0" w:rsidRPr="00DF0450">
        <w:rPr>
          <w:rFonts w:ascii="Traditional Arabic" w:hAnsi="Traditional Arabic" w:cs="Traditional Arabic"/>
          <w:color w:val="008000"/>
          <w:sz w:val="34"/>
          <w:szCs w:val="34"/>
          <w:rtl/>
        </w:rPr>
        <w:t>»</w:t>
      </w:r>
      <w:r w:rsidRPr="00DF0450">
        <w:rPr>
          <w:rFonts w:ascii="Traditional Arabic" w:hAnsi="Traditional Arabic" w:cs="Traditional Arabic"/>
          <w:sz w:val="34"/>
          <w:szCs w:val="34"/>
          <w:rtl/>
        </w:rPr>
        <w:t>، أي: إذا لم تجد حكم هذه النَّازلة والواقعة التي يُراد منك القضاء فيها في الكتاب والسُّنَّة، فماذا تفعل؟</w:t>
      </w:r>
    </w:p>
    <w:p w14:paraId="3019C451" w14:textId="77777777" w:rsidR="003875DB" w:rsidRPr="00DF0450" w:rsidRDefault="003875DB" w:rsidP="00695AE9">
      <w:pPr>
        <w:spacing w:before="120" w:after="0" w:line="240" w:lineRule="auto"/>
        <w:ind w:firstLine="397"/>
        <w:jc w:val="both"/>
        <w:rPr>
          <w:rFonts w:ascii="Traditional Arabic" w:hAnsi="Traditional Arabic" w:cs="Traditional Arabic"/>
          <w:sz w:val="34"/>
          <w:szCs w:val="34"/>
          <w:rtl/>
        </w:rPr>
      </w:pPr>
      <w:r w:rsidRPr="00DF0450">
        <w:rPr>
          <w:rFonts w:ascii="Traditional Arabic" w:hAnsi="Traditional Arabic" w:cs="Traditional Arabic"/>
          <w:sz w:val="34"/>
          <w:szCs w:val="34"/>
          <w:rtl/>
        </w:rPr>
        <w:t>فقَالَ معاذ: "أَجْتَهِدُ رَأْيِي"، أي: أنَّني أُحكِمُ النَّظر في هذه الأصول، وأنظرُ بحسب اجتهادي.</w:t>
      </w:r>
    </w:p>
    <w:p w14:paraId="678D2D11" w14:textId="15AFD9B7" w:rsidR="003875DB" w:rsidRPr="00DF0450" w:rsidRDefault="003875DB" w:rsidP="00695AE9">
      <w:pPr>
        <w:spacing w:before="120" w:after="0" w:line="240" w:lineRule="auto"/>
        <w:ind w:firstLine="397"/>
        <w:jc w:val="both"/>
        <w:rPr>
          <w:rFonts w:ascii="Traditional Arabic" w:hAnsi="Traditional Arabic" w:cs="Traditional Arabic"/>
          <w:sz w:val="34"/>
          <w:szCs w:val="34"/>
          <w:rtl/>
        </w:rPr>
      </w:pPr>
      <w:r w:rsidRPr="00DF0450">
        <w:rPr>
          <w:rFonts w:ascii="Traditional Arabic" w:hAnsi="Traditional Arabic" w:cs="Traditional Arabic"/>
          <w:sz w:val="34"/>
          <w:szCs w:val="34"/>
          <w:rtl/>
        </w:rPr>
        <w:t xml:space="preserve">قَالَ: فَضَرَبَ رَسُولُ اللَّهِ -صَلَّى اللهُ عَلَيْهِ وَسَلَّمَ- فِي صَدْرِهِ وَقَالَ: </w:t>
      </w:r>
      <w:r w:rsidR="003340CD" w:rsidRPr="00DF0450">
        <w:rPr>
          <w:rFonts w:ascii="Traditional Arabic" w:hAnsi="Traditional Arabic" w:cs="Traditional Arabic"/>
          <w:color w:val="008000"/>
          <w:sz w:val="34"/>
          <w:szCs w:val="34"/>
          <w:rtl/>
        </w:rPr>
        <w:t>«</w:t>
      </w:r>
      <w:r w:rsidRPr="00DF0450">
        <w:rPr>
          <w:rFonts w:ascii="Traditional Arabic" w:hAnsi="Traditional Arabic" w:cs="Traditional Arabic"/>
          <w:color w:val="008000"/>
          <w:sz w:val="34"/>
          <w:szCs w:val="34"/>
          <w:rtl/>
        </w:rPr>
        <w:t>الْحَمْدُ لِلَّهِ الَّذِي وَفَّقَ رَسُولَ رَسُولِ اللَّهِ لِمَا يُرْضِي رَسُولَ اللَّهِ</w:t>
      </w:r>
      <w:r w:rsidR="009C19B0" w:rsidRPr="00DF0450">
        <w:rPr>
          <w:rFonts w:ascii="Traditional Arabic" w:hAnsi="Traditional Arabic" w:cs="Traditional Arabic"/>
          <w:color w:val="008000"/>
          <w:sz w:val="34"/>
          <w:szCs w:val="34"/>
          <w:rtl/>
        </w:rPr>
        <w:t>»</w:t>
      </w:r>
      <w:r w:rsidRPr="00DF0450">
        <w:rPr>
          <w:rFonts w:ascii="Traditional Arabic" w:hAnsi="Traditional Arabic" w:cs="Traditional Arabic"/>
          <w:sz w:val="34"/>
          <w:szCs w:val="34"/>
          <w:rtl/>
        </w:rPr>
        <w:t>، وفي هذا دلالة على أنَّ العبد ينبغي به أن يحمد الله على وُفِّقَ إليه من الحقِّ والصواب، وما وُفِّقَ إليه من العمل الصَّالح الذي قد حُرَمَ منه أناسٌ كثير.</w:t>
      </w:r>
    </w:p>
    <w:p w14:paraId="2E06D69E" w14:textId="3762FDDE"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وهكذا ممَّا يدل عليه هذا الخبر: أن العبدَ يسعى إلى إرضاء ربِّ العزَّة والجلال، وقد جاء في استجلاب رضا الله نصوص كثيرة رغَّبت المؤمنين في أن يبتغوا مرضات الله، وأن يسعوا للحصول على رضوان الله، قال تعالى:</w:t>
      </w:r>
      <w:r w:rsidR="003340CD">
        <w:rPr>
          <w:rFonts w:ascii="Traditional Arabic" w:hAnsi="Traditional Arabic" w:cs="Traditional Arabic"/>
          <w:sz w:val="34"/>
          <w:szCs w:val="34"/>
          <w:rtl/>
        </w:rPr>
        <w:t xml:space="preserve"> </w:t>
      </w:r>
      <w:r w:rsidR="00631509">
        <w:rPr>
          <w:rFonts w:ascii="Traditional Arabic" w:hAnsi="Traditional Arabic" w:cs="Traditional Arabic"/>
          <w:color w:val="FF0000"/>
          <w:sz w:val="34"/>
          <w:szCs w:val="34"/>
          <w:rtl/>
        </w:rPr>
        <w:t>﴿</w:t>
      </w:r>
      <w:r w:rsidR="00C5035A" w:rsidRPr="00C5035A">
        <w:rPr>
          <w:rFonts w:ascii="Traditional Arabic" w:hAnsi="Traditional Arabic" w:cs="Traditional Arabic"/>
          <w:color w:val="FF0000"/>
          <w:sz w:val="34"/>
          <w:szCs w:val="34"/>
          <w:rtl/>
        </w:rPr>
        <w:t>وَمَنْ يَفْعَلْ ذَلِكَ ابْتِغَاءَ مَرْضَاتِ اللَّهِ فَسَوْفَ نُؤْتِيهِ أَجْرًا عَظِيمًا</w:t>
      </w:r>
      <w:r w:rsidR="00631509">
        <w:rPr>
          <w:rFonts w:ascii="Traditional Arabic" w:hAnsi="Traditional Arabic" w:cs="Traditional Arabic"/>
          <w:color w:val="FF0000"/>
          <w:sz w:val="34"/>
          <w:szCs w:val="34"/>
          <w:rtl/>
        </w:rPr>
        <w:t>﴾</w:t>
      </w:r>
      <w:r w:rsidRPr="003340CD">
        <w:rPr>
          <w:rFonts w:ascii="Traditional Arabic" w:hAnsi="Traditional Arabic" w:cs="Traditional Arabic"/>
          <w:sz w:val="34"/>
          <w:szCs w:val="34"/>
          <w:rtl/>
        </w:rPr>
        <w:t xml:space="preserve"> </w:t>
      </w:r>
      <w:r w:rsidRPr="00445567">
        <w:rPr>
          <w:rFonts w:ascii="Traditional Arabic" w:hAnsi="Traditional Arabic" w:cs="Traditional Arabic"/>
          <w:rtl/>
        </w:rPr>
        <w:t>[النساء</w:t>
      </w:r>
      <w:r w:rsidR="00445567">
        <w:rPr>
          <w:rFonts w:ascii="Traditional Arabic" w:hAnsi="Traditional Arabic" w:cs="Traditional Arabic"/>
          <w:rtl/>
        </w:rPr>
        <w:t xml:space="preserve">: </w:t>
      </w:r>
      <w:r w:rsidRPr="00445567">
        <w:rPr>
          <w:rFonts w:ascii="Traditional Arabic" w:hAnsi="Traditional Arabic" w:cs="Traditional Arabic"/>
          <w:rtl/>
        </w:rPr>
        <w:t>114]</w:t>
      </w:r>
      <w:r w:rsidR="009E6EDB">
        <w:rPr>
          <w:rFonts w:ascii="Traditional Arabic" w:hAnsi="Traditional Arabic" w:cs="Traditional Arabic"/>
          <w:sz w:val="34"/>
          <w:szCs w:val="34"/>
          <w:rtl/>
        </w:rPr>
        <w:t>.</w:t>
      </w:r>
    </w:p>
    <w:p w14:paraId="57644563" w14:textId="77777777"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وحديث معاذ قد رواه أهل المساند والسُّنن، فرواه الإمام أحمد في مسنده، وجماعة من أهل المساند، كما رواه أهل السُّنن كأبي داود والترمذي، وحكم عليه المؤلف بأنَّ إسناده جيِّد، وقد جوَّد إسناده جماعة من أهل العلم كابن كثير، وابن القيم.</w:t>
      </w:r>
    </w:p>
    <w:p w14:paraId="3CC6C693" w14:textId="3D0E4EDF"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lastRenderedPageBreak/>
        <w:t>وبعضهم طعن في هذا الخبر من جهة أ</w:t>
      </w:r>
      <w:r w:rsidR="00EF4026">
        <w:rPr>
          <w:rFonts w:ascii="Traditional Arabic" w:hAnsi="Traditional Arabic" w:cs="Traditional Arabic" w:hint="cs"/>
          <w:sz w:val="34"/>
          <w:szCs w:val="34"/>
          <w:rtl/>
        </w:rPr>
        <w:t>نَّ</w:t>
      </w:r>
      <w:r w:rsidRPr="003340CD">
        <w:rPr>
          <w:rFonts w:ascii="Traditional Arabic" w:hAnsi="Traditional Arabic" w:cs="Traditional Arabic"/>
          <w:sz w:val="34"/>
          <w:szCs w:val="34"/>
          <w:rtl/>
        </w:rPr>
        <w:t xml:space="preserve"> هذا الخبر قد قيل فيه عن أصحاب معاذ عن معاذ، وأصحاب معاذ ليس فيهم مطعن، وكلهم معروفون وثقات، كما أنَّه طُعن في إسناده أن فيه الحارث بن عمرو، وقالوا: إنَّه لا يُعرف. وقال آخرون: إنَّ الحارث هو عم بعض الرواة ممن يُعرَف</w:t>
      </w:r>
      <w:r w:rsidR="009E6EDB">
        <w:rPr>
          <w:rFonts w:ascii="Traditional Arabic" w:hAnsi="Traditional Arabic" w:cs="Traditional Arabic"/>
          <w:sz w:val="34"/>
          <w:szCs w:val="34"/>
          <w:rtl/>
        </w:rPr>
        <w:t>،</w:t>
      </w:r>
      <w:r w:rsidRPr="003340CD">
        <w:rPr>
          <w:rFonts w:ascii="Traditional Arabic" w:hAnsi="Traditional Arabic" w:cs="Traditional Arabic"/>
          <w:sz w:val="34"/>
          <w:szCs w:val="34"/>
          <w:rtl/>
        </w:rPr>
        <w:t xml:space="preserve"> وهو أصحاب معاذ، وبالتالي لا يصح أن يُطعن فيه بذلك، لأنه معروف العين، وصفته على القبول.</w:t>
      </w:r>
    </w:p>
    <w:p w14:paraId="30BCC68D" w14:textId="43AD9FB9"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وقوَّى آخرون هذا الإسناد بوجود هذا المعنى في عدد من النُّصوص، منها ما ورد عن أبي بكر، وورد عن عمر؛ في أنَّهم يسألون إذا نزلت بهم واقعة وحادثة: هل تجدون في كتاب الله لها حكمًا؟ ثم يقولون: هل تجدون لها في سنة رسول ال</w:t>
      </w:r>
      <w:r w:rsidR="00052A46">
        <w:rPr>
          <w:rFonts w:ascii="Traditional Arabic" w:hAnsi="Traditional Arabic" w:cs="Traditional Arabic" w:hint="cs"/>
          <w:sz w:val="34"/>
          <w:szCs w:val="34"/>
          <w:rtl/>
        </w:rPr>
        <w:t>ل</w:t>
      </w:r>
      <w:r w:rsidRPr="003340CD">
        <w:rPr>
          <w:rFonts w:ascii="Traditional Arabic" w:hAnsi="Traditional Arabic" w:cs="Traditional Arabic"/>
          <w:sz w:val="34"/>
          <w:szCs w:val="34"/>
          <w:rtl/>
        </w:rPr>
        <w:t>ه -صَلَّى اللَّهُ عَلَيْهِ وَسَلَّمَ- حكمًا؟</w:t>
      </w:r>
    </w:p>
    <w:p w14:paraId="5519DE32" w14:textId="6D1EF6B7"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وبعض أهل العلم طعن في هذا الخبر بقولهم: إنَّه هنا قدَّم الكتاب على السُّنَّة</w:t>
      </w:r>
      <w:r w:rsidR="009E6EDB">
        <w:rPr>
          <w:rFonts w:ascii="Traditional Arabic" w:hAnsi="Traditional Arabic" w:cs="Traditional Arabic"/>
          <w:sz w:val="34"/>
          <w:szCs w:val="34"/>
          <w:rtl/>
        </w:rPr>
        <w:t>،</w:t>
      </w:r>
      <w:r w:rsidRPr="003340CD">
        <w:rPr>
          <w:rFonts w:ascii="Traditional Arabic" w:hAnsi="Traditional Arabic" w:cs="Traditional Arabic"/>
          <w:sz w:val="34"/>
          <w:szCs w:val="34"/>
          <w:rtl/>
        </w:rPr>
        <w:t xml:space="preserve"> والسُّنَّة توضح الكتاب وتخصصه، فكان ينبغي به أن ينظر فيهما معًا.</w:t>
      </w:r>
    </w:p>
    <w:p w14:paraId="5C6E0F3C" w14:textId="77777777" w:rsidR="003875DB"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وعلى كلٍّ؛ متى كان الإسناد ثابتًا عُوِّلَ عليه، ولم يُعوَّل على ما سواه.</w:t>
      </w:r>
    </w:p>
    <w:p w14:paraId="054B604B" w14:textId="77777777" w:rsidR="003875DB" w:rsidRPr="00DF0450" w:rsidRDefault="003875DB" w:rsidP="00695AE9">
      <w:pPr>
        <w:spacing w:before="120" w:after="0" w:line="240" w:lineRule="auto"/>
        <w:ind w:firstLine="397"/>
        <w:jc w:val="both"/>
        <w:rPr>
          <w:rFonts w:ascii="Traditional Arabic" w:hAnsi="Traditional Arabic" w:cs="Traditional Arabic"/>
          <w:sz w:val="34"/>
          <w:szCs w:val="34"/>
          <w:rtl/>
        </w:rPr>
      </w:pPr>
      <w:r w:rsidRPr="00DF0450">
        <w:rPr>
          <w:rFonts w:ascii="Traditional Arabic" w:hAnsi="Traditional Arabic" w:cs="Traditional Arabic"/>
          <w:sz w:val="34"/>
          <w:szCs w:val="34"/>
          <w:rtl/>
        </w:rPr>
        <w:t>ثم ذكر المؤلف أصلًا ثالثًا من أصول التفسير، ألا وهو: أقوال الصحابة.</w:t>
      </w:r>
    </w:p>
    <w:p w14:paraId="37B9DB83" w14:textId="77777777" w:rsidR="003875DB" w:rsidRPr="00DF0450" w:rsidRDefault="003875DB" w:rsidP="00695AE9">
      <w:pPr>
        <w:spacing w:before="120" w:after="0" w:line="240" w:lineRule="auto"/>
        <w:ind w:firstLine="397"/>
        <w:jc w:val="both"/>
        <w:rPr>
          <w:rFonts w:ascii="Traditional Arabic" w:hAnsi="Traditional Arabic" w:cs="Traditional Arabic"/>
          <w:b/>
          <w:bCs/>
          <w:sz w:val="34"/>
          <w:szCs w:val="34"/>
          <w:rtl/>
        </w:rPr>
      </w:pPr>
      <w:r w:rsidRPr="00DF0450">
        <w:rPr>
          <w:rFonts w:ascii="Traditional Arabic" w:hAnsi="Traditional Arabic" w:cs="Traditional Arabic"/>
          <w:b/>
          <w:bCs/>
          <w:sz w:val="34"/>
          <w:szCs w:val="34"/>
          <w:rtl/>
        </w:rPr>
        <w:t>وأقوال الصحابة في تفسير القرآن على نوعين:</w:t>
      </w:r>
    </w:p>
    <w:p w14:paraId="70270841" w14:textId="68F49741" w:rsidR="003875DB" w:rsidRPr="00DF0450" w:rsidRDefault="003875DB" w:rsidP="00695AE9">
      <w:pPr>
        <w:spacing w:before="120" w:after="0" w:line="240" w:lineRule="auto"/>
        <w:ind w:firstLine="397"/>
        <w:jc w:val="both"/>
        <w:rPr>
          <w:rFonts w:ascii="Traditional Arabic" w:hAnsi="Traditional Arabic" w:cs="Traditional Arabic"/>
          <w:sz w:val="34"/>
          <w:szCs w:val="34"/>
          <w:rtl/>
        </w:rPr>
      </w:pPr>
      <w:r w:rsidRPr="00DF0450">
        <w:rPr>
          <w:rFonts w:ascii="Traditional Arabic" w:hAnsi="Traditional Arabic" w:cs="Traditional Arabic"/>
          <w:b/>
          <w:bCs/>
          <w:sz w:val="34"/>
          <w:szCs w:val="34"/>
          <w:rtl/>
        </w:rPr>
        <w:t>النوع الأول</w:t>
      </w:r>
      <w:r w:rsidRPr="00DF0450">
        <w:rPr>
          <w:rFonts w:ascii="Traditional Arabic" w:hAnsi="Traditional Arabic" w:cs="Traditional Arabic"/>
          <w:sz w:val="34"/>
          <w:szCs w:val="34"/>
          <w:rtl/>
        </w:rPr>
        <w:t>: تفاسير للقرآن اتفق عليها</w:t>
      </w:r>
      <w:r w:rsidR="003340CD" w:rsidRPr="00DF0450">
        <w:rPr>
          <w:rFonts w:ascii="Traditional Arabic" w:hAnsi="Traditional Arabic" w:cs="Traditional Arabic"/>
          <w:sz w:val="34"/>
          <w:szCs w:val="34"/>
          <w:rtl/>
        </w:rPr>
        <w:t xml:space="preserve"> </w:t>
      </w:r>
      <w:r w:rsidRPr="00DF0450">
        <w:rPr>
          <w:rFonts w:ascii="Traditional Arabic" w:hAnsi="Traditional Arabic" w:cs="Traditional Arabic"/>
          <w:sz w:val="34"/>
          <w:szCs w:val="34"/>
          <w:rtl/>
        </w:rPr>
        <w:t>الصحابة، فما اتفق عليه الصحابة كان إجماعًا، وتفسير القرآن بالإجماع محلُّ اتفاق بين العلماء أنَّه يُقبَل، وأنَّه يُفسَّر القرآن به، وذلك لأن الإجماع ح</w:t>
      </w:r>
      <w:r w:rsidR="00EF4026" w:rsidRPr="00DF0450">
        <w:rPr>
          <w:rFonts w:ascii="Traditional Arabic" w:hAnsi="Traditional Arabic" w:cs="Traditional Arabic" w:hint="cs"/>
          <w:sz w:val="34"/>
          <w:szCs w:val="34"/>
          <w:rtl/>
        </w:rPr>
        <w:t>ُ</w:t>
      </w:r>
      <w:r w:rsidRPr="00DF0450">
        <w:rPr>
          <w:rFonts w:ascii="Traditional Arabic" w:hAnsi="Traditional Arabic" w:cs="Traditional Arabic"/>
          <w:sz w:val="34"/>
          <w:szCs w:val="34"/>
          <w:rtl/>
        </w:rPr>
        <w:t>جَّة شرعيَّة، وقد جاءت النّ</w:t>
      </w:r>
      <w:r w:rsidR="00C5035A" w:rsidRPr="00DF0450">
        <w:rPr>
          <w:rFonts w:ascii="Traditional Arabic" w:hAnsi="Traditional Arabic" w:cs="Traditional Arabic" w:hint="cs"/>
          <w:sz w:val="34"/>
          <w:szCs w:val="34"/>
          <w:rtl/>
        </w:rPr>
        <w:t>ُ</w:t>
      </w:r>
      <w:r w:rsidRPr="00DF0450">
        <w:rPr>
          <w:rFonts w:ascii="Traditional Arabic" w:hAnsi="Traditional Arabic" w:cs="Traditional Arabic"/>
          <w:sz w:val="34"/>
          <w:szCs w:val="34"/>
          <w:rtl/>
        </w:rPr>
        <w:t xml:space="preserve">صوص بإثبات حجيَّته، كما في قول النبي -صَلَّى اللَّهُ عَلَيْهِ وَسَلَّمَ: </w:t>
      </w:r>
      <w:r w:rsidR="003340CD" w:rsidRPr="00DF0450">
        <w:rPr>
          <w:rFonts w:ascii="Traditional Arabic" w:hAnsi="Traditional Arabic" w:cs="Traditional Arabic"/>
          <w:color w:val="008000"/>
          <w:sz w:val="34"/>
          <w:szCs w:val="34"/>
          <w:rtl/>
        </w:rPr>
        <w:t>«</w:t>
      </w:r>
      <w:r w:rsidRPr="00DF0450">
        <w:rPr>
          <w:rFonts w:ascii="Traditional Arabic" w:hAnsi="Traditional Arabic" w:cs="Traditional Arabic"/>
          <w:color w:val="008000"/>
          <w:sz w:val="34"/>
          <w:szCs w:val="34"/>
          <w:rtl/>
        </w:rPr>
        <w:t>لا تجتمع أمتي على ضلالة</w:t>
      </w:r>
      <w:r w:rsidR="009C19B0" w:rsidRPr="00DF0450">
        <w:rPr>
          <w:rFonts w:ascii="Traditional Arabic" w:hAnsi="Traditional Arabic" w:cs="Traditional Arabic"/>
          <w:color w:val="008000"/>
          <w:sz w:val="34"/>
          <w:szCs w:val="34"/>
          <w:rtl/>
        </w:rPr>
        <w:t>»</w:t>
      </w:r>
      <w:r w:rsidRPr="00DF0450">
        <w:rPr>
          <w:rFonts w:ascii="Traditional Arabic" w:hAnsi="Traditional Arabic" w:cs="Traditional Arabic"/>
          <w:sz w:val="34"/>
          <w:szCs w:val="34"/>
          <w:rtl/>
        </w:rPr>
        <w:t>، ويشهد له في كتاب الله قوله</w:t>
      </w:r>
      <w:r w:rsidR="003340CD" w:rsidRPr="00DF0450">
        <w:rPr>
          <w:rFonts w:ascii="Traditional Arabic" w:hAnsi="Traditional Arabic" w:cs="Traditional Arabic"/>
          <w:sz w:val="34"/>
          <w:szCs w:val="34"/>
          <w:rtl/>
        </w:rPr>
        <w:t xml:space="preserve"> </w:t>
      </w:r>
      <w:r w:rsidRPr="00DF0450">
        <w:rPr>
          <w:rFonts w:ascii="Traditional Arabic" w:hAnsi="Traditional Arabic" w:cs="Traditional Arabic"/>
          <w:sz w:val="34"/>
          <w:szCs w:val="34"/>
          <w:rtl/>
        </w:rPr>
        <w:t>-جَلَّ وَعَلَا:</w:t>
      </w:r>
      <w:r w:rsidR="003340CD" w:rsidRPr="00DF0450">
        <w:rPr>
          <w:rFonts w:ascii="Traditional Arabic" w:hAnsi="Traditional Arabic" w:cs="Traditional Arabic"/>
          <w:sz w:val="34"/>
          <w:szCs w:val="34"/>
          <w:rtl/>
        </w:rPr>
        <w:t xml:space="preserve"> </w:t>
      </w:r>
      <w:r w:rsidR="00631509" w:rsidRPr="00DF0450">
        <w:rPr>
          <w:rFonts w:ascii="Traditional Arabic" w:hAnsi="Traditional Arabic" w:cs="Traditional Arabic"/>
          <w:color w:val="FF0000"/>
          <w:sz w:val="34"/>
          <w:szCs w:val="34"/>
          <w:rtl/>
        </w:rPr>
        <w:t>﴿</w:t>
      </w:r>
      <w:r w:rsidR="00C5035A" w:rsidRPr="00DF0450">
        <w:rPr>
          <w:rFonts w:ascii="Traditional Arabic" w:hAnsi="Traditional Arabic" w:cs="Traditional Arabic"/>
          <w:color w:val="FF0000"/>
          <w:sz w:val="34"/>
          <w:szCs w:val="34"/>
          <w:rtl/>
        </w:rPr>
        <w:t>وَالسَّابِقُونَ الْأَوَّلُونَ مِنَ الْمُهَاجِرِينَ وَالْأَنْصَارِ وَالَّذِينَ اتَّبَعُوهُمْ بِإِحْسَانٍ رَضِيَ اللَّهُ عَنْهُمْ وَرَضُوا عَنْهُ وَأَعَدَّ لَهُمْ جَنَّاتٍ تَجْرِي تَحْتَهَا الْأَنْهَارُ خَالِدِينَ فِيهَا أَبَدًا</w:t>
      </w:r>
      <w:r w:rsidR="00631509" w:rsidRPr="00DF0450">
        <w:rPr>
          <w:rFonts w:ascii="Traditional Arabic" w:hAnsi="Traditional Arabic" w:cs="Traditional Arabic"/>
          <w:color w:val="FF0000"/>
          <w:sz w:val="34"/>
          <w:szCs w:val="34"/>
          <w:rtl/>
        </w:rPr>
        <w:t>﴾</w:t>
      </w:r>
      <w:r w:rsidRPr="00DF0450">
        <w:rPr>
          <w:rFonts w:ascii="Traditional Arabic" w:hAnsi="Traditional Arabic" w:cs="Traditional Arabic"/>
          <w:sz w:val="34"/>
          <w:szCs w:val="34"/>
          <w:rtl/>
        </w:rPr>
        <w:t xml:space="preserve"> </w:t>
      </w:r>
      <w:r w:rsidRPr="00DF0450">
        <w:rPr>
          <w:rFonts w:ascii="Traditional Arabic" w:hAnsi="Traditional Arabic" w:cs="Traditional Arabic"/>
          <w:rtl/>
        </w:rPr>
        <w:t>[التوبة</w:t>
      </w:r>
      <w:r w:rsidR="00445567" w:rsidRPr="00DF0450">
        <w:rPr>
          <w:rFonts w:ascii="Traditional Arabic" w:hAnsi="Traditional Arabic" w:cs="Traditional Arabic"/>
          <w:rtl/>
        </w:rPr>
        <w:t xml:space="preserve">: </w:t>
      </w:r>
      <w:r w:rsidRPr="00DF0450">
        <w:rPr>
          <w:rFonts w:ascii="Traditional Arabic" w:hAnsi="Traditional Arabic" w:cs="Traditional Arabic"/>
          <w:rtl/>
        </w:rPr>
        <w:t>100]</w:t>
      </w:r>
      <w:r w:rsidR="009E6EDB" w:rsidRPr="00DF0450">
        <w:rPr>
          <w:rFonts w:ascii="Traditional Arabic" w:hAnsi="Traditional Arabic" w:cs="Traditional Arabic"/>
          <w:sz w:val="34"/>
          <w:szCs w:val="34"/>
          <w:rtl/>
        </w:rPr>
        <w:t>،</w:t>
      </w:r>
      <w:r w:rsidRPr="00DF0450">
        <w:rPr>
          <w:rFonts w:ascii="Traditional Arabic" w:hAnsi="Traditional Arabic" w:cs="Traditional Arabic"/>
          <w:sz w:val="34"/>
          <w:szCs w:val="34"/>
          <w:rtl/>
        </w:rPr>
        <w:t xml:space="preserve"> فهذه الآية فيها الثَّناء على مَن سارَ على طريقة الصحابة؛ فدلَّ هذا على أن إجماعهم على شيء حجَّة يجبُ الأخذ بها</w:t>
      </w:r>
      <w:r w:rsidR="009E6EDB" w:rsidRPr="00DF0450">
        <w:rPr>
          <w:rFonts w:ascii="Traditional Arabic" w:hAnsi="Traditional Arabic" w:cs="Traditional Arabic"/>
          <w:sz w:val="34"/>
          <w:szCs w:val="34"/>
          <w:rtl/>
        </w:rPr>
        <w:t>،</w:t>
      </w:r>
      <w:r w:rsidRPr="00DF0450">
        <w:rPr>
          <w:rFonts w:ascii="Traditional Arabic" w:hAnsi="Traditional Arabic" w:cs="Traditional Arabic"/>
          <w:sz w:val="34"/>
          <w:szCs w:val="34"/>
          <w:rtl/>
        </w:rPr>
        <w:t xml:space="preserve"> ومن ذلك إجماعهم على تفسير كلام ربِّ العزَّة والجلال.</w:t>
      </w:r>
    </w:p>
    <w:p w14:paraId="24749363" w14:textId="4EA0853E" w:rsidR="003875DB" w:rsidRPr="00DF0450" w:rsidRDefault="003875DB" w:rsidP="00695AE9">
      <w:pPr>
        <w:spacing w:before="120" w:after="0" w:line="240" w:lineRule="auto"/>
        <w:ind w:firstLine="397"/>
        <w:jc w:val="both"/>
        <w:rPr>
          <w:rFonts w:ascii="Traditional Arabic" w:hAnsi="Traditional Arabic" w:cs="Traditional Arabic"/>
          <w:sz w:val="34"/>
          <w:szCs w:val="34"/>
          <w:rtl/>
        </w:rPr>
      </w:pPr>
      <w:r w:rsidRPr="00DF0450">
        <w:rPr>
          <w:rFonts w:ascii="Traditional Arabic" w:hAnsi="Traditional Arabic" w:cs="Traditional Arabic"/>
          <w:sz w:val="34"/>
          <w:szCs w:val="34"/>
          <w:rtl/>
        </w:rPr>
        <w:t>ويدل عليه قوله تعالى:</w:t>
      </w:r>
      <w:r w:rsidR="003340CD" w:rsidRPr="00DF0450">
        <w:rPr>
          <w:rFonts w:ascii="Traditional Arabic" w:hAnsi="Traditional Arabic" w:cs="Traditional Arabic"/>
          <w:sz w:val="34"/>
          <w:szCs w:val="34"/>
          <w:rtl/>
        </w:rPr>
        <w:t xml:space="preserve"> </w:t>
      </w:r>
      <w:r w:rsidR="00631509" w:rsidRPr="00DF0450">
        <w:rPr>
          <w:rFonts w:ascii="Traditional Arabic" w:hAnsi="Traditional Arabic" w:cs="Traditional Arabic"/>
          <w:color w:val="FF0000"/>
          <w:sz w:val="34"/>
          <w:szCs w:val="34"/>
          <w:rtl/>
        </w:rPr>
        <w:t>﴿</w:t>
      </w:r>
      <w:r w:rsidR="00C5035A" w:rsidRPr="00DF0450">
        <w:rPr>
          <w:rFonts w:ascii="Traditional Arabic" w:hAnsi="Traditional Arabic" w:cs="Traditional Arabic"/>
          <w:color w:val="FF0000"/>
          <w:sz w:val="34"/>
          <w:szCs w:val="34"/>
          <w:rtl/>
        </w:rPr>
        <w:t>وَمَنْ يُشَاقِقِ الرَّسُولَ مِنْ بَعْدِ مَا تَبَيَّنَ لَهُ الْهُدَى وَيَتَّبِعْ غَيْرَ سَبِيلِ الْمُؤْمِنِينَ نُوَلِّهِ مَا تَوَلَّى وَنُصْلِهِ جَهَنَّمَ وَسَاءَتْ مَصِيرًا</w:t>
      </w:r>
      <w:r w:rsidR="00631509" w:rsidRPr="00DF0450">
        <w:rPr>
          <w:rFonts w:ascii="Traditional Arabic" w:hAnsi="Traditional Arabic" w:cs="Traditional Arabic"/>
          <w:color w:val="FF0000"/>
          <w:sz w:val="34"/>
          <w:szCs w:val="34"/>
          <w:rtl/>
        </w:rPr>
        <w:t>﴾</w:t>
      </w:r>
      <w:r w:rsidRPr="00DF0450">
        <w:rPr>
          <w:rFonts w:ascii="Traditional Arabic" w:hAnsi="Traditional Arabic" w:cs="Traditional Arabic"/>
          <w:sz w:val="34"/>
          <w:szCs w:val="34"/>
          <w:rtl/>
        </w:rPr>
        <w:t xml:space="preserve"> </w:t>
      </w:r>
      <w:r w:rsidRPr="00DF0450">
        <w:rPr>
          <w:rFonts w:ascii="Traditional Arabic" w:hAnsi="Traditional Arabic" w:cs="Traditional Arabic"/>
          <w:rtl/>
        </w:rPr>
        <w:t>[النساء</w:t>
      </w:r>
      <w:r w:rsidR="00445567" w:rsidRPr="00DF0450">
        <w:rPr>
          <w:rFonts w:ascii="Traditional Arabic" w:hAnsi="Traditional Arabic" w:cs="Traditional Arabic"/>
          <w:rtl/>
        </w:rPr>
        <w:t xml:space="preserve">: </w:t>
      </w:r>
      <w:r w:rsidRPr="00DF0450">
        <w:rPr>
          <w:rFonts w:ascii="Traditional Arabic" w:hAnsi="Traditional Arabic" w:cs="Traditional Arabic"/>
          <w:rtl/>
        </w:rPr>
        <w:t>115]</w:t>
      </w:r>
      <w:r w:rsidR="009E6EDB" w:rsidRPr="00DF0450">
        <w:rPr>
          <w:rFonts w:ascii="Traditional Arabic" w:hAnsi="Traditional Arabic" w:cs="Traditional Arabic"/>
          <w:sz w:val="34"/>
          <w:szCs w:val="34"/>
          <w:rtl/>
        </w:rPr>
        <w:t>،</w:t>
      </w:r>
      <w:r w:rsidRPr="00DF0450">
        <w:rPr>
          <w:rFonts w:ascii="Traditional Arabic" w:hAnsi="Traditional Arabic" w:cs="Traditional Arabic"/>
          <w:sz w:val="34"/>
          <w:szCs w:val="34"/>
          <w:rtl/>
        </w:rPr>
        <w:t xml:space="preserve"> فنهى الله المؤمنين عن أن يتركوا إجماع هذه الأمة.</w:t>
      </w:r>
    </w:p>
    <w:p w14:paraId="2746F47D" w14:textId="0A5B7514" w:rsidR="003875DB" w:rsidRPr="00DF0450" w:rsidRDefault="003875DB" w:rsidP="00695AE9">
      <w:pPr>
        <w:spacing w:before="120" w:after="0" w:line="240" w:lineRule="auto"/>
        <w:ind w:firstLine="397"/>
        <w:jc w:val="both"/>
        <w:rPr>
          <w:rFonts w:ascii="Traditional Arabic" w:hAnsi="Traditional Arabic" w:cs="Traditional Arabic"/>
          <w:sz w:val="34"/>
          <w:szCs w:val="34"/>
          <w:rtl/>
        </w:rPr>
      </w:pPr>
      <w:r w:rsidRPr="00DF0450">
        <w:rPr>
          <w:rFonts w:ascii="Traditional Arabic" w:hAnsi="Traditional Arabic" w:cs="Traditional Arabic"/>
          <w:sz w:val="34"/>
          <w:szCs w:val="34"/>
          <w:rtl/>
        </w:rPr>
        <w:lastRenderedPageBreak/>
        <w:t>ومثله في قوله تعالى:</w:t>
      </w:r>
      <w:r w:rsidR="003340CD" w:rsidRPr="00DF0450">
        <w:rPr>
          <w:rFonts w:ascii="Traditional Arabic" w:hAnsi="Traditional Arabic" w:cs="Traditional Arabic"/>
          <w:sz w:val="34"/>
          <w:szCs w:val="34"/>
          <w:rtl/>
        </w:rPr>
        <w:t xml:space="preserve"> </w:t>
      </w:r>
      <w:r w:rsidR="00631509" w:rsidRPr="00DF0450">
        <w:rPr>
          <w:rFonts w:ascii="Traditional Arabic" w:hAnsi="Traditional Arabic" w:cs="Traditional Arabic"/>
          <w:color w:val="FF0000"/>
          <w:sz w:val="34"/>
          <w:szCs w:val="34"/>
          <w:rtl/>
        </w:rPr>
        <w:t>﴿</w:t>
      </w:r>
      <w:r w:rsidR="00C5035A" w:rsidRPr="00DF0450">
        <w:rPr>
          <w:rFonts w:ascii="Traditional Arabic" w:hAnsi="Traditional Arabic" w:cs="Traditional Arabic"/>
          <w:color w:val="FF0000"/>
          <w:sz w:val="34"/>
          <w:szCs w:val="34"/>
          <w:rtl/>
        </w:rPr>
        <w:t>فَإِنْ تَنَازَعْتُمْ فِي شَيْءٍ فَرُدُّوهُ إِلَى اللَّهِ وَالرَّسُولِ إِنْ كُنْتُمْ تُؤْمِنُونَ بِاللَّهِ وَالْيَوْمِ الْآخِرِ ذَلِكَ خَيْرٌ وَأَحْسَنُ تَأْوِيلًا</w:t>
      </w:r>
      <w:r w:rsidR="00631509" w:rsidRPr="00DF0450">
        <w:rPr>
          <w:rFonts w:ascii="Traditional Arabic" w:hAnsi="Traditional Arabic" w:cs="Traditional Arabic"/>
          <w:color w:val="FF0000"/>
          <w:sz w:val="34"/>
          <w:szCs w:val="34"/>
          <w:rtl/>
        </w:rPr>
        <w:t>﴾</w:t>
      </w:r>
      <w:r w:rsidRPr="00DF0450">
        <w:rPr>
          <w:rFonts w:ascii="Traditional Arabic" w:hAnsi="Traditional Arabic" w:cs="Traditional Arabic"/>
          <w:sz w:val="34"/>
          <w:szCs w:val="34"/>
          <w:rtl/>
        </w:rPr>
        <w:t xml:space="preserve"> </w:t>
      </w:r>
      <w:r w:rsidRPr="00DF0450">
        <w:rPr>
          <w:rFonts w:ascii="Traditional Arabic" w:hAnsi="Traditional Arabic" w:cs="Traditional Arabic"/>
          <w:rtl/>
        </w:rPr>
        <w:t>[النساء</w:t>
      </w:r>
      <w:r w:rsidR="00445567" w:rsidRPr="00DF0450">
        <w:rPr>
          <w:rFonts w:ascii="Traditional Arabic" w:hAnsi="Traditional Arabic" w:cs="Traditional Arabic"/>
          <w:rtl/>
        </w:rPr>
        <w:t xml:space="preserve">: </w:t>
      </w:r>
      <w:r w:rsidRPr="00DF0450">
        <w:rPr>
          <w:rFonts w:ascii="Traditional Arabic" w:hAnsi="Traditional Arabic" w:cs="Traditional Arabic"/>
          <w:rtl/>
        </w:rPr>
        <w:t>59]</w:t>
      </w:r>
      <w:r w:rsidRPr="00DF0450">
        <w:rPr>
          <w:rFonts w:ascii="Traditional Arabic" w:hAnsi="Traditional Arabic" w:cs="Traditional Arabic"/>
          <w:sz w:val="34"/>
          <w:szCs w:val="34"/>
          <w:rtl/>
        </w:rPr>
        <w:t>، فإنَّه إنَّما أمرَ بالرَّد إليهما عند وجود التَّنازع، فدلَّ هذا على أنَّه عند وجود الاتفاق فإنَّ اتفاقهم كافٍ، ويُحتجُّ به.</w:t>
      </w:r>
    </w:p>
    <w:p w14:paraId="681E29BD" w14:textId="77777777" w:rsidR="003875DB" w:rsidRPr="00DF0450" w:rsidRDefault="003875DB" w:rsidP="00695AE9">
      <w:pPr>
        <w:spacing w:before="120" w:after="0" w:line="240" w:lineRule="auto"/>
        <w:ind w:firstLine="397"/>
        <w:jc w:val="both"/>
        <w:rPr>
          <w:rFonts w:ascii="Traditional Arabic" w:hAnsi="Traditional Arabic" w:cs="Traditional Arabic"/>
          <w:sz w:val="34"/>
          <w:szCs w:val="34"/>
          <w:rtl/>
        </w:rPr>
      </w:pPr>
      <w:r w:rsidRPr="00DF0450">
        <w:rPr>
          <w:rFonts w:ascii="Traditional Arabic" w:hAnsi="Traditional Arabic" w:cs="Traditional Arabic"/>
          <w:sz w:val="34"/>
          <w:szCs w:val="34"/>
          <w:rtl/>
        </w:rPr>
        <w:t>وتفسير القرآن بأقوال الصحابة على جهة الانفراد على نوعين:</w:t>
      </w:r>
    </w:p>
    <w:p w14:paraId="683418B1" w14:textId="77777777" w:rsidR="003875DB" w:rsidRPr="00DF0450" w:rsidRDefault="003875DB" w:rsidP="00695AE9">
      <w:pPr>
        <w:spacing w:before="120" w:after="0" w:line="240" w:lineRule="auto"/>
        <w:ind w:firstLine="397"/>
        <w:jc w:val="both"/>
        <w:rPr>
          <w:rFonts w:ascii="Traditional Arabic" w:hAnsi="Traditional Arabic" w:cs="Traditional Arabic"/>
          <w:sz w:val="34"/>
          <w:szCs w:val="34"/>
          <w:rtl/>
        </w:rPr>
      </w:pPr>
      <w:r w:rsidRPr="00DF0450">
        <w:rPr>
          <w:rFonts w:ascii="Traditional Arabic" w:hAnsi="Traditional Arabic" w:cs="Traditional Arabic"/>
          <w:b/>
          <w:bCs/>
          <w:sz w:val="34"/>
          <w:szCs w:val="34"/>
          <w:rtl/>
        </w:rPr>
        <w:t>النَّوع الأوَّل</w:t>
      </w:r>
      <w:r w:rsidRPr="00DF0450">
        <w:rPr>
          <w:rFonts w:ascii="Traditional Arabic" w:hAnsi="Traditional Arabic" w:cs="Traditional Arabic"/>
          <w:sz w:val="34"/>
          <w:szCs w:val="34"/>
          <w:rtl/>
        </w:rPr>
        <w:t>: إذا لم يكن هناك اختلاف بينهم، أُثِرَ عن أحد الصحابة أنَّه فسَّر آيةً من القرآن بشيءٍ، فإنَّنا حينئذٍ نعتمدُ ذلك القول في تفسير القرآن لعدم وجود مخالفٍ له في الصحابة.</w:t>
      </w:r>
    </w:p>
    <w:p w14:paraId="31A420C2" w14:textId="79C4C899" w:rsidR="003875DB" w:rsidRPr="00DF0450" w:rsidRDefault="003875DB" w:rsidP="00695AE9">
      <w:pPr>
        <w:spacing w:before="120" w:after="0" w:line="240" w:lineRule="auto"/>
        <w:ind w:firstLine="397"/>
        <w:jc w:val="both"/>
        <w:rPr>
          <w:rFonts w:ascii="Traditional Arabic" w:hAnsi="Traditional Arabic" w:cs="Traditional Arabic"/>
          <w:sz w:val="34"/>
          <w:szCs w:val="34"/>
          <w:rtl/>
        </w:rPr>
      </w:pPr>
      <w:r w:rsidRPr="00DF0450">
        <w:rPr>
          <w:rFonts w:ascii="Traditional Arabic" w:hAnsi="Traditional Arabic" w:cs="Traditional Arabic"/>
          <w:b/>
          <w:bCs/>
          <w:sz w:val="34"/>
          <w:szCs w:val="34"/>
          <w:rtl/>
        </w:rPr>
        <w:t>النَّوع الثَّاني</w:t>
      </w:r>
      <w:r w:rsidRPr="00DF0450">
        <w:rPr>
          <w:rFonts w:ascii="Traditional Arabic" w:hAnsi="Traditional Arabic" w:cs="Traditional Arabic"/>
          <w:sz w:val="34"/>
          <w:szCs w:val="34"/>
          <w:rtl/>
        </w:rPr>
        <w:t>: إذا اختلف الصحابة في تفسير القرآن، وكان اختلافهم من اختلاف التَّضاد لا من اختلاف التَّ</w:t>
      </w:r>
      <w:r w:rsidR="00C5035A" w:rsidRPr="00DF0450">
        <w:rPr>
          <w:rFonts w:ascii="Traditional Arabic" w:hAnsi="Traditional Arabic" w:cs="Traditional Arabic" w:hint="cs"/>
          <w:sz w:val="34"/>
          <w:szCs w:val="34"/>
          <w:rtl/>
        </w:rPr>
        <w:t>ن</w:t>
      </w:r>
      <w:r w:rsidRPr="00DF0450">
        <w:rPr>
          <w:rFonts w:ascii="Traditional Arabic" w:hAnsi="Traditional Arabic" w:cs="Traditional Arabic"/>
          <w:sz w:val="34"/>
          <w:szCs w:val="34"/>
          <w:rtl/>
        </w:rPr>
        <w:t>وُّع؛ فحينئذٍ نقول: إنَّ التفسير الصَّحيح لا يخرج عن أقوالهم، ومن ثَم فلا يجوز لنا أن نُحدث قولًا جديدًا في تفسير كلام ربِّ العزَّة والجلال مخالفًا لأقوال الصَّحابة، وإنَّما نُرجِّحُ بينَ هذين القولين الواردين عن الصحابة.</w:t>
      </w:r>
    </w:p>
    <w:p w14:paraId="00897FE2" w14:textId="7B15C5D8"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قال:</w:t>
      </w:r>
      <w:r w:rsidR="003340CD">
        <w:rPr>
          <w:rFonts w:ascii="Traditional Arabic" w:hAnsi="Traditional Arabic" w:cs="Traditional Arabic"/>
          <w:sz w:val="34"/>
          <w:szCs w:val="34"/>
          <w:rtl/>
        </w:rPr>
        <w:t xml:space="preserve"> </w:t>
      </w:r>
      <w:r w:rsidRPr="00445567">
        <w:rPr>
          <w:rFonts w:ascii="Traditional Arabic" w:hAnsi="Traditional Arabic" w:cs="Traditional Arabic"/>
          <w:color w:val="0000FF"/>
          <w:sz w:val="34"/>
          <w:szCs w:val="34"/>
          <w:rtl/>
        </w:rPr>
        <w:t>(وَحِينَئِذٍ إذَا لَمْ نَجِدْ التَّفسير فِي الْقُرْآنِ وَلَا فِي السُّنَّةِ رَجَعْنَا فِي ذَلِكَ إلَى أَقْوَالِ الصَّحابة فَإِنَّهُمْ أَدْرَى بِذَلِكَ)</w:t>
      </w:r>
      <w:r w:rsidRPr="003340CD">
        <w:rPr>
          <w:rFonts w:ascii="Traditional Arabic" w:hAnsi="Traditional Arabic" w:cs="Traditional Arabic"/>
          <w:sz w:val="34"/>
          <w:szCs w:val="34"/>
          <w:rtl/>
        </w:rPr>
        <w:t>، وذلك لأنَّ عندهم ثلاثة معاني:</w:t>
      </w:r>
    </w:p>
    <w:p w14:paraId="35FBA691" w14:textId="77777777"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المعنى الأوَّل: أنَّهم أهل اللغة، والقرآن قد نزل باللغة العربية.</w:t>
      </w:r>
    </w:p>
    <w:p w14:paraId="1231DBA0" w14:textId="01D5DFB0"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المعنى الثَّاني: أنَّهم أقرب لسنة النبي -صَلَّى اللَّهُ عَلَيْهِ وَسَلَّمَ-</w:t>
      </w:r>
      <w:r w:rsidR="009E6EDB">
        <w:rPr>
          <w:rFonts w:ascii="Traditional Arabic" w:hAnsi="Traditional Arabic" w:cs="Traditional Arabic"/>
          <w:sz w:val="34"/>
          <w:szCs w:val="34"/>
          <w:rtl/>
        </w:rPr>
        <w:t>،</w:t>
      </w:r>
      <w:r w:rsidRPr="003340CD">
        <w:rPr>
          <w:rFonts w:ascii="Traditional Arabic" w:hAnsi="Traditional Arabic" w:cs="Traditional Arabic"/>
          <w:sz w:val="34"/>
          <w:szCs w:val="34"/>
          <w:rtl/>
        </w:rPr>
        <w:t xml:space="preserve"> فهم أعرف بتفسير كلام الله، لكون النبي -صَلَّى اللَّهُ عَلَيْهِ وَسَلَّمَ- قد فسَّره لهم، ثم هم قد شاهدوا من أحوال النبي -صَلَّى اللَّهُ عَلَيْهِ وَسَلَّمَ- ومن أسباب النزول ما لم يشاهده مَن بعدهم.</w:t>
      </w:r>
    </w:p>
    <w:p w14:paraId="1DC34AFD" w14:textId="77777777"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 xml:space="preserve">قال: </w:t>
      </w:r>
      <w:r w:rsidRPr="00445567">
        <w:rPr>
          <w:rFonts w:ascii="Traditional Arabic" w:hAnsi="Traditional Arabic" w:cs="Traditional Arabic"/>
          <w:color w:val="0000FF"/>
          <w:sz w:val="34"/>
          <w:szCs w:val="34"/>
          <w:rtl/>
        </w:rPr>
        <w:t>(لِمَا شَاهَدُوهُ مِنَ الْقُرْآنِ)</w:t>
      </w:r>
      <w:r w:rsidRPr="003340CD">
        <w:rPr>
          <w:rFonts w:ascii="Traditional Arabic" w:hAnsi="Traditional Arabic" w:cs="Traditional Arabic"/>
          <w:sz w:val="34"/>
          <w:szCs w:val="34"/>
          <w:rtl/>
        </w:rPr>
        <w:t>، فعرفوا تنزيله وأسباب نزوله.</w:t>
      </w:r>
    </w:p>
    <w:p w14:paraId="682098C9" w14:textId="6714CC2D"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 xml:space="preserve">قال: </w:t>
      </w:r>
      <w:r w:rsidR="00631509">
        <w:rPr>
          <w:rFonts w:ascii="Traditional Arabic" w:hAnsi="Traditional Arabic" w:cs="Traditional Arabic"/>
          <w:color w:val="0000FF"/>
          <w:sz w:val="34"/>
          <w:szCs w:val="34"/>
          <w:rtl/>
        </w:rPr>
        <w:t>(</w:t>
      </w:r>
      <w:r w:rsidRPr="00445567">
        <w:rPr>
          <w:rFonts w:ascii="Traditional Arabic" w:hAnsi="Traditional Arabic" w:cs="Traditional Arabic"/>
          <w:color w:val="0000FF"/>
          <w:sz w:val="34"/>
          <w:szCs w:val="34"/>
          <w:rtl/>
        </w:rPr>
        <w:t>وَالْأَحْوَالِ الَّتِي اخْتَصُّوا بِهَا)</w:t>
      </w:r>
      <w:r w:rsidRPr="003340CD">
        <w:rPr>
          <w:rFonts w:ascii="Traditional Arabic" w:hAnsi="Traditional Arabic" w:cs="Traditional Arabic"/>
          <w:sz w:val="34"/>
          <w:szCs w:val="34"/>
          <w:rtl/>
        </w:rPr>
        <w:t>، أي: اختصوا بأحوال متعلقة بار</w:t>
      </w:r>
      <w:r w:rsidR="00C5035A">
        <w:rPr>
          <w:rFonts w:ascii="Traditional Arabic" w:hAnsi="Traditional Arabic" w:cs="Traditional Arabic" w:hint="cs"/>
          <w:sz w:val="34"/>
          <w:szCs w:val="34"/>
          <w:rtl/>
        </w:rPr>
        <w:t>ت</w:t>
      </w:r>
      <w:r w:rsidRPr="003340CD">
        <w:rPr>
          <w:rFonts w:ascii="Traditional Arabic" w:hAnsi="Traditional Arabic" w:cs="Traditional Arabic"/>
          <w:sz w:val="34"/>
          <w:szCs w:val="34"/>
          <w:rtl/>
        </w:rPr>
        <w:t>ب</w:t>
      </w:r>
      <w:r w:rsidR="00C5035A">
        <w:rPr>
          <w:rFonts w:ascii="Traditional Arabic" w:hAnsi="Traditional Arabic" w:cs="Traditional Arabic" w:hint="cs"/>
          <w:sz w:val="34"/>
          <w:szCs w:val="34"/>
          <w:rtl/>
        </w:rPr>
        <w:t>ا</w:t>
      </w:r>
      <w:r w:rsidRPr="003340CD">
        <w:rPr>
          <w:rFonts w:ascii="Traditional Arabic" w:hAnsi="Traditional Arabic" w:cs="Traditional Arabic"/>
          <w:sz w:val="34"/>
          <w:szCs w:val="34"/>
          <w:rtl/>
        </w:rPr>
        <w:t>طهم بالنبي -صَلَّى اللَّهُ عَلَيْهِ وَسَلَّمَ- لا يوجد عند غيرهم.</w:t>
      </w:r>
    </w:p>
    <w:p w14:paraId="45923ECC" w14:textId="77777777"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المعنى الثَّالث يجعلنا نأخذ بتفسير الصحابة للقرآن: أنَّ الله -عَزَّ وَجَلَّ- قد آتاهم فهمًا؛ فإنَّهم لِمَا لديهم من العقول الصَّافية، ولِمَا لديهم من العلم الصَّحيح والقواعد التي عرفوها من الكتاب والسُّنَّة، ولِمَا لديهم من العمل الصالح الذي يجعل الإنسان فاهمًا للقرآن، فإنَّ مَن كان من أهل العمل الصالح فإنَّ الله -جَلَّ وَعَلَا- يؤتيه فهمًا للقرآن.</w:t>
      </w:r>
    </w:p>
    <w:p w14:paraId="167FE18B" w14:textId="78FD07EC"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lastRenderedPageBreak/>
        <w:t>ويدل على هذا قوله تعالى:</w:t>
      </w:r>
      <w:r w:rsidR="003340CD">
        <w:rPr>
          <w:rFonts w:ascii="Traditional Arabic" w:hAnsi="Traditional Arabic" w:cs="Traditional Arabic"/>
          <w:sz w:val="34"/>
          <w:szCs w:val="34"/>
          <w:rtl/>
        </w:rPr>
        <w:t xml:space="preserve"> </w:t>
      </w:r>
      <w:r w:rsidR="00631509">
        <w:rPr>
          <w:rFonts w:ascii="Traditional Arabic" w:hAnsi="Traditional Arabic" w:cs="Traditional Arabic"/>
          <w:color w:val="FF0000"/>
          <w:sz w:val="34"/>
          <w:szCs w:val="34"/>
          <w:rtl/>
        </w:rPr>
        <w:t>﴿</w:t>
      </w:r>
      <w:r w:rsidR="00C5035A" w:rsidRPr="00C5035A">
        <w:rPr>
          <w:rFonts w:ascii="Traditional Arabic" w:hAnsi="Traditional Arabic" w:cs="Traditional Arabic"/>
          <w:color w:val="FF0000"/>
          <w:sz w:val="34"/>
          <w:szCs w:val="34"/>
          <w:rtl/>
        </w:rPr>
        <w:t>وَالَّذِينَ اهْتَدَوْا زَادَهُمْ هُدًى وَآتَاهُمْ تَقْوَاهُمْ</w:t>
      </w:r>
      <w:r w:rsidR="00631509">
        <w:rPr>
          <w:rFonts w:ascii="Traditional Arabic" w:hAnsi="Traditional Arabic" w:cs="Traditional Arabic"/>
          <w:color w:val="FF0000"/>
          <w:sz w:val="34"/>
          <w:szCs w:val="34"/>
          <w:rtl/>
        </w:rPr>
        <w:t>﴾</w:t>
      </w:r>
      <w:r w:rsidRPr="003340CD">
        <w:rPr>
          <w:rFonts w:ascii="Traditional Arabic" w:hAnsi="Traditional Arabic" w:cs="Traditional Arabic"/>
          <w:sz w:val="34"/>
          <w:szCs w:val="34"/>
          <w:rtl/>
        </w:rPr>
        <w:t xml:space="preserve"> </w:t>
      </w:r>
      <w:r w:rsidRPr="00445567">
        <w:rPr>
          <w:rFonts w:ascii="Traditional Arabic" w:hAnsi="Traditional Arabic" w:cs="Traditional Arabic"/>
          <w:rtl/>
        </w:rPr>
        <w:t>[محمد</w:t>
      </w:r>
      <w:r w:rsidR="00445567">
        <w:rPr>
          <w:rFonts w:ascii="Traditional Arabic" w:hAnsi="Traditional Arabic" w:cs="Traditional Arabic"/>
          <w:rtl/>
        </w:rPr>
        <w:t xml:space="preserve">: </w:t>
      </w:r>
      <w:r w:rsidRPr="00445567">
        <w:rPr>
          <w:rFonts w:ascii="Traditional Arabic" w:hAnsi="Traditional Arabic" w:cs="Traditional Arabic"/>
          <w:rtl/>
        </w:rPr>
        <w:t>17]</w:t>
      </w:r>
      <w:r w:rsidR="009E6EDB">
        <w:rPr>
          <w:rFonts w:ascii="Traditional Arabic" w:hAnsi="Traditional Arabic" w:cs="Traditional Arabic"/>
          <w:sz w:val="34"/>
          <w:szCs w:val="34"/>
          <w:rtl/>
        </w:rPr>
        <w:t>،</w:t>
      </w:r>
      <w:r w:rsidRPr="003340CD">
        <w:rPr>
          <w:rFonts w:ascii="Traditional Arabic" w:hAnsi="Traditional Arabic" w:cs="Traditional Arabic"/>
          <w:sz w:val="34"/>
          <w:szCs w:val="34"/>
          <w:rtl/>
        </w:rPr>
        <w:t xml:space="preserve"> وقوله:</w:t>
      </w:r>
      <w:r w:rsidR="003340CD">
        <w:rPr>
          <w:rFonts w:ascii="Traditional Arabic" w:hAnsi="Traditional Arabic" w:cs="Traditional Arabic"/>
          <w:sz w:val="34"/>
          <w:szCs w:val="34"/>
          <w:rtl/>
        </w:rPr>
        <w:t xml:space="preserve"> </w:t>
      </w:r>
      <w:r w:rsidR="00631509">
        <w:rPr>
          <w:rFonts w:ascii="Traditional Arabic" w:hAnsi="Traditional Arabic" w:cs="Traditional Arabic"/>
          <w:color w:val="FF0000"/>
          <w:sz w:val="34"/>
          <w:szCs w:val="34"/>
          <w:rtl/>
        </w:rPr>
        <w:t>﴿</w:t>
      </w:r>
      <w:r w:rsidR="00C5035A" w:rsidRPr="00C5035A">
        <w:rPr>
          <w:rFonts w:ascii="Traditional Arabic" w:hAnsi="Traditional Arabic" w:cs="Traditional Arabic"/>
          <w:color w:val="FF0000"/>
          <w:sz w:val="34"/>
          <w:szCs w:val="34"/>
          <w:rtl/>
        </w:rPr>
        <w:t>ذَلِكَ الْكِتَابُ لَا رَيْبَ فِيهِ هُدًى لِلْمُتَّقِينَ</w:t>
      </w:r>
      <w:r w:rsidR="00631509">
        <w:rPr>
          <w:rFonts w:ascii="Traditional Arabic" w:hAnsi="Traditional Arabic" w:cs="Traditional Arabic"/>
          <w:color w:val="FF0000"/>
          <w:sz w:val="34"/>
          <w:szCs w:val="34"/>
          <w:rtl/>
        </w:rPr>
        <w:t>﴾</w:t>
      </w:r>
      <w:r w:rsidRPr="003340CD">
        <w:rPr>
          <w:rFonts w:ascii="Traditional Arabic" w:hAnsi="Traditional Arabic" w:cs="Traditional Arabic"/>
          <w:sz w:val="34"/>
          <w:szCs w:val="34"/>
          <w:rtl/>
        </w:rPr>
        <w:t xml:space="preserve"> </w:t>
      </w:r>
      <w:r w:rsidRPr="00445567">
        <w:rPr>
          <w:rFonts w:ascii="Traditional Arabic" w:hAnsi="Traditional Arabic" w:cs="Traditional Arabic"/>
          <w:rtl/>
        </w:rPr>
        <w:t>[البقرة</w:t>
      </w:r>
      <w:r w:rsidR="00445567">
        <w:rPr>
          <w:rFonts w:ascii="Traditional Arabic" w:hAnsi="Traditional Arabic" w:cs="Traditional Arabic"/>
          <w:rtl/>
        </w:rPr>
        <w:t xml:space="preserve">: </w:t>
      </w:r>
      <w:r w:rsidRPr="00445567">
        <w:rPr>
          <w:rFonts w:ascii="Traditional Arabic" w:hAnsi="Traditional Arabic" w:cs="Traditional Arabic"/>
          <w:rtl/>
        </w:rPr>
        <w:t>2]</w:t>
      </w:r>
      <w:r w:rsidR="00445567">
        <w:rPr>
          <w:rFonts w:ascii="Traditional Arabic" w:hAnsi="Traditional Arabic" w:cs="Traditional Arabic"/>
          <w:sz w:val="34"/>
          <w:szCs w:val="34"/>
          <w:rtl/>
        </w:rPr>
        <w:t>؛</w:t>
      </w:r>
      <w:r w:rsidRPr="003340CD">
        <w:rPr>
          <w:rFonts w:ascii="Traditional Arabic" w:hAnsi="Traditional Arabic" w:cs="Traditional Arabic"/>
          <w:sz w:val="34"/>
          <w:szCs w:val="34"/>
          <w:rtl/>
        </w:rPr>
        <w:t xml:space="preserve"> فكلما زاد ما عند الإنسان منا لتقوى ازداد فهمه للقرآن.</w:t>
      </w:r>
    </w:p>
    <w:p w14:paraId="42FC4546" w14:textId="03A3576B"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وهكذا في قوله</w:t>
      </w:r>
      <w:r w:rsidR="003340CD">
        <w:rPr>
          <w:rFonts w:ascii="Traditional Arabic" w:hAnsi="Traditional Arabic" w:cs="Traditional Arabic"/>
          <w:sz w:val="34"/>
          <w:szCs w:val="34"/>
          <w:rtl/>
        </w:rPr>
        <w:t xml:space="preserve"> </w:t>
      </w:r>
      <w:r w:rsidRPr="003340CD">
        <w:rPr>
          <w:rFonts w:ascii="Traditional Arabic" w:hAnsi="Traditional Arabic" w:cs="Traditional Arabic"/>
          <w:sz w:val="34"/>
          <w:szCs w:val="34"/>
          <w:rtl/>
        </w:rPr>
        <w:t>-جَلَّ وَعَلَا:</w:t>
      </w:r>
      <w:r w:rsidR="003340CD">
        <w:rPr>
          <w:rFonts w:ascii="Traditional Arabic" w:hAnsi="Traditional Arabic" w:cs="Traditional Arabic"/>
          <w:sz w:val="34"/>
          <w:szCs w:val="34"/>
          <w:rtl/>
        </w:rPr>
        <w:t xml:space="preserve"> </w:t>
      </w:r>
      <w:r w:rsidR="00631509">
        <w:rPr>
          <w:rFonts w:ascii="Traditional Arabic" w:hAnsi="Traditional Arabic" w:cs="Traditional Arabic"/>
          <w:color w:val="FF0000"/>
          <w:sz w:val="34"/>
          <w:szCs w:val="34"/>
          <w:rtl/>
        </w:rPr>
        <w:t>﴿</w:t>
      </w:r>
      <w:r w:rsidR="00C5035A" w:rsidRPr="00C5035A">
        <w:rPr>
          <w:rFonts w:ascii="Traditional Arabic" w:hAnsi="Traditional Arabic" w:cs="Traditional Arabic"/>
          <w:color w:val="FF0000"/>
          <w:sz w:val="34"/>
          <w:szCs w:val="34"/>
          <w:rtl/>
        </w:rPr>
        <w:t>وَاتَّقُوا اللَّهَ وَيُعَلِّمُكُمُ اللَّهُ</w:t>
      </w:r>
      <w:r w:rsidR="00631509">
        <w:rPr>
          <w:rFonts w:ascii="Traditional Arabic" w:hAnsi="Traditional Arabic" w:cs="Traditional Arabic"/>
          <w:color w:val="FF0000"/>
          <w:sz w:val="34"/>
          <w:szCs w:val="34"/>
          <w:rtl/>
        </w:rPr>
        <w:t>﴾</w:t>
      </w:r>
      <w:r w:rsidRPr="003340CD">
        <w:rPr>
          <w:rFonts w:ascii="Traditional Arabic" w:hAnsi="Traditional Arabic" w:cs="Traditional Arabic"/>
          <w:sz w:val="34"/>
          <w:szCs w:val="34"/>
          <w:rtl/>
        </w:rPr>
        <w:t xml:space="preserve"> </w:t>
      </w:r>
      <w:r w:rsidRPr="00445567">
        <w:rPr>
          <w:rFonts w:ascii="Traditional Arabic" w:hAnsi="Traditional Arabic" w:cs="Traditional Arabic"/>
          <w:rtl/>
        </w:rPr>
        <w:t>[البقرة</w:t>
      </w:r>
      <w:r w:rsidR="00445567">
        <w:rPr>
          <w:rFonts w:ascii="Traditional Arabic" w:hAnsi="Traditional Arabic" w:cs="Traditional Arabic"/>
          <w:rtl/>
        </w:rPr>
        <w:t xml:space="preserve">: </w:t>
      </w:r>
      <w:r w:rsidRPr="00445567">
        <w:rPr>
          <w:rFonts w:ascii="Traditional Arabic" w:hAnsi="Traditional Arabic" w:cs="Traditional Arabic"/>
          <w:rtl/>
        </w:rPr>
        <w:t>282]</w:t>
      </w:r>
      <w:r w:rsidR="009E6EDB">
        <w:rPr>
          <w:rFonts w:ascii="Traditional Arabic" w:hAnsi="Traditional Arabic" w:cs="Traditional Arabic"/>
          <w:sz w:val="34"/>
          <w:szCs w:val="34"/>
          <w:rtl/>
        </w:rPr>
        <w:t>،</w:t>
      </w:r>
      <w:r w:rsidRPr="003340CD">
        <w:rPr>
          <w:rFonts w:ascii="Traditional Arabic" w:hAnsi="Traditional Arabic" w:cs="Traditional Arabic"/>
          <w:sz w:val="34"/>
          <w:szCs w:val="34"/>
          <w:rtl/>
        </w:rPr>
        <w:t xml:space="preserve"> وقوله تعالى:</w:t>
      </w:r>
      <w:r w:rsidR="003340CD">
        <w:rPr>
          <w:rFonts w:ascii="Traditional Arabic" w:hAnsi="Traditional Arabic" w:cs="Traditional Arabic"/>
          <w:sz w:val="34"/>
          <w:szCs w:val="34"/>
          <w:rtl/>
        </w:rPr>
        <w:t xml:space="preserve"> </w:t>
      </w:r>
      <w:r w:rsidR="00631509">
        <w:rPr>
          <w:rFonts w:ascii="Traditional Arabic" w:hAnsi="Traditional Arabic" w:cs="Traditional Arabic"/>
          <w:color w:val="FF0000"/>
          <w:sz w:val="34"/>
          <w:szCs w:val="34"/>
          <w:rtl/>
        </w:rPr>
        <w:t>﴿</w:t>
      </w:r>
      <w:r w:rsidR="00C5035A" w:rsidRPr="00C5035A">
        <w:rPr>
          <w:rFonts w:ascii="Traditional Arabic" w:hAnsi="Traditional Arabic" w:cs="Traditional Arabic"/>
          <w:color w:val="FF0000"/>
          <w:sz w:val="34"/>
          <w:szCs w:val="34"/>
          <w:rtl/>
        </w:rPr>
        <w:t>يَاأَيُّهَا الَّذِينَ آمَنُوا إِنْ تَتَّقُوا اللَّهَ يَجْعَلْ لَكُمْ فُرْقَانًا</w:t>
      </w:r>
      <w:r w:rsidR="00631509">
        <w:rPr>
          <w:rFonts w:ascii="Traditional Arabic" w:hAnsi="Traditional Arabic" w:cs="Traditional Arabic"/>
          <w:color w:val="FF0000"/>
          <w:sz w:val="34"/>
          <w:szCs w:val="34"/>
          <w:rtl/>
        </w:rPr>
        <w:t>﴾</w:t>
      </w:r>
      <w:r w:rsidRPr="003340CD">
        <w:rPr>
          <w:rFonts w:ascii="Traditional Arabic" w:hAnsi="Traditional Arabic" w:cs="Traditional Arabic"/>
          <w:sz w:val="34"/>
          <w:szCs w:val="34"/>
          <w:rtl/>
        </w:rPr>
        <w:t xml:space="preserve"> </w:t>
      </w:r>
      <w:r w:rsidRPr="00445567">
        <w:rPr>
          <w:rFonts w:ascii="Traditional Arabic" w:hAnsi="Traditional Arabic" w:cs="Traditional Arabic"/>
          <w:rtl/>
        </w:rPr>
        <w:t>[الأنفال</w:t>
      </w:r>
      <w:r w:rsidR="00445567">
        <w:rPr>
          <w:rFonts w:ascii="Traditional Arabic" w:hAnsi="Traditional Arabic" w:cs="Traditional Arabic"/>
          <w:rtl/>
        </w:rPr>
        <w:t xml:space="preserve">: </w:t>
      </w:r>
      <w:r w:rsidRPr="00445567">
        <w:rPr>
          <w:rFonts w:ascii="Traditional Arabic" w:hAnsi="Traditional Arabic" w:cs="Traditional Arabic"/>
          <w:rtl/>
        </w:rPr>
        <w:t>29]</w:t>
      </w:r>
      <w:r w:rsidR="009E6EDB">
        <w:rPr>
          <w:rFonts w:ascii="Traditional Arabic" w:hAnsi="Traditional Arabic" w:cs="Traditional Arabic"/>
          <w:sz w:val="34"/>
          <w:szCs w:val="34"/>
          <w:rtl/>
        </w:rPr>
        <w:t>،</w:t>
      </w:r>
      <w:r w:rsidRPr="003340CD">
        <w:rPr>
          <w:rFonts w:ascii="Traditional Arabic" w:hAnsi="Traditional Arabic" w:cs="Traditional Arabic"/>
          <w:sz w:val="34"/>
          <w:szCs w:val="34"/>
          <w:rtl/>
        </w:rPr>
        <w:t xml:space="preserve"> أي: قدرة تميزون بها بين الحق والباطل، وتفرقون بينهما.</w:t>
      </w:r>
    </w:p>
    <w:p w14:paraId="62FA559C" w14:textId="77777777"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فلِمَا للصحابة من هذه الصفات في الفهم الناتج عن العلم والعمل؛ كان تفسيرهم مقدَّم على تفسير غيرهم، لا سيما علماء الصحابة الذين اختصوا بالعلم، فكان وقتهم مشغولًا بالتَّعلُّم والتعليم، فإنَّ مثل هؤلاء يكون عندهم من فهم القرآن ما لا يكون لغيرهم.</w:t>
      </w:r>
    </w:p>
    <w:p w14:paraId="38B330F1" w14:textId="52DCCFE5"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ومثَّل المؤلف لذلك بالأئمَّة الأربعة: أبي بكر، وعمر، وعثمان، وعلي؛ فهؤلاء عندهم من الفهم ما ليس عند غيرهم</w:t>
      </w:r>
      <w:r w:rsidR="00F7460A">
        <w:rPr>
          <w:rFonts w:ascii="Traditional Arabic" w:hAnsi="Traditional Arabic" w:cs="Traditional Arabic" w:hint="cs"/>
          <w:sz w:val="34"/>
          <w:szCs w:val="34"/>
          <w:rtl/>
        </w:rPr>
        <w:t>؛</w:t>
      </w:r>
      <w:r w:rsidRPr="003340CD">
        <w:rPr>
          <w:rFonts w:ascii="Traditional Arabic" w:hAnsi="Traditional Arabic" w:cs="Traditional Arabic"/>
          <w:sz w:val="34"/>
          <w:szCs w:val="34"/>
          <w:rtl/>
        </w:rPr>
        <w:t xml:space="preserve"> ولذا قال علي -رضي الله عنه: "ليس عندنا شيءٌ ليس عند الناس إلا فهما يؤتيه الله -جَلَّ وَعَلَا- في كتابه".</w:t>
      </w:r>
    </w:p>
    <w:p w14:paraId="4D695D46" w14:textId="77777777"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وهكذا كان هناك عدد من الصحابة اختصُّوا بالتَّعلُّم والتَّعليم، ومن هؤلاء: الصحابي الجليل عبد الله بن مسعود -رضي الله عنه-، فابن مسعود كان عنده من العلم ومن الفهم للقرآن ما امتاز به عن غيره، ومن ثَمَّ كان تفسيره أولى بالقبول.</w:t>
      </w:r>
    </w:p>
    <w:p w14:paraId="5E2C2A75" w14:textId="16F7B7C3"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قال ابن مَسْعُود</w:t>
      </w:r>
      <w:r w:rsidR="00052A46">
        <w:rPr>
          <w:rFonts w:ascii="Traditional Arabic" w:hAnsi="Traditional Arabic" w:cs="Traditional Arabic"/>
          <w:sz w:val="34"/>
          <w:szCs w:val="34"/>
          <w:rtl/>
        </w:rPr>
        <w:t>:</w:t>
      </w:r>
      <w:r w:rsidRPr="003340CD">
        <w:rPr>
          <w:rFonts w:ascii="Traditional Arabic" w:hAnsi="Traditional Arabic" w:cs="Traditional Arabic"/>
          <w:sz w:val="34"/>
          <w:szCs w:val="34"/>
          <w:rtl/>
        </w:rPr>
        <w:t xml:space="preserve"> "وَاَلَّذِي لَا إلَهَ غَيْرُهُ مَا نَزَلَتْ آيَةٌ مِنْ كِتَابِ اللَّهِ إلَّا وَأَنَا أَعْلَمُ فِيمَنْ نَزَلَتْ وَأَيْنَ نَزَلَتْ"، فدلَّ هذا على أنَّ عنده من العلم بالقرآن ما ليس عند غيره.</w:t>
      </w:r>
    </w:p>
    <w:p w14:paraId="5F65B726" w14:textId="77777777"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قال: "وَلَوْ أَعْلَمُ مَكَانَ أَحَدٍ أَعْلَمَ بِكِتَابِ اللَّهِ مِنِّي تناوله الْمَطَايَا لَأَتَيْته"، أي: لو أعلم مكان تصله الإبل لسافرتُ من أجل أن آخذ تفسيرًا لآية من كتاب الله -جَلَّ وَعَلَا.</w:t>
      </w:r>
    </w:p>
    <w:p w14:paraId="5C30152E" w14:textId="77777777"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وفي هذا حثٌّ للمؤمنين بأن يتعلَّموا تفسير القرآن.</w:t>
      </w:r>
    </w:p>
    <w:p w14:paraId="3BA96086" w14:textId="77777777" w:rsidR="003875DB"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ويشهد لهذا طريقتهم في تعلم القرآن كما حكاها ابن مسعود -رضي الله عنه- فقال: "كَانَ الرَّجُلُ مِنَّا إذَا تَعَلَّمَ عَشْرَ آيَاتٍ لَمْ يُجَاوِزْهُنَّ"، أي لم يتعدَّاهنَّ إلى غيرهن "حَتَّى يَعْرِفَ مَعَانِيَهُنَّ وَالْعَمَلَ بِهِنَّ"، أي: يعرف ما اشتملت عليه من الأحكام والمعاني، وكذلك يعرف طريقة أداء العمل الذي أُرشِدَ إليه في هذه الآيات.</w:t>
      </w:r>
    </w:p>
    <w:p w14:paraId="6BE8D436" w14:textId="5F0D32C5" w:rsidR="003875DB" w:rsidRPr="00DF0450" w:rsidRDefault="003875DB" w:rsidP="00695AE9">
      <w:pPr>
        <w:spacing w:before="120" w:after="0" w:line="240" w:lineRule="auto"/>
        <w:ind w:firstLine="397"/>
        <w:jc w:val="both"/>
        <w:rPr>
          <w:rFonts w:ascii="Traditional Arabic" w:hAnsi="Traditional Arabic" w:cs="Traditional Arabic"/>
          <w:sz w:val="34"/>
          <w:szCs w:val="34"/>
          <w:rtl/>
        </w:rPr>
      </w:pPr>
      <w:r w:rsidRPr="00DF0450">
        <w:rPr>
          <w:rFonts w:ascii="Traditional Arabic" w:hAnsi="Traditional Arabic" w:cs="Traditional Arabic"/>
          <w:sz w:val="34"/>
          <w:szCs w:val="34"/>
          <w:rtl/>
        </w:rPr>
        <w:lastRenderedPageBreak/>
        <w:t>من أمثلة الصحابة الذين اختصُّوا بفهم القرآن، وكان عندهم من العلم بذلك ما ليس عند غيرهم: الصحابي الجليل عبد الله بن عباس، ابن عم النبي -صَلَّى اللَّهُ عَلَيْهِ وَسَلَّمَ-</w:t>
      </w:r>
      <w:r w:rsidR="009E6EDB" w:rsidRPr="00DF0450">
        <w:rPr>
          <w:rFonts w:ascii="Traditional Arabic" w:hAnsi="Traditional Arabic" w:cs="Traditional Arabic"/>
          <w:sz w:val="34"/>
          <w:szCs w:val="34"/>
          <w:rtl/>
        </w:rPr>
        <w:t>،</w:t>
      </w:r>
      <w:r w:rsidRPr="00DF0450">
        <w:rPr>
          <w:rFonts w:ascii="Traditional Arabic" w:hAnsi="Traditional Arabic" w:cs="Traditional Arabic"/>
          <w:sz w:val="34"/>
          <w:szCs w:val="34"/>
          <w:rtl/>
        </w:rPr>
        <w:t xml:space="preserve"> وهو حبرٌ بحرٌ، فالحبر:</w:t>
      </w:r>
      <w:r w:rsidR="003340CD" w:rsidRPr="00DF0450">
        <w:rPr>
          <w:rFonts w:ascii="Traditional Arabic" w:hAnsi="Traditional Arabic" w:cs="Traditional Arabic"/>
          <w:sz w:val="34"/>
          <w:szCs w:val="34"/>
          <w:rtl/>
        </w:rPr>
        <w:t xml:space="preserve"> </w:t>
      </w:r>
      <w:r w:rsidRPr="00DF0450">
        <w:rPr>
          <w:rFonts w:ascii="Traditional Arabic" w:hAnsi="Traditional Arabic" w:cs="Traditional Arabic"/>
          <w:sz w:val="34"/>
          <w:szCs w:val="34"/>
          <w:rtl/>
        </w:rPr>
        <w:t>هو العالم المتعمِّق. وبحر: يعني واسع العلم.</w:t>
      </w:r>
    </w:p>
    <w:p w14:paraId="5E220C28" w14:textId="71B30302" w:rsidR="003875DB" w:rsidRPr="00DF0450" w:rsidRDefault="003875DB" w:rsidP="00695AE9">
      <w:pPr>
        <w:spacing w:before="120" w:after="0" w:line="240" w:lineRule="auto"/>
        <w:ind w:firstLine="397"/>
        <w:jc w:val="both"/>
        <w:rPr>
          <w:rFonts w:ascii="Traditional Arabic" w:hAnsi="Traditional Arabic" w:cs="Traditional Arabic"/>
          <w:sz w:val="34"/>
          <w:szCs w:val="34"/>
          <w:rtl/>
        </w:rPr>
      </w:pPr>
      <w:r w:rsidRPr="00DF0450">
        <w:rPr>
          <w:rFonts w:ascii="Traditional Arabic" w:hAnsi="Traditional Arabic" w:cs="Traditional Arabic"/>
          <w:sz w:val="34"/>
          <w:szCs w:val="34"/>
          <w:rtl/>
        </w:rPr>
        <w:t>وابن عباس كان عنده من تفسير القرآن ومن الفهم من ذلك ما لا يُوجد عند غيره، ولذلك كان ابن عباس ترجمان القرآن، وقد دعا النبي -صَلَّى اللَّهُ عَلَيْهِ وَسَلَّمَ- له، فإنَّه في ليلةٍ من الليالي باتَ عند خالته ميمونة زوج النبي -صَلَّى اللَّهُ عَلَيْهِ وَسَلَّمَ-</w:t>
      </w:r>
      <w:r w:rsidR="009E6EDB" w:rsidRPr="00DF0450">
        <w:rPr>
          <w:rFonts w:ascii="Traditional Arabic" w:hAnsi="Traditional Arabic" w:cs="Traditional Arabic"/>
          <w:sz w:val="34"/>
          <w:szCs w:val="34"/>
          <w:rtl/>
        </w:rPr>
        <w:t>،</w:t>
      </w:r>
      <w:r w:rsidRPr="00DF0450">
        <w:rPr>
          <w:rFonts w:ascii="Traditional Arabic" w:hAnsi="Traditional Arabic" w:cs="Traditional Arabic"/>
          <w:sz w:val="34"/>
          <w:szCs w:val="34"/>
          <w:rtl/>
        </w:rPr>
        <w:t xml:space="preserve"> لأنَّ العباس أخذ أخت ميمونة الهلاليَّة، فلما قام النبي -صَلَّى اللَّهُ عَلَيْهِ وَسَلَّمَ- ليُصلي بالليل -أعاننا الله على صلاتها- قام ابن عباس فأحضر له الماء من أجل أن يتوضأ، فدعا له النبي -صَلَّى اللَّهُ عَلَيْهِ وَسَلَّمَ- فقال: </w:t>
      </w:r>
      <w:r w:rsidR="003340CD" w:rsidRPr="00DF0450">
        <w:rPr>
          <w:rFonts w:ascii="Traditional Arabic" w:hAnsi="Traditional Arabic" w:cs="Traditional Arabic"/>
          <w:color w:val="008000"/>
          <w:sz w:val="34"/>
          <w:szCs w:val="34"/>
          <w:rtl/>
        </w:rPr>
        <w:t>«</w:t>
      </w:r>
      <w:r w:rsidRPr="00DF0450">
        <w:rPr>
          <w:rFonts w:ascii="Traditional Arabic" w:hAnsi="Traditional Arabic" w:cs="Traditional Arabic"/>
          <w:color w:val="008000"/>
          <w:sz w:val="34"/>
          <w:szCs w:val="34"/>
          <w:rtl/>
        </w:rPr>
        <w:t>اللَّهُمَّ فَقِّهْهُ فِي الدِّينِ وَعَلِّمْهُ التَّأْوِيلَ</w:t>
      </w:r>
      <w:r w:rsidR="009C19B0" w:rsidRPr="00DF0450">
        <w:rPr>
          <w:rFonts w:ascii="Traditional Arabic" w:hAnsi="Traditional Arabic" w:cs="Traditional Arabic"/>
          <w:color w:val="008000"/>
          <w:sz w:val="34"/>
          <w:szCs w:val="34"/>
          <w:rtl/>
        </w:rPr>
        <w:t>»</w:t>
      </w:r>
      <w:r w:rsidRPr="00DF0450">
        <w:rPr>
          <w:rFonts w:ascii="Traditional Arabic" w:hAnsi="Traditional Arabic" w:cs="Traditional Arabic"/>
          <w:sz w:val="34"/>
          <w:szCs w:val="34"/>
          <w:rtl/>
        </w:rPr>
        <w:t>.</w:t>
      </w:r>
    </w:p>
    <w:p w14:paraId="5B395423" w14:textId="239900F3" w:rsidR="003875DB" w:rsidRPr="00DF0450" w:rsidRDefault="003875DB" w:rsidP="00695AE9">
      <w:pPr>
        <w:spacing w:before="120" w:after="0" w:line="240" w:lineRule="auto"/>
        <w:ind w:firstLine="397"/>
        <w:jc w:val="both"/>
        <w:rPr>
          <w:rFonts w:ascii="Traditional Arabic" w:hAnsi="Traditional Arabic" w:cs="Traditional Arabic"/>
          <w:sz w:val="34"/>
          <w:szCs w:val="34"/>
          <w:rtl/>
        </w:rPr>
      </w:pPr>
      <w:r w:rsidRPr="00DF0450">
        <w:rPr>
          <w:rFonts w:ascii="Traditional Arabic" w:hAnsi="Traditional Arabic" w:cs="Traditional Arabic"/>
          <w:sz w:val="34"/>
          <w:szCs w:val="34"/>
          <w:rtl/>
        </w:rPr>
        <w:t xml:space="preserve">فقوله: </w:t>
      </w:r>
      <w:r w:rsidR="003340CD" w:rsidRPr="00DF0450">
        <w:rPr>
          <w:rFonts w:ascii="Traditional Arabic" w:hAnsi="Traditional Arabic" w:cs="Traditional Arabic"/>
          <w:color w:val="008000"/>
          <w:sz w:val="34"/>
          <w:szCs w:val="34"/>
          <w:rtl/>
        </w:rPr>
        <w:t>«</w:t>
      </w:r>
      <w:r w:rsidRPr="00DF0450">
        <w:rPr>
          <w:rFonts w:ascii="Traditional Arabic" w:hAnsi="Traditional Arabic" w:cs="Traditional Arabic"/>
          <w:color w:val="008000"/>
          <w:sz w:val="34"/>
          <w:szCs w:val="34"/>
          <w:rtl/>
        </w:rPr>
        <w:t>اللَّهُمَّ فَقِّهْهُ فِي الدِّينِ</w:t>
      </w:r>
      <w:r w:rsidR="009C19B0" w:rsidRPr="00DF0450">
        <w:rPr>
          <w:rFonts w:ascii="Traditional Arabic" w:hAnsi="Traditional Arabic" w:cs="Traditional Arabic"/>
          <w:color w:val="008000"/>
          <w:sz w:val="34"/>
          <w:szCs w:val="34"/>
          <w:rtl/>
        </w:rPr>
        <w:t>»</w:t>
      </w:r>
      <w:r w:rsidRPr="00DF0450">
        <w:rPr>
          <w:rFonts w:ascii="Traditional Arabic" w:hAnsi="Traditional Arabic" w:cs="Traditional Arabic"/>
          <w:sz w:val="34"/>
          <w:szCs w:val="34"/>
          <w:rtl/>
        </w:rPr>
        <w:t xml:space="preserve"> أي: اجعله فقيهًا في دين الله، عارفًا بأحكام الله -سبحانه وتعالى-، ومن معرفة أحكام الدين أن يكون عارفًا بتفسير آيات الأحكام الواردة في القرآن، وقوله </w:t>
      </w:r>
      <w:r w:rsidR="003340CD" w:rsidRPr="00DF0450">
        <w:rPr>
          <w:rFonts w:ascii="Traditional Arabic" w:hAnsi="Traditional Arabic" w:cs="Traditional Arabic"/>
          <w:color w:val="008000"/>
          <w:sz w:val="34"/>
          <w:szCs w:val="34"/>
          <w:rtl/>
        </w:rPr>
        <w:t>«</w:t>
      </w:r>
      <w:r w:rsidRPr="00DF0450">
        <w:rPr>
          <w:rFonts w:ascii="Traditional Arabic" w:hAnsi="Traditional Arabic" w:cs="Traditional Arabic"/>
          <w:color w:val="008000"/>
          <w:sz w:val="34"/>
          <w:szCs w:val="34"/>
          <w:rtl/>
        </w:rPr>
        <w:t>وَعَلِّمْهُ التَّأْوِيلَ</w:t>
      </w:r>
      <w:r w:rsidR="009C19B0" w:rsidRPr="00DF0450">
        <w:rPr>
          <w:rFonts w:ascii="Traditional Arabic" w:hAnsi="Traditional Arabic" w:cs="Traditional Arabic"/>
          <w:color w:val="008000"/>
          <w:sz w:val="34"/>
          <w:szCs w:val="34"/>
          <w:rtl/>
        </w:rPr>
        <w:t>»</w:t>
      </w:r>
      <w:r w:rsidRPr="00DF0450">
        <w:rPr>
          <w:rFonts w:ascii="Traditional Arabic" w:hAnsi="Traditional Arabic" w:cs="Traditional Arabic"/>
          <w:sz w:val="34"/>
          <w:szCs w:val="34"/>
          <w:rtl/>
        </w:rPr>
        <w:t xml:space="preserve">، أي: اجعله عارفًا </w:t>
      </w:r>
      <w:r w:rsidR="00F7460A" w:rsidRPr="00DF0450">
        <w:rPr>
          <w:rFonts w:ascii="Traditional Arabic" w:hAnsi="Traditional Arabic" w:cs="Traditional Arabic" w:hint="cs"/>
          <w:sz w:val="34"/>
          <w:szCs w:val="34"/>
          <w:rtl/>
        </w:rPr>
        <w:t>ع</w:t>
      </w:r>
      <w:r w:rsidRPr="00DF0450">
        <w:rPr>
          <w:rFonts w:ascii="Traditional Arabic" w:hAnsi="Traditional Arabic" w:cs="Traditional Arabic"/>
          <w:sz w:val="34"/>
          <w:szCs w:val="34"/>
          <w:rtl/>
        </w:rPr>
        <w:t>ال</w:t>
      </w:r>
      <w:r w:rsidR="00F7460A" w:rsidRPr="00DF0450">
        <w:rPr>
          <w:rFonts w:ascii="Traditional Arabic" w:hAnsi="Traditional Arabic" w:cs="Traditional Arabic" w:hint="cs"/>
          <w:sz w:val="34"/>
          <w:szCs w:val="34"/>
          <w:rtl/>
        </w:rPr>
        <w:t>ِ</w:t>
      </w:r>
      <w:r w:rsidRPr="00DF0450">
        <w:rPr>
          <w:rFonts w:ascii="Traditional Arabic" w:hAnsi="Traditional Arabic" w:cs="Traditional Arabic"/>
          <w:sz w:val="34"/>
          <w:szCs w:val="34"/>
          <w:rtl/>
        </w:rPr>
        <w:t>مًا بتفسير القرآن وتأويله.</w:t>
      </w:r>
    </w:p>
    <w:p w14:paraId="415DBB5A" w14:textId="77777777"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والمراد بالتأويل هنا: التفسير، لأن التأويل يرد بثلاثة معان:</w:t>
      </w:r>
    </w:p>
    <w:p w14:paraId="43E9301B" w14:textId="77777777"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 التفسير.</w:t>
      </w:r>
    </w:p>
    <w:p w14:paraId="63E74F6D" w14:textId="77777777"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 ما يؤول إليه الكلام وحقيقة الكلام.</w:t>
      </w:r>
    </w:p>
    <w:p w14:paraId="3BDEFDB6" w14:textId="77777777"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 صرفُ اللفظ عن ظاهره إلى معنًى غير الظَّاهر، وهو اصطلاح متأخر لم يكن في الزَّمان الأول.</w:t>
      </w:r>
    </w:p>
    <w:p w14:paraId="74B80548" w14:textId="77777777"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أورد المؤلف هنا أثر ابن مسعود الذي رواه مسروق بن الأجدع من علماء التابعين، أنَّ ابن مسعود أثنى على ابن عباس في فهم القرآن، فقال ابن مسعود عن ابن عباس: "نِعْمَ التُّرْجُمَانُ لِلْقُرْآنِ ابْنُ عَبَّاسٍ"، يعني أنَّه يوضِّح معاني القرآن، ويفسر كلام رب العزة والجلال.</w:t>
      </w:r>
    </w:p>
    <w:p w14:paraId="52AF9703" w14:textId="77777777"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وأورد المؤلف هذا الأثر من أسانيد متعددة، ثم حكم على هذه الأسانيد بالصّحة.</w:t>
      </w:r>
    </w:p>
    <w:p w14:paraId="354131AC" w14:textId="77777777"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وابن مسعود مات في سنة ثلاث وثلاثين من هجرة النبي -صَلَّى اللَّهُ عَلَيْهِ وَسَلَّمَ- على الصحيح، ويحسن بالناس أن يعتمدوا هذه التواريخ التي تُبنَى على هجرة المصطفى -صَلَّى اللَّهُ عَلَيْهِ وَسَلَّمَ- ربطًا لأهل الإسلام بتاريخهم، وسيرًا على طريقة علماء الشريعة، وعلماء الأمَّة، مؤلفي الكتب في هذه الأمَّة.</w:t>
      </w:r>
    </w:p>
    <w:p w14:paraId="211B5653" w14:textId="72F385F7"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lastRenderedPageBreak/>
        <w:t xml:space="preserve">قال الشيخ: </w:t>
      </w:r>
      <w:r w:rsidRPr="00445567">
        <w:rPr>
          <w:rFonts w:ascii="Traditional Arabic" w:hAnsi="Traditional Arabic" w:cs="Traditional Arabic"/>
          <w:color w:val="0000FF"/>
          <w:sz w:val="34"/>
          <w:szCs w:val="34"/>
          <w:rtl/>
        </w:rPr>
        <w:t>(وَقَدْ مَاتَ ابْنُ مَسْعُودٍ فِي سَنَةِ ثَلَاثٍ وَثَلَاثِينَ عَلَى الصَّحِيحِ)</w:t>
      </w:r>
      <w:r w:rsidRPr="003340CD">
        <w:rPr>
          <w:rFonts w:ascii="Traditional Arabic" w:hAnsi="Traditional Arabic" w:cs="Traditional Arabic"/>
          <w:sz w:val="34"/>
          <w:szCs w:val="34"/>
          <w:rtl/>
        </w:rPr>
        <w:t>، أما ابن عباس فإنه بقي بعد ذلك، حتى قيل إنَّه توفي قرابة السنة السبعي</w:t>
      </w:r>
      <w:r w:rsidR="001A713F">
        <w:rPr>
          <w:rFonts w:ascii="Traditional Arabic" w:hAnsi="Traditional Arabic" w:cs="Traditional Arabic" w:hint="cs"/>
          <w:sz w:val="34"/>
          <w:szCs w:val="34"/>
          <w:rtl/>
        </w:rPr>
        <w:t>ن</w:t>
      </w:r>
      <w:r w:rsidRPr="003340CD">
        <w:rPr>
          <w:rFonts w:ascii="Traditional Arabic" w:hAnsi="Traditional Arabic" w:cs="Traditional Arabic"/>
          <w:sz w:val="34"/>
          <w:szCs w:val="34"/>
          <w:rtl/>
        </w:rPr>
        <w:t xml:space="preserve"> من هجرة النبي -صَلَّى اللَّهُ عَلَيْهِ وَسَلَّمَ.</w:t>
      </w:r>
    </w:p>
    <w:p w14:paraId="30CB6287" w14:textId="77777777"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 xml:space="preserve">وهذا يدلك على أن تفسير ابن عباس اكتسب أشياء بعد وفاة ابن مسعود، قال الشيخ: </w:t>
      </w:r>
      <w:r w:rsidRPr="00445567">
        <w:rPr>
          <w:rFonts w:ascii="Traditional Arabic" w:hAnsi="Traditional Arabic" w:cs="Traditional Arabic"/>
          <w:color w:val="0000FF"/>
          <w:sz w:val="34"/>
          <w:szCs w:val="34"/>
          <w:rtl/>
        </w:rPr>
        <w:t>(فَمَا ظَنُّك بِمَا كَسَبَهُ مِنْ الْعُلُومِ بَعْدَ ابْنِ مَسْعُودٍ)</w:t>
      </w:r>
      <w:r w:rsidRPr="003340CD">
        <w:rPr>
          <w:rFonts w:ascii="Traditional Arabic" w:hAnsi="Traditional Arabic" w:cs="Traditional Arabic"/>
          <w:sz w:val="34"/>
          <w:szCs w:val="34"/>
          <w:rtl/>
        </w:rPr>
        <w:t>.</w:t>
      </w:r>
    </w:p>
    <w:p w14:paraId="058FAD9D" w14:textId="77777777"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وقال أبو وائل -شقيق ابن سلمة: "اسْتَخْلَفَ عَلِيٌّ عَبْدَ اللَّهِ بْنَ عَبَّاسٍ عَلَى الْمَوْسِمِ"، أي أنَّ عليًّا طلب من ابن عباس أن يكون خليفة له في موسم الحج، بحيث يخطب في عرفة وفي المشاعر.</w:t>
      </w:r>
    </w:p>
    <w:p w14:paraId="740407F8" w14:textId="77777777"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قال: "فَخَطَبَ النَّاسَ فَقَرَأَ فِي خُطْبَتِهِ سُورَةَ الْبَقَرَةِ"، وانظر ما اشتملت عليه هذه السورة العظيمة من المعاني والفوائد، وظاهر هذا أنَّه قد مكثَ وقتًا طويلًا في هذه الخطبة.</w:t>
      </w:r>
    </w:p>
    <w:p w14:paraId="59B2AE2D" w14:textId="77777777"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قال: "وَفِي رِوَايَةِ سُورَةِ النُّورِ؛ فَفَسَّرَهَا تَفْسِيرًا"، أي: شرحها ووضَّح معانيها، وأقام الأدلة عليها.</w:t>
      </w:r>
    </w:p>
    <w:p w14:paraId="36D0E291" w14:textId="036744AD"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قال: "لَوْ سَمِعَتْهُ الرُّومُ وَالتُّرْكُ وَالدَّيْلَمُ لَأَسْلَمُوا"، لو سمعتها قبائل العجم لأسلموا لما فيها من المعاني، ولما فيها من الحجج والأدلة والبراهين.</w:t>
      </w:r>
    </w:p>
    <w:p w14:paraId="0690B5F0" w14:textId="77777777"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 xml:space="preserve">قال الشيخ عن السدي وهو ممن اشتُهر بالتفسير: </w:t>
      </w:r>
      <w:r w:rsidRPr="00445567">
        <w:rPr>
          <w:rFonts w:ascii="Traditional Arabic" w:hAnsi="Traditional Arabic" w:cs="Traditional Arabic"/>
          <w:color w:val="0000FF"/>
          <w:sz w:val="34"/>
          <w:szCs w:val="34"/>
          <w:rtl/>
        </w:rPr>
        <w:t>(وَلِهَذَا فإنَّ غَالِبَ مَا يَرْوِيهِ إسْمَاعِيلُ بْنُ عَبْدِ الرَّحْمَنِ السُّدي الْكَبِيرُ فِي تَفْسِيرِهِ عَنْ هَذَيْنِ الرَّجُلَيْنِ: ابْنِ مَسْعُودٍ وَابْنِ عَبَّاسٍ، وَلَكِنْ فِي بَعْضِ الْأَحْيَانِ يَنْقُلُ عَنْهُمْ مَا يَحْكُونَهُ مِنْ أَقَاوِيلِ أَهْلِ الْكِتَابِ)</w:t>
      </w:r>
      <w:r w:rsidRPr="003340CD">
        <w:rPr>
          <w:rFonts w:ascii="Traditional Arabic" w:hAnsi="Traditional Arabic" w:cs="Traditional Arabic"/>
          <w:sz w:val="34"/>
          <w:szCs w:val="34"/>
          <w:rtl/>
        </w:rPr>
        <w:t>.</w:t>
      </w:r>
    </w:p>
    <w:p w14:paraId="78A062D2" w14:textId="77777777"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هنا ابتدأ المؤلف في شيء جديد، وهو النُّقولات عن أهل الكتاب، هل يصح لنا أن نفسر القرآن بها، أو لا يصح لنا ذلك؟</w:t>
      </w:r>
    </w:p>
    <w:p w14:paraId="3BFBF9B1" w14:textId="77777777"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إذًا؛ عندنا أربعة أصول ذكرها المؤلف قبل ذلك في تفسير القرآن:</w:t>
      </w:r>
    </w:p>
    <w:p w14:paraId="4CA6C840" w14:textId="77777777"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أولها: تفسير القرآن بالقرآن.</w:t>
      </w:r>
    </w:p>
    <w:p w14:paraId="355D2DFF" w14:textId="77777777"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ثانيها: تفسير القرآن بسنَّة النبي -صَلَّى اللَّهُ عَلَيْهِ وَسَلَّمَ.</w:t>
      </w:r>
    </w:p>
    <w:p w14:paraId="52BA54F2" w14:textId="77777777"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ثالثها: تفسير القرآن بإجماع الصحابة.</w:t>
      </w:r>
    </w:p>
    <w:p w14:paraId="5159A26D" w14:textId="77777777" w:rsidR="003875DB"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رابعها: تفسير القرآن بتفاسير الصحابة.</w:t>
      </w:r>
    </w:p>
    <w:p w14:paraId="76B9199E" w14:textId="77777777" w:rsidR="003875DB" w:rsidRPr="00DF0450" w:rsidRDefault="003875DB" w:rsidP="00695AE9">
      <w:pPr>
        <w:spacing w:before="120" w:after="0" w:line="240" w:lineRule="auto"/>
        <w:ind w:firstLine="397"/>
        <w:jc w:val="both"/>
        <w:rPr>
          <w:rFonts w:ascii="Traditional Arabic" w:hAnsi="Traditional Arabic" w:cs="Traditional Arabic"/>
          <w:b/>
          <w:bCs/>
          <w:sz w:val="34"/>
          <w:szCs w:val="34"/>
          <w:rtl/>
        </w:rPr>
      </w:pPr>
      <w:r w:rsidRPr="00DF0450">
        <w:rPr>
          <w:rFonts w:ascii="Traditional Arabic" w:hAnsi="Traditional Arabic" w:cs="Traditional Arabic"/>
          <w:b/>
          <w:bCs/>
          <w:sz w:val="34"/>
          <w:szCs w:val="34"/>
          <w:rtl/>
        </w:rPr>
        <w:t>هل يصح لنا أن نفسر القرآن بما ورد عن أهل الكتاب أو لا يصح؟</w:t>
      </w:r>
    </w:p>
    <w:p w14:paraId="3618C36D" w14:textId="16D7F7A1" w:rsidR="003875DB" w:rsidRPr="00DF0450" w:rsidRDefault="003875DB" w:rsidP="00695AE9">
      <w:pPr>
        <w:spacing w:before="120" w:after="0" w:line="240" w:lineRule="auto"/>
        <w:ind w:firstLine="397"/>
        <w:jc w:val="both"/>
        <w:rPr>
          <w:rFonts w:ascii="Traditional Arabic" w:hAnsi="Traditional Arabic" w:cs="Traditional Arabic"/>
          <w:sz w:val="34"/>
          <w:szCs w:val="34"/>
          <w:rtl/>
        </w:rPr>
      </w:pPr>
      <w:r w:rsidRPr="00DF0450">
        <w:rPr>
          <w:rFonts w:ascii="Traditional Arabic" w:hAnsi="Traditional Arabic" w:cs="Traditional Arabic"/>
          <w:sz w:val="34"/>
          <w:szCs w:val="34"/>
          <w:rtl/>
        </w:rPr>
        <w:lastRenderedPageBreak/>
        <w:t xml:space="preserve">الأظهر: أنَّه لا يجوز لنا أن نفسر القرآن بما ورد عن أهل الكتاب، فإنَّ النبي -صَلَّى اللَّهُ عَلَيْهِ وَسَلَّمَ- قال: </w:t>
      </w:r>
      <w:r w:rsidR="003340CD" w:rsidRPr="00DF0450">
        <w:rPr>
          <w:rFonts w:ascii="Traditional Arabic" w:hAnsi="Traditional Arabic" w:cs="Traditional Arabic"/>
          <w:color w:val="008000"/>
          <w:sz w:val="34"/>
          <w:szCs w:val="34"/>
          <w:rtl/>
        </w:rPr>
        <w:t>«</w:t>
      </w:r>
      <w:r w:rsidR="001A713F" w:rsidRPr="00DF0450">
        <w:rPr>
          <w:rFonts w:ascii="Traditional Arabic" w:hAnsi="Traditional Arabic" w:cs="Traditional Arabic"/>
          <w:color w:val="008000"/>
          <w:sz w:val="34"/>
          <w:szCs w:val="34"/>
          <w:rtl/>
        </w:rPr>
        <w:t>لا تُصَدِّقُوا أهْلَ الكِتَابِ ولا تُكَذِّبُوهُمْ</w:t>
      </w:r>
      <w:r w:rsidR="009C19B0" w:rsidRPr="00DF0450">
        <w:rPr>
          <w:rFonts w:ascii="Traditional Arabic" w:hAnsi="Traditional Arabic" w:cs="Traditional Arabic"/>
          <w:color w:val="008000"/>
          <w:sz w:val="34"/>
          <w:szCs w:val="34"/>
          <w:rtl/>
        </w:rPr>
        <w:t>»</w:t>
      </w:r>
      <w:r w:rsidRPr="00DF0450">
        <w:rPr>
          <w:rFonts w:ascii="Traditional Arabic" w:hAnsi="Traditional Arabic" w:cs="Traditional Arabic"/>
          <w:sz w:val="34"/>
          <w:szCs w:val="34"/>
          <w:rtl/>
        </w:rPr>
        <w:t>، فإذا فسَّرنا القرآن بما ورد عن أهل الكتاب فإنَّنا حينئذٍ نكون قد حملنا كلام رب العزَّة والجلال على ما وردَ عنهم من الروايات، وهذا يتنافى مع ما ورد في الخبر من عدم تصديقهم.</w:t>
      </w:r>
    </w:p>
    <w:p w14:paraId="6F0DFE58" w14:textId="1B0CF2FF" w:rsidR="003875DB" w:rsidRPr="00DF0450" w:rsidRDefault="003875DB" w:rsidP="00695AE9">
      <w:pPr>
        <w:spacing w:before="120" w:after="0" w:line="240" w:lineRule="auto"/>
        <w:ind w:firstLine="397"/>
        <w:jc w:val="both"/>
        <w:rPr>
          <w:rFonts w:ascii="Traditional Arabic" w:hAnsi="Traditional Arabic" w:cs="Traditional Arabic"/>
          <w:sz w:val="34"/>
          <w:szCs w:val="34"/>
          <w:rtl/>
        </w:rPr>
      </w:pPr>
      <w:r w:rsidRPr="00DF0450">
        <w:rPr>
          <w:rFonts w:ascii="Traditional Arabic" w:hAnsi="Traditional Arabic" w:cs="Traditional Arabic"/>
          <w:sz w:val="34"/>
          <w:szCs w:val="34"/>
          <w:rtl/>
        </w:rPr>
        <w:t xml:space="preserve">وكأن المؤلف يقول: لا بأس أن نورد هذه الروايات الواردة عن أهل الكتاب بشرط أن لا نجعلها تفسيرًا للقرآن، فقال: </w:t>
      </w:r>
      <w:r w:rsidRPr="00DF0450">
        <w:rPr>
          <w:rFonts w:ascii="Traditional Arabic" w:hAnsi="Traditional Arabic" w:cs="Traditional Arabic"/>
          <w:color w:val="0000FF"/>
          <w:sz w:val="34"/>
          <w:szCs w:val="34"/>
          <w:rtl/>
        </w:rPr>
        <w:t xml:space="preserve">(َلَكِنْ فِي بَعْضِ الْأَحْيَانِ يَنْقُلُ عَنْهُمْ مَا يَحْكُونَهُ مِنْ أَقَاوِيلِ أَهْلِ الْكِتَابِ الَّتِي أَبَاحَهَا رَسُولُ اللَّهِ -صَلَّى اللهُ عَلَيْهِ وَسَلَّمَ- حَيْثُ قَالَ: </w:t>
      </w:r>
      <w:r w:rsidR="003340CD" w:rsidRPr="00DF0450">
        <w:rPr>
          <w:rFonts w:ascii="Traditional Arabic" w:hAnsi="Traditional Arabic" w:cs="Traditional Arabic"/>
          <w:color w:val="008000"/>
          <w:sz w:val="34"/>
          <w:szCs w:val="34"/>
          <w:rtl/>
        </w:rPr>
        <w:t>«</w:t>
      </w:r>
      <w:r w:rsidRPr="00DF0450">
        <w:rPr>
          <w:rFonts w:ascii="Traditional Arabic" w:hAnsi="Traditional Arabic" w:cs="Traditional Arabic"/>
          <w:color w:val="008000"/>
          <w:sz w:val="34"/>
          <w:szCs w:val="34"/>
          <w:rtl/>
        </w:rPr>
        <w:t>بَلِّغُوا عَنِّي وَلَوْ آيَةً وَحَدِّثُوا عَنْ بَنِي إسْرَائِيلَ وَلَا حَرَجَ وَمَنْ كَذَبَ عَلَيَّ مُتَعَمِّدًا فَلْيَتَبَوَّأْ مَقْعَدَهُ مِنْ النَّارِ</w:t>
      </w:r>
      <w:r w:rsidR="009C19B0" w:rsidRPr="00DF0450">
        <w:rPr>
          <w:rFonts w:ascii="Traditional Arabic" w:hAnsi="Traditional Arabic" w:cs="Traditional Arabic"/>
          <w:color w:val="008000"/>
          <w:sz w:val="34"/>
          <w:szCs w:val="34"/>
          <w:rtl/>
        </w:rPr>
        <w:t>»</w:t>
      </w:r>
      <w:r w:rsidRPr="00DF0450">
        <w:rPr>
          <w:rFonts w:ascii="Traditional Arabic" w:hAnsi="Traditional Arabic" w:cs="Traditional Arabic"/>
          <w:color w:val="0000FF"/>
          <w:sz w:val="34"/>
          <w:szCs w:val="34"/>
          <w:rtl/>
        </w:rPr>
        <w:t>، رَوَاهُ الْبُخَارِيُّ عَنْ عَبْدِ اللَّهِ بْنِ عَمْرٍو)</w:t>
      </w:r>
      <w:r w:rsidRPr="00DF0450">
        <w:rPr>
          <w:rFonts w:ascii="Traditional Arabic" w:hAnsi="Traditional Arabic" w:cs="Traditional Arabic"/>
          <w:sz w:val="34"/>
          <w:szCs w:val="34"/>
          <w:rtl/>
        </w:rPr>
        <w:t>.</w:t>
      </w:r>
    </w:p>
    <w:p w14:paraId="06E35655" w14:textId="2BC262B6" w:rsidR="003875DB" w:rsidRPr="00DF0450" w:rsidRDefault="003875DB" w:rsidP="00695AE9">
      <w:pPr>
        <w:spacing w:before="120" w:after="0" w:line="240" w:lineRule="auto"/>
        <w:ind w:firstLine="397"/>
        <w:jc w:val="both"/>
        <w:rPr>
          <w:rFonts w:ascii="Traditional Arabic" w:hAnsi="Traditional Arabic" w:cs="Traditional Arabic"/>
          <w:sz w:val="34"/>
          <w:szCs w:val="34"/>
          <w:rtl/>
        </w:rPr>
      </w:pPr>
      <w:r w:rsidRPr="00DF0450">
        <w:rPr>
          <w:rFonts w:ascii="Traditional Arabic" w:hAnsi="Traditional Arabic" w:cs="Traditional Arabic"/>
          <w:sz w:val="34"/>
          <w:szCs w:val="34"/>
          <w:rtl/>
        </w:rPr>
        <w:t>ولم يُعرَف أنَّ ابن مسعود كان يروي الروايات الإسرائيليَّة.</w:t>
      </w:r>
    </w:p>
    <w:p w14:paraId="5A739EC5" w14:textId="68238101"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bookmarkStart w:id="5" w:name="_GoBack"/>
      <w:bookmarkEnd w:id="5"/>
      <w:r w:rsidRPr="00DF0450">
        <w:rPr>
          <w:rFonts w:ascii="Traditional Arabic" w:hAnsi="Traditional Arabic" w:cs="Traditional Arabic"/>
          <w:sz w:val="34"/>
          <w:szCs w:val="34"/>
          <w:rtl/>
        </w:rPr>
        <w:t>قال</w:t>
      </w:r>
      <w:r w:rsidRPr="003340CD">
        <w:rPr>
          <w:rFonts w:ascii="Traditional Arabic" w:hAnsi="Traditional Arabic" w:cs="Traditional Arabic"/>
          <w:sz w:val="34"/>
          <w:szCs w:val="34"/>
          <w:rtl/>
        </w:rPr>
        <w:t xml:space="preserve">: </w:t>
      </w:r>
      <w:r w:rsidRPr="00445567">
        <w:rPr>
          <w:rFonts w:ascii="Traditional Arabic" w:hAnsi="Traditional Arabic" w:cs="Traditional Arabic"/>
          <w:color w:val="0000FF"/>
          <w:sz w:val="34"/>
          <w:szCs w:val="34"/>
          <w:rtl/>
        </w:rPr>
        <w:t>(وَلِهَذَا كَانَ عَبْدُ اللَّهِ بْنُ عَمْرٍو قَدْ أَصَابَ يَوْمَ الْيَرْمُوكِ)</w:t>
      </w:r>
      <w:r w:rsidRPr="003340CD">
        <w:rPr>
          <w:rFonts w:ascii="Traditional Arabic" w:hAnsi="Traditional Arabic" w:cs="Traditional Arabic"/>
          <w:sz w:val="34"/>
          <w:szCs w:val="34"/>
          <w:rtl/>
        </w:rPr>
        <w:t xml:space="preserve">، وهي المعركة العظيمة التي وقعت في الشام </w:t>
      </w:r>
      <w:r w:rsidRPr="00445567">
        <w:rPr>
          <w:rFonts w:ascii="Traditional Arabic" w:hAnsi="Traditional Arabic" w:cs="Traditional Arabic"/>
          <w:color w:val="0000FF"/>
          <w:sz w:val="34"/>
          <w:szCs w:val="34"/>
          <w:rtl/>
        </w:rPr>
        <w:t>(زَامِلَتَيْنِ)</w:t>
      </w:r>
      <w:r w:rsidRPr="003340CD">
        <w:rPr>
          <w:rFonts w:ascii="Traditional Arabic" w:hAnsi="Traditional Arabic" w:cs="Traditional Arabic"/>
          <w:sz w:val="34"/>
          <w:szCs w:val="34"/>
          <w:rtl/>
        </w:rPr>
        <w:t xml:space="preserve">، أي حملين ثقيلين </w:t>
      </w:r>
      <w:r w:rsidRPr="00445567">
        <w:rPr>
          <w:rFonts w:ascii="Traditional Arabic" w:hAnsi="Traditional Arabic" w:cs="Traditional Arabic"/>
          <w:color w:val="0000FF"/>
          <w:sz w:val="34"/>
          <w:szCs w:val="34"/>
          <w:rtl/>
        </w:rPr>
        <w:t>(مِنْ كُتُبِ أَهْلِ الْكِتَابِ فَكَانَ يُحَدِّثُ مِنْهُمَا بِمَا فَهِمَهُ مِنْ هَذَا الْحَدِيثِ مِنْ الْإِذْنِ فِي ذَلِكَ)</w:t>
      </w:r>
      <w:r w:rsidRPr="003340CD">
        <w:rPr>
          <w:rFonts w:ascii="Traditional Arabic" w:hAnsi="Traditional Arabic" w:cs="Traditional Arabic"/>
          <w:sz w:val="34"/>
          <w:szCs w:val="34"/>
          <w:rtl/>
        </w:rPr>
        <w:t>، فإنَّ حديث النبي -صَلَّى اللَّهُ عَلَيْهِ وَسَلَّمَ- أذِنَ في التَّحديث عنهم، لكن عبد الله بن عمرو لم يكن يُحدِّث بذلك على جهة التفسير لكلام الله، وإنَّما يُحد</w:t>
      </w:r>
      <w:r w:rsidR="00C5035A">
        <w:rPr>
          <w:rFonts w:ascii="Traditional Arabic" w:hAnsi="Traditional Arabic" w:cs="Traditional Arabic" w:hint="cs"/>
          <w:sz w:val="34"/>
          <w:szCs w:val="34"/>
          <w:rtl/>
        </w:rPr>
        <w:t>ِّ</w:t>
      </w:r>
      <w:r w:rsidRPr="003340CD">
        <w:rPr>
          <w:rFonts w:ascii="Traditional Arabic" w:hAnsi="Traditional Arabic" w:cs="Traditional Arabic"/>
          <w:sz w:val="34"/>
          <w:szCs w:val="34"/>
          <w:rtl/>
        </w:rPr>
        <w:t>ث به على جهة الابتداء.</w:t>
      </w:r>
    </w:p>
    <w:p w14:paraId="209EC5A2" w14:textId="77777777"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 xml:space="preserve">ثم قسَّم المؤلف ما ورد عن بني إسرائيل ثلاثة أقسام، فقال: </w:t>
      </w:r>
      <w:r w:rsidRPr="00445567">
        <w:rPr>
          <w:rFonts w:ascii="Traditional Arabic" w:hAnsi="Traditional Arabic" w:cs="Traditional Arabic"/>
          <w:color w:val="0000FF"/>
          <w:sz w:val="34"/>
          <w:szCs w:val="34"/>
          <w:rtl/>
        </w:rPr>
        <w:t>(أَحَدُهَا: مَا عَلِمْنَا صِحَّتَهُ مِمَّا بِأَيْدِينَا مِمَّا يَشْهَدُ لَهُ بِالصِّدْقِ فَذَاكَ صَحِيحٌ)</w:t>
      </w:r>
      <w:r w:rsidRPr="003340CD">
        <w:rPr>
          <w:rFonts w:ascii="Traditional Arabic" w:hAnsi="Traditional Arabic" w:cs="Traditional Arabic"/>
          <w:sz w:val="34"/>
          <w:szCs w:val="34"/>
          <w:rtl/>
        </w:rPr>
        <w:t>، وهذا هو الذي شهد له القرآن العظيم، فهذا مقبولٌ لأنَّه ورد في شرعنا.</w:t>
      </w:r>
    </w:p>
    <w:p w14:paraId="06109812" w14:textId="76B45FAF"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 xml:space="preserve">قال: </w:t>
      </w:r>
      <w:r w:rsidRPr="00445567">
        <w:rPr>
          <w:rFonts w:ascii="Traditional Arabic" w:hAnsi="Traditional Arabic" w:cs="Traditional Arabic"/>
          <w:color w:val="0000FF"/>
          <w:sz w:val="34"/>
          <w:szCs w:val="34"/>
          <w:rtl/>
        </w:rPr>
        <w:t>(والثَّانِي: مَا عَلِمْنَا كَذِبَهُ بِمَا عِنْدَنَا مِمَّا يُخَالِفُهُ)</w:t>
      </w:r>
      <w:r w:rsidRPr="003340CD">
        <w:rPr>
          <w:rFonts w:ascii="Traditional Arabic" w:hAnsi="Traditional Arabic" w:cs="Traditional Arabic"/>
          <w:sz w:val="34"/>
          <w:szCs w:val="34"/>
          <w:rtl/>
        </w:rPr>
        <w:t xml:space="preserve">، وذلك لمعارضته </w:t>
      </w:r>
      <w:r w:rsidRPr="001A713F">
        <w:rPr>
          <w:rFonts w:ascii="Traditional Arabic" w:hAnsi="Traditional Arabic" w:cs="Traditional Arabic"/>
          <w:caps/>
          <w:sz w:val="34"/>
          <w:szCs w:val="34"/>
          <w:rtl/>
        </w:rPr>
        <w:t>ل</w:t>
      </w:r>
      <w:r w:rsidR="001A713F">
        <w:rPr>
          <w:rFonts w:ascii="Traditional Arabic" w:hAnsi="Traditional Arabic" w:cs="Traditional Arabic" w:hint="cs"/>
          <w:caps/>
          <w:sz w:val="34"/>
          <w:szCs w:val="34"/>
          <w:rtl/>
        </w:rPr>
        <w:t>ِ</w:t>
      </w:r>
      <w:r w:rsidRPr="001A713F">
        <w:rPr>
          <w:rFonts w:ascii="Traditional Arabic" w:hAnsi="Traditional Arabic" w:cs="Traditional Arabic"/>
          <w:caps/>
          <w:sz w:val="34"/>
          <w:szCs w:val="34"/>
          <w:rtl/>
        </w:rPr>
        <w:t>ما</w:t>
      </w:r>
      <w:r w:rsidRPr="003340CD">
        <w:rPr>
          <w:rFonts w:ascii="Traditional Arabic" w:hAnsi="Traditional Arabic" w:cs="Traditional Arabic"/>
          <w:sz w:val="34"/>
          <w:szCs w:val="34"/>
          <w:rtl/>
        </w:rPr>
        <w:t xml:space="preserve"> في الكتاب والسنة، فهذا كذب لا تجوز روايته، ولا يجوز الاستناد </w:t>
      </w:r>
      <w:r w:rsidR="001A713F">
        <w:rPr>
          <w:rFonts w:ascii="Traditional Arabic" w:hAnsi="Traditional Arabic" w:cs="Traditional Arabic" w:hint="cs"/>
          <w:sz w:val="34"/>
          <w:szCs w:val="34"/>
          <w:rtl/>
        </w:rPr>
        <w:t>إ</w:t>
      </w:r>
      <w:r w:rsidRPr="003340CD">
        <w:rPr>
          <w:rFonts w:ascii="Traditional Arabic" w:hAnsi="Traditional Arabic" w:cs="Traditional Arabic"/>
          <w:sz w:val="34"/>
          <w:szCs w:val="34"/>
          <w:rtl/>
        </w:rPr>
        <w:t>ليه.</w:t>
      </w:r>
    </w:p>
    <w:p w14:paraId="45A69134" w14:textId="77777777"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 xml:space="preserve">قال: </w:t>
      </w:r>
      <w:r w:rsidRPr="00445567">
        <w:rPr>
          <w:rFonts w:ascii="Traditional Arabic" w:hAnsi="Traditional Arabic" w:cs="Traditional Arabic"/>
          <w:color w:val="0000FF"/>
          <w:sz w:val="34"/>
          <w:szCs w:val="34"/>
          <w:rtl/>
        </w:rPr>
        <w:t>(والثَّالِثُ: مَا هُوَ مَسْكُوتٌ عَنْهُ لَا مِنْ هَذَا الْقَبِيلِ وَلَا مِنْ هَذَا الْقَبِيلِ فَلَا نُؤْمِنُ بِهِ وَلَا نُكَذِّبُهُ وَتَجُوزُ حِكَايَتُهُ لِمَا تَقَدَّمَ)</w:t>
      </w:r>
      <w:r w:rsidRPr="003340CD">
        <w:rPr>
          <w:rFonts w:ascii="Traditional Arabic" w:hAnsi="Traditional Arabic" w:cs="Traditional Arabic"/>
          <w:sz w:val="34"/>
          <w:szCs w:val="34"/>
          <w:rtl/>
        </w:rPr>
        <w:t>، وهو ليس مما نجزم بصدقه، ولا مما نجزم بكذبه، فهذا لا نؤمن به، ولا نصدقه، وفي نفس الوقت لا نكذبه، وتجوز حكايته للحديث السابق.</w:t>
      </w:r>
    </w:p>
    <w:p w14:paraId="221D473E" w14:textId="77777777"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والنَّاظر في هذا القسم يجد أن غالب ما يُروَى من هذا القسم لا فائدة فيه، ولا يُقرِّرُ حكمًا جديدًا، ومثل المؤلف لذلك بأصحاب الكهف، ما هي أسماؤهم، ما لون كلبهم، ما هي عدَّتهم، ونحو ذلك.</w:t>
      </w:r>
    </w:p>
    <w:p w14:paraId="5842D6B6" w14:textId="00C7C1E0"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lastRenderedPageBreak/>
        <w:t>ولذا؛ ن</w:t>
      </w:r>
      <w:r w:rsidR="001A713F">
        <w:rPr>
          <w:rFonts w:ascii="Traditional Arabic" w:hAnsi="Traditional Arabic" w:cs="Traditional Arabic" w:hint="cs"/>
          <w:sz w:val="34"/>
          <w:szCs w:val="34"/>
          <w:rtl/>
        </w:rPr>
        <w:t>ج</w:t>
      </w:r>
      <w:r w:rsidRPr="003340CD">
        <w:rPr>
          <w:rFonts w:ascii="Traditional Arabic" w:hAnsi="Traditional Arabic" w:cs="Traditional Arabic"/>
          <w:sz w:val="34"/>
          <w:szCs w:val="34"/>
          <w:rtl/>
        </w:rPr>
        <w:t>د أن بني إسرائيل قد اختلفوا في هذه الأمور، ولم يكن قولهم متَّفقًا، فإذا كانوا يختلفون في ذلك دلَّنا على أنَّه لا يصح تفسيرُ كلام رب العزة والجلال بذلك.</w:t>
      </w:r>
    </w:p>
    <w:p w14:paraId="1733DF02" w14:textId="128B32EA"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1A713F">
        <w:rPr>
          <w:rFonts w:ascii="Traditional Arabic" w:hAnsi="Traditional Arabic" w:cs="Traditional Arabic"/>
          <w:b/>
          <w:bCs/>
          <w:sz w:val="34"/>
          <w:szCs w:val="34"/>
          <w:rtl/>
        </w:rPr>
        <w:t>ومثله</w:t>
      </w:r>
      <w:r w:rsidRPr="003340CD">
        <w:rPr>
          <w:rFonts w:ascii="Traditional Arabic" w:hAnsi="Traditional Arabic" w:cs="Traditional Arabic"/>
          <w:sz w:val="34"/>
          <w:szCs w:val="34"/>
          <w:rtl/>
        </w:rPr>
        <w:t>: الشجرة التي كانت عصا موسى منها، وما هي أسماء الطيور الأربعة التي ذكرها الله في قصة إبراهيم عندما أحياها لإبراهيم، وهكذا في قوله:</w:t>
      </w:r>
      <w:r w:rsidR="003340CD">
        <w:rPr>
          <w:rFonts w:ascii="Traditional Arabic" w:hAnsi="Traditional Arabic" w:cs="Traditional Arabic"/>
          <w:sz w:val="34"/>
          <w:szCs w:val="34"/>
          <w:rtl/>
        </w:rPr>
        <w:t xml:space="preserve"> </w:t>
      </w:r>
      <w:r w:rsidR="00631509">
        <w:rPr>
          <w:rFonts w:ascii="Traditional Arabic" w:hAnsi="Traditional Arabic" w:cs="Traditional Arabic"/>
          <w:color w:val="FF0000"/>
          <w:sz w:val="34"/>
          <w:szCs w:val="34"/>
          <w:rtl/>
        </w:rPr>
        <w:t>﴿</w:t>
      </w:r>
      <w:r w:rsidR="00C5035A" w:rsidRPr="00C5035A">
        <w:rPr>
          <w:rFonts w:ascii="Traditional Arabic" w:hAnsi="Traditional Arabic" w:cs="Traditional Arabic"/>
          <w:color w:val="FF0000"/>
          <w:sz w:val="34"/>
          <w:szCs w:val="34"/>
          <w:rtl/>
        </w:rPr>
        <w:t>فَقُلْنَا اضْرِبُوهُ بِبَعْضِهَا</w:t>
      </w:r>
      <w:r w:rsidR="00631509">
        <w:rPr>
          <w:rFonts w:ascii="Traditional Arabic" w:hAnsi="Traditional Arabic" w:cs="Traditional Arabic"/>
          <w:color w:val="FF0000"/>
          <w:sz w:val="34"/>
          <w:szCs w:val="34"/>
          <w:rtl/>
        </w:rPr>
        <w:t>﴾</w:t>
      </w:r>
      <w:r w:rsidRPr="003340CD">
        <w:rPr>
          <w:rFonts w:ascii="Traditional Arabic" w:hAnsi="Traditional Arabic" w:cs="Traditional Arabic"/>
          <w:sz w:val="34"/>
          <w:szCs w:val="34"/>
          <w:rtl/>
        </w:rPr>
        <w:t xml:space="preserve"> </w:t>
      </w:r>
      <w:r w:rsidRPr="00445567">
        <w:rPr>
          <w:rFonts w:ascii="Traditional Arabic" w:hAnsi="Traditional Arabic" w:cs="Traditional Arabic"/>
          <w:rtl/>
        </w:rPr>
        <w:t>[البقرة</w:t>
      </w:r>
      <w:r w:rsidR="00445567">
        <w:rPr>
          <w:rFonts w:ascii="Traditional Arabic" w:hAnsi="Traditional Arabic" w:cs="Traditional Arabic"/>
          <w:rtl/>
        </w:rPr>
        <w:t xml:space="preserve">: </w:t>
      </w:r>
      <w:r w:rsidRPr="00445567">
        <w:rPr>
          <w:rFonts w:ascii="Traditional Arabic" w:hAnsi="Traditional Arabic" w:cs="Traditional Arabic"/>
          <w:rtl/>
        </w:rPr>
        <w:t>73]</w:t>
      </w:r>
      <w:r w:rsidR="009E6EDB">
        <w:rPr>
          <w:rFonts w:ascii="Traditional Arabic" w:hAnsi="Traditional Arabic" w:cs="Traditional Arabic"/>
          <w:sz w:val="34"/>
          <w:szCs w:val="34"/>
          <w:rtl/>
        </w:rPr>
        <w:t>،</w:t>
      </w:r>
      <w:r w:rsidRPr="003340CD">
        <w:rPr>
          <w:rFonts w:ascii="Traditional Arabic" w:hAnsi="Traditional Arabic" w:cs="Traditional Arabic"/>
          <w:sz w:val="34"/>
          <w:szCs w:val="34"/>
          <w:rtl/>
        </w:rPr>
        <w:t xml:space="preserve"> يعني اضربوا الميت ببعض أعضاء البقرة ليعود حيًّا فيخبركم بمن قتله، ما هو العضو الذي أخذ من البقرة فضُرب به الميت؟ لا يوجد في ذلك دليل ولا فائدة من معرفته.</w:t>
      </w:r>
    </w:p>
    <w:p w14:paraId="3BFF0FDE" w14:textId="77777777"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وهكذا نوع الشجرة التي كلَّم الله موسى عندها، إلى غير ذلك مما أبهمه الله تعالى في القرآن.</w:t>
      </w:r>
    </w:p>
    <w:p w14:paraId="43107DB5" w14:textId="736DA2D9"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وهذا النَّوع في الحقيقة لا فائدة في معرفته، ولا فائدة من تعيينه، سواء كانت فائدة دنيوية، أو كانت فائدة أخرويَّة، ولكن نقل الخلاف</w:t>
      </w:r>
      <w:r w:rsidR="003340CD">
        <w:rPr>
          <w:rFonts w:ascii="Traditional Arabic" w:hAnsi="Traditional Arabic" w:cs="Traditional Arabic"/>
          <w:sz w:val="34"/>
          <w:szCs w:val="34"/>
          <w:rtl/>
        </w:rPr>
        <w:t xml:space="preserve"> </w:t>
      </w:r>
      <w:r w:rsidRPr="003340CD">
        <w:rPr>
          <w:rFonts w:ascii="Traditional Arabic" w:hAnsi="Traditional Arabic" w:cs="Traditional Arabic"/>
          <w:sz w:val="34"/>
          <w:szCs w:val="34"/>
          <w:rtl/>
        </w:rPr>
        <w:t>عنهم جائز لا حرج فيه، لما ورد من الإذن بالنَّقل عنهم، والصواب أنَّه لا يجوز لنا أن نفسر القرآن بهذه الروايات الواردة عنهم.</w:t>
      </w:r>
    </w:p>
    <w:p w14:paraId="6AB35C39" w14:textId="77777777"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لعلي أقف عند هذا، أسأل الله -جَلَّ وَعَلَا- أن يوفقني وإيَّاكَ لكل خير، وأن يجعلني وإيَّاكَ والمستمعين والمشاهدين الكرام من الموفقين لكل خير من الذين يؤتيهم الله -عَزَّ وَجَلَّ- فهم القرآن والعمل به، واتباع سنة النبي -صَلَّى اللَّهُ عَلَيْهِ وَسَلَّمَ.</w:t>
      </w:r>
    </w:p>
    <w:p w14:paraId="7DE5DDE1" w14:textId="77777777" w:rsidR="003875DB" w:rsidRPr="003340CD" w:rsidRDefault="003875DB" w:rsidP="00695AE9">
      <w:pPr>
        <w:spacing w:before="120" w:after="0" w:line="240" w:lineRule="auto"/>
        <w:ind w:firstLine="397"/>
        <w:jc w:val="both"/>
        <w:rPr>
          <w:rFonts w:ascii="Traditional Arabic" w:hAnsi="Traditional Arabic" w:cs="Traditional Arabic"/>
          <w:sz w:val="34"/>
          <w:szCs w:val="34"/>
          <w:rtl/>
        </w:rPr>
      </w:pPr>
      <w:r w:rsidRPr="003340CD">
        <w:rPr>
          <w:rFonts w:ascii="Traditional Arabic" w:hAnsi="Traditional Arabic" w:cs="Traditional Arabic"/>
          <w:sz w:val="34"/>
          <w:szCs w:val="34"/>
          <w:rtl/>
        </w:rPr>
        <w:t>هذا والله أعلم، وصلى الله على نبيا محمد.</w:t>
      </w:r>
    </w:p>
    <w:p w14:paraId="75C0F26E" w14:textId="7EF9D406" w:rsidR="00EC1E66" w:rsidRPr="003340CD" w:rsidRDefault="00445567" w:rsidP="00695AE9">
      <w:pPr>
        <w:spacing w:before="120" w:after="0" w:line="240" w:lineRule="auto"/>
        <w:ind w:firstLine="397"/>
        <w:jc w:val="both"/>
        <w:rPr>
          <w:rFonts w:ascii="Traditional Arabic" w:hAnsi="Traditional Arabic" w:cs="Traditional Arabic"/>
          <w:sz w:val="34"/>
          <w:szCs w:val="34"/>
        </w:rPr>
      </w:pPr>
      <w:r>
        <w:rPr>
          <w:rFonts w:ascii="Traditional Arabic" w:hAnsi="Traditional Arabic" w:cs="Traditional Arabic" w:hint="cs"/>
          <w:sz w:val="34"/>
          <w:szCs w:val="34"/>
          <w:rtl/>
        </w:rPr>
        <w:t>{</w:t>
      </w:r>
      <w:r w:rsidR="003875DB" w:rsidRPr="003340CD">
        <w:rPr>
          <w:rFonts w:ascii="Traditional Arabic" w:hAnsi="Traditional Arabic" w:cs="Traditional Arabic"/>
          <w:sz w:val="34"/>
          <w:szCs w:val="34"/>
          <w:rtl/>
        </w:rPr>
        <w:t>شكر الله لكم معالي الشيخ ما قدمتم، سائلين الله أن يجعله في موازين حسناتكم، والشكر موصول لكم أعز</w:t>
      </w:r>
      <w:r w:rsidR="00695AE9">
        <w:rPr>
          <w:rFonts w:ascii="Traditional Arabic" w:hAnsi="Traditional Arabic" w:cs="Traditional Arabic" w:hint="cs"/>
          <w:sz w:val="34"/>
          <w:szCs w:val="34"/>
          <w:rtl/>
        </w:rPr>
        <w:t>ا</w:t>
      </w:r>
      <w:r w:rsidR="00052A46">
        <w:rPr>
          <w:rFonts w:ascii="Traditional Arabic" w:hAnsi="Traditional Arabic" w:cs="Traditional Arabic" w:hint="cs"/>
          <w:sz w:val="34"/>
          <w:szCs w:val="34"/>
          <w:rtl/>
        </w:rPr>
        <w:t>ئ</w:t>
      </w:r>
      <w:r w:rsidR="003875DB" w:rsidRPr="003340CD">
        <w:rPr>
          <w:rFonts w:ascii="Traditional Arabic" w:hAnsi="Traditional Arabic" w:cs="Traditional Arabic"/>
          <w:sz w:val="34"/>
          <w:szCs w:val="34"/>
          <w:rtl/>
        </w:rPr>
        <w:t>ي المشاهدين على طيب المتابعة، إلى حلقةٍ أخرى من حلقات برنامجكم "البناء العلمي" إلى ذلكم الحين نستودعكم الله الذي لا تضيع ودائعه، والسلام عليكم ورحمة الله وبركاته</w:t>
      </w:r>
      <w:r>
        <w:rPr>
          <w:rFonts w:ascii="Traditional Arabic" w:hAnsi="Traditional Arabic" w:cs="Traditional Arabic" w:hint="cs"/>
          <w:sz w:val="34"/>
          <w:szCs w:val="34"/>
          <w:rtl/>
        </w:rPr>
        <w:t>}</w:t>
      </w:r>
      <w:r w:rsidR="003875DB" w:rsidRPr="003340CD">
        <w:rPr>
          <w:rFonts w:ascii="Traditional Arabic" w:hAnsi="Traditional Arabic" w:cs="Traditional Arabic"/>
          <w:sz w:val="34"/>
          <w:szCs w:val="34"/>
          <w:rtl/>
        </w:rPr>
        <w:t>.</w:t>
      </w:r>
    </w:p>
    <w:sectPr w:rsidR="00EC1E66" w:rsidRPr="003340CD" w:rsidSect="00CC65EB">
      <w:footerReference w:type="default" r:id="rId6"/>
      <w:pgSz w:w="12240" w:h="15840"/>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0EA00" w14:textId="77777777" w:rsidR="00415C42" w:rsidRDefault="00415C42" w:rsidP="00DE1148">
      <w:pPr>
        <w:spacing w:after="0" w:line="240" w:lineRule="auto"/>
      </w:pPr>
      <w:r>
        <w:separator/>
      </w:r>
    </w:p>
  </w:endnote>
  <w:endnote w:type="continuationSeparator" w:id="0">
    <w:p w14:paraId="07C87CBC" w14:textId="77777777" w:rsidR="00415C42" w:rsidRDefault="00415C42" w:rsidP="00DE1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488641937"/>
      <w:docPartObj>
        <w:docPartGallery w:val="Page Numbers (Bottom of Page)"/>
        <w:docPartUnique/>
      </w:docPartObj>
    </w:sdtPr>
    <w:sdtEndPr>
      <w:rPr>
        <w:noProof/>
      </w:rPr>
    </w:sdtEndPr>
    <w:sdtContent>
      <w:p w14:paraId="15F3E3F9" w14:textId="14294EBC" w:rsidR="00EC1E66" w:rsidRDefault="00EC1E66">
        <w:pPr>
          <w:pStyle w:val="Footer"/>
          <w:jc w:val="center"/>
        </w:pPr>
        <w:r>
          <w:fldChar w:fldCharType="begin"/>
        </w:r>
        <w:r>
          <w:instrText xml:space="preserve"> PAGE   \* MERGEFORMAT </w:instrText>
        </w:r>
        <w:r>
          <w:fldChar w:fldCharType="separate"/>
        </w:r>
        <w:r w:rsidR="00DF0450">
          <w:rPr>
            <w:noProof/>
            <w:rtl/>
          </w:rPr>
          <w:t>15</w:t>
        </w:r>
        <w:r>
          <w:rPr>
            <w:noProof/>
          </w:rPr>
          <w:fldChar w:fldCharType="end"/>
        </w:r>
      </w:p>
    </w:sdtContent>
  </w:sdt>
  <w:p w14:paraId="0DB44D4B" w14:textId="77777777" w:rsidR="00EC1E66" w:rsidRDefault="00EC1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4FC7E" w14:textId="77777777" w:rsidR="00415C42" w:rsidRDefault="00415C42" w:rsidP="00DE1148">
      <w:pPr>
        <w:spacing w:after="0" w:line="240" w:lineRule="auto"/>
      </w:pPr>
      <w:r>
        <w:separator/>
      </w:r>
    </w:p>
  </w:footnote>
  <w:footnote w:type="continuationSeparator" w:id="0">
    <w:p w14:paraId="549C8C50" w14:textId="77777777" w:rsidR="00415C42" w:rsidRDefault="00415C42" w:rsidP="00DE1148">
      <w:pPr>
        <w:spacing w:after="0" w:line="240" w:lineRule="auto"/>
      </w:pPr>
      <w:r>
        <w:continuationSeparator/>
      </w:r>
    </w:p>
  </w:footnote>
  <w:footnote w:id="1">
    <w:p w14:paraId="23BEDA03" w14:textId="7213CB8C" w:rsidR="00482F66" w:rsidRDefault="00482F66">
      <w:pPr>
        <w:pStyle w:val="FootnoteText"/>
        <w:rPr>
          <w:lang w:bidi="ar-EG"/>
        </w:rPr>
      </w:pPr>
      <w:r>
        <w:rPr>
          <w:rStyle w:val="FootnoteReference"/>
        </w:rPr>
        <w:footnoteRef/>
      </w:r>
      <w:r>
        <w:rPr>
          <w:rtl/>
        </w:rPr>
        <w:t xml:space="preserve"> </w:t>
      </w:r>
      <w:r w:rsidRPr="00482F66">
        <w:rPr>
          <w:rFonts w:cs="Arial"/>
          <w:rtl/>
        </w:rPr>
        <w:t>صحيح أبي داود</w:t>
      </w:r>
    </w:p>
  </w:footnote>
  <w:footnote w:id="2">
    <w:p w14:paraId="53561AE6" w14:textId="791C9B5C" w:rsidR="00837F7F" w:rsidRDefault="00837F7F">
      <w:pPr>
        <w:pStyle w:val="FootnoteText"/>
        <w:rPr>
          <w:lang w:bidi="ar-EG"/>
        </w:rPr>
      </w:pPr>
      <w:r>
        <w:rPr>
          <w:rStyle w:val="FootnoteReference"/>
        </w:rPr>
        <w:footnoteRef/>
      </w:r>
      <w:r>
        <w:rPr>
          <w:rtl/>
        </w:rPr>
        <w:t xml:space="preserve"> </w:t>
      </w:r>
      <w:r>
        <w:rPr>
          <w:rFonts w:hint="cs"/>
          <w:rtl/>
          <w:lang w:bidi="ar-EG"/>
        </w:rPr>
        <w:t>متفق عليه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6D7"/>
    <w:rsid w:val="00052A46"/>
    <w:rsid w:val="0007112F"/>
    <w:rsid w:val="001A713F"/>
    <w:rsid w:val="002146D7"/>
    <w:rsid w:val="00237BB6"/>
    <w:rsid w:val="002A781F"/>
    <w:rsid w:val="002C5CE6"/>
    <w:rsid w:val="002E37AA"/>
    <w:rsid w:val="003340CD"/>
    <w:rsid w:val="003875DB"/>
    <w:rsid w:val="003977E8"/>
    <w:rsid w:val="003E3A43"/>
    <w:rsid w:val="00415C42"/>
    <w:rsid w:val="00445567"/>
    <w:rsid w:val="00482F66"/>
    <w:rsid w:val="00523BE0"/>
    <w:rsid w:val="00575F4F"/>
    <w:rsid w:val="005D57C5"/>
    <w:rsid w:val="006268D2"/>
    <w:rsid w:val="00631509"/>
    <w:rsid w:val="00673A4B"/>
    <w:rsid w:val="00695AE9"/>
    <w:rsid w:val="0069636F"/>
    <w:rsid w:val="006A38C7"/>
    <w:rsid w:val="006A7D66"/>
    <w:rsid w:val="00751B7E"/>
    <w:rsid w:val="007D7DD1"/>
    <w:rsid w:val="00820101"/>
    <w:rsid w:val="00837F7F"/>
    <w:rsid w:val="008D793E"/>
    <w:rsid w:val="00915AA6"/>
    <w:rsid w:val="009C19B0"/>
    <w:rsid w:val="009E6EDB"/>
    <w:rsid w:val="00A65628"/>
    <w:rsid w:val="00AF4DC3"/>
    <w:rsid w:val="00B31970"/>
    <w:rsid w:val="00BF6912"/>
    <w:rsid w:val="00BF7783"/>
    <w:rsid w:val="00C17791"/>
    <w:rsid w:val="00C5035A"/>
    <w:rsid w:val="00CC574D"/>
    <w:rsid w:val="00CC65EB"/>
    <w:rsid w:val="00DE1148"/>
    <w:rsid w:val="00DF0450"/>
    <w:rsid w:val="00EA2EFF"/>
    <w:rsid w:val="00EC1E66"/>
    <w:rsid w:val="00EF4026"/>
    <w:rsid w:val="00F7460A"/>
    <w:rsid w:val="00F83C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65592"/>
  <w15:chartTrackingRefBased/>
  <w15:docId w15:val="{5BBB7BE2-727F-41C6-842F-DF897F81D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1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1148"/>
  </w:style>
  <w:style w:type="paragraph" w:styleId="Footer">
    <w:name w:val="footer"/>
    <w:basedOn w:val="Normal"/>
    <w:link w:val="FooterChar"/>
    <w:uiPriority w:val="99"/>
    <w:unhideWhenUsed/>
    <w:rsid w:val="00DE11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1148"/>
  </w:style>
  <w:style w:type="paragraph" w:styleId="FootnoteText">
    <w:name w:val="footnote text"/>
    <w:basedOn w:val="Normal"/>
    <w:link w:val="FootnoteTextChar"/>
    <w:uiPriority w:val="99"/>
    <w:semiHidden/>
    <w:unhideWhenUsed/>
    <w:rsid w:val="00482F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2F66"/>
    <w:rPr>
      <w:sz w:val="20"/>
      <w:szCs w:val="20"/>
    </w:rPr>
  </w:style>
  <w:style w:type="character" w:styleId="FootnoteReference">
    <w:name w:val="footnote reference"/>
    <w:basedOn w:val="DefaultParagraphFont"/>
    <w:uiPriority w:val="99"/>
    <w:semiHidden/>
    <w:unhideWhenUsed/>
    <w:rsid w:val="00482F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8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16</Pages>
  <Words>4972</Words>
  <Characters>28345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hesham</dc:creator>
  <cp:keywords/>
  <dc:description/>
  <cp:lastModifiedBy>Omar</cp:lastModifiedBy>
  <cp:revision>36</cp:revision>
  <dcterms:created xsi:type="dcterms:W3CDTF">2020-12-12T06:57:00Z</dcterms:created>
  <dcterms:modified xsi:type="dcterms:W3CDTF">2020-12-14T19:06:00Z</dcterms:modified>
</cp:coreProperties>
</file>