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24DE7" w14:textId="38B4DDF3" w:rsidR="00B742DC" w:rsidRPr="00A42DF1" w:rsidRDefault="00B742DC" w:rsidP="00A42DF1">
      <w:pPr>
        <w:spacing w:before="120" w:after="0" w:line="240" w:lineRule="auto"/>
        <w:ind w:firstLine="397"/>
        <w:jc w:val="center"/>
        <w:rPr>
          <w:rFonts w:ascii="Traditional Arabic" w:hAnsi="Traditional Arabic" w:cs="Traditional Arabic"/>
          <w:b/>
          <w:bCs/>
          <w:color w:val="FF0000"/>
          <w:sz w:val="44"/>
          <w:szCs w:val="44"/>
          <w:rtl/>
        </w:rPr>
      </w:pPr>
      <w:r w:rsidRPr="00A42DF1">
        <w:rPr>
          <w:rFonts w:ascii="Traditional Arabic" w:hAnsi="Traditional Arabic" w:cs="Traditional Arabic"/>
          <w:b/>
          <w:bCs/>
          <w:color w:val="FF0000"/>
          <w:sz w:val="44"/>
          <w:szCs w:val="44"/>
          <w:rtl/>
        </w:rPr>
        <w:t>تفسير آيات الأحكام</w:t>
      </w:r>
    </w:p>
    <w:p w14:paraId="6DBA52BD" w14:textId="064382F9" w:rsidR="00B742DC" w:rsidRPr="00A42DF1" w:rsidRDefault="00B742DC" w:rsidP="00A42DF1">
      <w:pPr>
        <w:spacing w:before="120" w:after="0" w:line="240" w:lineRule="auto"/>
        <w:ind w:firstLine="397"/>
        <w:jc w:val="center"/>
        <w:rPr>
          <w:rFonts w:ascii="Traditional Arabic" w:hAnsi="Traditional Arabic" w:cs="Traditional Arabic"/>
          <w:b/>
          <w:bCs/>
          <w:color w:val="0000CC"/>
          <w:sz w:val="44"/>
          <w:szCs w:val="44"/>
          <w:rtl/>
        </w:rPr>
      </w:pPr>
      <w:r w:rsidRPr="00A42DF1">
        <w:rPr>
          <w:rFonts w:ascii="Traditional Arabic" w:hAnsi="Traditional Arabic" w:cs="Traditional Arabic"/>
          <w:b/>
          <w:bCs/>
          <w:color w:val="0000CC"/>
          <w:sz w:val="44"/>
          <w:szCs w:val="44"/>
          <w:rtl/>
        </w:rPr>
        <w:t>الدرس الأول (01)</w:t>
      </w:r>
    </w:p>
    <w:p w14:paraId="6845BBC7" w14:textId="399B1D29" w:rsidR="00B742DC" w:rsidRPr="00A42DF1" w:rsidRDefault="00B742DC" w:rsidP="00A42DF1">
      <w:pPr>
        <w:spacing w:before="120" w:after="0" w:line="240" w:lineRule="auto"/>
        <w:ind w:firstLine="397"/>
        <w:jc w:val="right"/>
        <w:rPr>
          <w:rFonts w:ascii="Traditional Arabic" w:hAnsi="Traditional Arabic" w:cs="Traditional Arabic"/>
          <w:b/>
          <w:bCs/>
          <w:color w:val="339933"/>
          <w:sz w:val="28"/>
          <w:szCs w:val="28"/>
          <w:rtl/>
        </w:rPr>
      </w:pPr>
      <w:r w:rsidRPr="00A42DF1">
        <w:rPr>
          <w:rFonts w:ascii="Traditional Arabic" w:hAnsi="Traditional Arabic" w:cs="Traditional Arabic"/>
          <w:b/>
          <w:bCs/>
          <w:color w:val="339933"/>
          <w:sz w:val="28"/>
          <w:szCs w:val="28"/>
          <w:rtl/>
        </w:rPr>
        <w:t>د. سعد بن ترك الخثلان</w:t>
      </w:r>
    </w:p>
    <w:p w14:paraId="46515195" w14:textId="4B4D1C5B" w:rsidR="009D31B8" w:rsidRPr="003676C8" w:rsidRDefault="005E74EB"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w:t>
      </w:r>
      <w:r w:rsidR="009D31B8" w:rsidRPr="003676C8">
        <w:rPr>
          <w:rFonts w:ascii="Traditional Arabic" w:hAnsi="Traditional Arabic" w:cs="Traditional Arabic"/>
          <w:sz w:val="34"/>
          <w:szCs w:val="34"/>
          <w:rtl/>
        </w:rPr>
        <w:t>السلام عليكم ورحمة الله وبركاته.</w:t>
      </w:r>
    </w:p>
    <w:p w14:paraId="38B3AE9A" w14:textId="2F9CDEEC"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مرحبًا بكم -أيها المشاهدون الكرام- في سلسلة جديدةٍ من الدروس العلمية، نستهل</w:t>
      </w:r>
      <w:r w:rsidR="0047523D">
        <w:rPr>
          <w:rFonts w:ascii="Traditional Arabic" w:hAnsi="Traditional Arabic" w:cs="Traditional Arabic" w:hint="cs"/>
          <w:sz w:val="34"/>
          <w:szCs w:val="34"/>
          <w:rtl/>
        </w:rPr>
        <w:t>ُّ</w:t>
      </w:r>
      <w:r w:rsidRPr="003676C8">
        <w:rPr>
          <w:rFonts w:ascii="Traditional Arabic" w:hAnsi="Traditional Arabic" w:cs="Traditional Arabic"/>
          <w:sz w:val="34"/>
          <w:szCs w:val="34"/>
          <w:rtl/>
        </w:rPr>
        <w:t xml:space="preserve"> -بعون الله- فيها تفسير آيات الأحكام، لصاحبنا فضيلة الش</w:t>
      </w:r>
      <w:r w:rsidR="0047523D">
        <w:rPr>
          <w:rFonts w:ascii="Traditional Arabic" w:hAnsi="Traditional Arabic" w:cs="Traditional Arabic" w:hint="cs"/>
          <w:sz w:val="34"/>
          <w:szCs w:val="34"/>
          <w:rtl/>
        </w:rPr>
        <w:t>َّ</w:t>
      </w:r>
      <w:r w:rsidRPr="003676C8">
        <w:rPr>
          <w:rFonts w:ascii="Traditional Arabic" w:hAnsi="Traditional Arabic" w:cs="Traditional Arabic"/>
          <w:sz w:val="34"/>
          <w:szCs w:val="34"/>
          <w:rtl/>
        </w:rPr>
        <w:t>يخ الأستاذ الدكتور</w:t>
      </w:r>
      <w:r w:rsidR="002E6BDF"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سعد بن تركي الخثلان، رئيس مجلس إدارة الجمعي</w:t>
      </w:r>
      <w:r w:rsidR="00A071DE">
        <w:rPr>
          <w:rFonts w:ascii="Traditional Arabic" w:hAnsi="Traditional Arabic" w:cs="Traditional Arabic" w:hint="cs"/>
          <w:sz w:val="34"/>
          <w:szCs w:val="34"/>
          <w:rtl/>
        </w:rPr>
        <w:t>َّ</w:t>
      </w:r>
      <w:r w:rsidRPr="003676C8">
        <w:rPr>
          <w:rFonts w:ascii="Traditional Arabic" w:hAnsi="Traditional Arabic" w:cs="Traditional Arabic"/>
          <w:sz w:val="34"/>
          <w:szCs w:val="34"/>
          <w:rtl/>
        </w:rPr>
        <w:t>ة الفقهي</w:t>
      </w:r>
      <w:r w:rsidR="00A071DE">
        <w:rPr>
          <w:rFonts w:ascii="Traditional Arabic" w:hAnsi="Traditional Arabic" w:cs="Traditional Arabic" w:hint="cs"/>
          <w:sz w:val="34"/>
          <w:szCs w:val="34"/>
          <w:rtl/>
        </w:rPr>
        <w:t>َّ</w:t>
      </w:r>
      <w:r w:rsidRPr="003676C8">
        <w:rPr>
          <w:rFonts w:ascii="Traditional Arabic" w:hAnsi="Traditional Arabic" w:cs="Traditional Arabic"/>
          <w:sz w:val="34"/>
          <w:szCs w:val="34"/>
          <w:rtl/>
        </w:rPr>
        <w:t>ة، وأستاذ الفقه بكلي</w:t>
      </w:r>
      <w:r w:rsidR="00A071DE">
        <w:rPr>
          <w:rFonts w:ascii="Traditional Arabic" w:hAnsi="Traditional Arabic" w:cs="Traditional Arabic" w:hint="cs"/>
          <w:sz w:val="34"/>
          <w:szCs w:val="34"/>
          <w:rtl/>
        </w:rPr>
        <w:t>َّ</w:t>
      </w:r>
      <w:r w:rsidRPr="003676C8">
        <w:rPr>
          <w:rFonts w:ascii="Traditional Arabic" w:hAnsi="Traditional Arabic" w:cs="Traditional Arabic"/>
          <w:sz w:val="34"/>
          <w:szCs w:val="34"/>
          <w:rtl/>
        </w:rPr>
        <w:t>ة الش</w:t>
      </w:r>
      <w:r w:rsidR="00A071DE">
        <w:rPr>
          <w:rFonts w:ascii="Traditional Arabic" w:hAnsi="Traditional Arabic" w:cs="Traditional Arabic" w:hint="cs"/>
          <w:sz w:val="34"/>
          <w:szCs w:val="34"/>
          <w:rtl/>
        </w:rPr>
        <w:t>َّ</w:t>
      </w:r>
      <w:r w:rsidRPr="003676C8">
        <w:rPr>
          <w:rFonts w:ascii="Traditional Arabic" w:hAnsi="Traditional Arabic" w:cs="Traditional Arabic"/>
          <w:sz w:val="34"/>
          <w:szCs w:val="34"/>
          <w:rtl/>
        </w:rPr>
        <w:t>ريعة بجامعة الإمام محمد بن سعود الإسلامي</w:t>
      </w:r>
      <w:r w:rsidR="00A071DE">
        <w:rPr>
          <w:rFonts w:ascii="Traditional Arabic" w:hAnsi="Traditional Arabic" w:cs="Traditional Arabic" w:hint="cs"/>
          <w:sz w:val="34"/>
          <w:szCs w:val="34"/>
          <w:rtl/>
        </w:rPr>
        <w:t>َّ</w:t>
      </w:r>
      <w:r w:rsidRPr="003676C8">
        <w:rPr>
          <w:rFonts w:ascii="Traditional Arabic" w:hAnsi="Traditional Arabic" w:cs="Traditional Arabic"/>
          <w:sz w:val="34"/>
          <w:szCs w:val="34"/>
          <w:rtl/>
        </w:rPr>
        <w:t>ة.</w:t>
      </w:r>
    </w:p>
    <w:p w14:paraId="603E0BE1" w14:textId="2284513C"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حي</w:t>
      </w:r>
      <w:r w:rsidR="0047523D">
        <w:rPr>
          <w:rFonts w:ascii="Traditional Arabic" w:hAnsi="Traditional Arabic" w:cs="Traditional Arabic" w:hint="cs"/>
          <w:sz w:val="34"/>
          <w:szCs w:val="34"/>
          <w:rtl/>
        </w:rPr>
        <w:t>َّ</w:t>
      </w:r>
      <w:r w:rsidRPr="003676C8">
        <w:rPr>
          <w:rFonts w:ascii="Traditional Arabic" w:hAnsi="Traditional Arabic" w:cs="Traditional Arabic"/>
          <w:sz w:val="34"/>
          <w:szCs w:val="34"/>
          <w:rtl/>
        </w:rPr>
        <w:t>اكم الله فضيلة الشيخ}.</w:t>
      </w:r>
    </w:p>
    <w:p w14:paraId="475AB0F2"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أهلًا، حيَّاكم الله وبارك فيكم، وحيَّا الله الإخوة المشاهدين.</w:t>
      </w:r>
    </w:p>
    <w:p w14:paraId="7D431791" w14:textId="6A910B67" w:rsidR="009D31B8" w:rsidRPr="003676C8" w:rsidRDefault="004853D3"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w:t>
      </w:r>
      <w:r w:rsidR="009D31B8" w:rsidRPr="003676C8">
        <w:rPr>
          <w:rFonts w:ascii="Traditional Arabic" w:hAnsi="Traditional Arabic" w:cs="Traditional Arabic"/>
          <w:sz w:val="34"/>
          <w:szCs w:val="34"/>
          <w:rtl/>
        </w:rPr>
        <w:t>شيخنا الفاضل، موضوعنا في هذه الحلقة هو آيات الوصية من سورة البقرة.</w:t>
      </w:r>
    </w:p>
    <w:p w14:paraId="11EC05D9"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نستأذنكم في سماع تلاوة لهذه الآيات، ثم نعود -بإذن الله- إلى الشرح والتعليق}.</w:t>
      </w:r>
    </w:p>
    <w:p w14:paraId="26A9062A" w14:textId="5BBEE082" w:rsidR="009D31B8" w:rsidRPr="003676C8" w:rsidRDefault="00922944" w:rsidP="00A42DF1">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قال تعالى:</w:t>
      </w:r>
      <w:r w:rsidR="009D31B8" w:rsidRPr="003676C8">
        <w:rPr>
          <w:rFonts w:ascii="Traditional Arabic" w:hAnsi="Traditional Arabic" w:cs="Traditional Arabic"/>
          <w:sz w:val="34"/>
          <w:szCs w:val="34"/>
          <w:rtl/>
        </w:rPr>
        <w:t xml:space="preserve"> </w:t>
      </w:r>
      <w:r w:rsidR="00056A61">
        <w:rPr>
          <w:rFonts w:ascii="Sakkal Majalla" w:hAnsi="Sakkal Majalla" w:cs="Sakkal Majalla" w:hint="cs"/>
          <w:color w:val="FF0000"/>
          <w:sz w:val="34"/>
          <w:szCs w:val="34"/>
          <w:rtl/>
        </w:rPr>
        <w:t>﴿</w:t>
      </w:r>
      <w:r w:rsidR="003676C8" w:rsidRPr="003676C8">
        <w:rPr>
          <w:rFonts w:ascii="Traditional Arabic" w:hAnsi="Traditional Arabic" w:cs="Traditional Arabic"/>
          <w:color w:val="FF0000"/>
          <w:sz w:val="34"/>
          <w:szCs w:val="34"/>
          <w:rtl/>
        </w:rPr>
        <w:t>كُتِبَ عَلَيْكُمْ إِذَا حَضَرَ أَحَدَكُمُ الْمَوْتُ إِنْ تَرَكَ خَيْرًا الْوَصِيَّةُ لِلْوَالِدَيْنِ وَالْأَقْرَبِينَ بِالْمَعْرُوفِ حَقًّا عَلَى الْمُتَّقِينَ (180) فَمَنْ بَدَّلَهُ بَعْدَ مَا سَمِعَهُ فَإِنَّمَا إِثْمُهُ عَلَى الَّذِينَ يُبَدِّلُونَهُ إِنَّ اللَّهَ سَمِيعٌ عَلِيمٌ (181) فَمَنْ خَافَ مِنْ مُوصٍ جَنَفًا أَوْ إِثْمًا فَأَصْلَحَ بَيْنَهُمْ فَلَا إِثْمَ عَلَيْهِ إِنَّ اللَّهَ غَفُورٌ رَحِيمٌ</w:t>
      </w:r>
      <w:r w:rsidR="005E74EB" w:rsidRPr="003676C8">
        <w:rPr>
          <w:rFonts w:ascii="Sakkal Majalla" w:hAnsi="Sakkal Majalla" w:cs="Sakkal Majalla" w:hint="cs"/>
          <w:color w:val="FF0000"/>
          <w:sz w:val="34"/>
          <w:szCs w:val="34"/>
          <w:rtl/>
        </w:rPr>
        <w:t>﴾</w:t>
      </w:r>
      <w:r w:rsidR="009D31B8" w:rsidRPr="003676C8">
        <w:rPr>
          <w:rFonts w:ascii="Traditional Arabic" w:hAnsi="Traditional Arabic" w:cs="Traditional Arabic"/>
          <w:sz w:val="34"/>
          <w:szCs w:val="34"/>
          <w:rtl/>
        </w:rPr>
        <w:t xml:space="preserve"> </w:t>
      </w:r>
      <w:r w:rsidR="009D31B8" w:rsidRPr="003676C8">
        <w:rPr>
          <w:rFonts w:ascii="Traditional Arabic" w:hAnsi="Traditional Arabic" w:cs="Traditional Arabic"/>
          <w:rtl/>
        </w:rPr>
        <w:t>[البقرة</w:t>
      </w:r>
      <w:r w:rsidR="002E6BDF" w:rsidRPr="003676C8">
        <w:rPr>
          <w:rFonts w:ascii="Traditional Arabic" w:hAnsi="Traditional Arabic" w:cs="Traditional Arabic"/>
          <w:rtl/>
        </w:rPr>
        <w:t xml:space="preserve">: </w:t>
      </w:r>
      <w:r w:rsidR="009D31B8" w:rsidRPr="003676C8">
        <w:rPr>
          <w:rFonts w:ascii="Traditional Arabic" w:hAnsi="Traditional Arabic" w:cs="Traditional Arabic"/>
          <w:rtl/>
        </w:rPr>
        <w:t>180]</w:t>
      </w:r>
      <w:r>
        <w:rPr>
          <w:rFonts w:ascii="Traditional Arabic" w:hAnsi="Traditional Arabic" w:cs="Traditional Arabic" w:hint="cs"/>
          <w:sz w:val="34"/>
          <w:szCs w:val="34"/>
          <w:rtl/>
        </w:rPr>
        <w:t>.</w:t>
      </w:r>
    </w:p>
    <w:p w14:paraId="61CFCF7E" w14:textId="2086B75F" w:rsidR="009D31B8" w:rsidRPr="003676C8" w:rsidRDefault="004853D3"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w:t>
      </w:r>
      <w:r w:rsidR="009D31B8" w:rsidRPr="003676C8">
        <w:rPr>
          <w:rFonts w:ascii="Traditional Arabic" w:hAnsi="Traditional Arabic" w:cs="Traditional Arabic"/>
          <w:sz w:val="34"/>
          <w:szCs w:val="34"/>
          <w:rtl/>
        </w:rPr>
        <w:t>تفضل يا شيخنا بالتعليق على الآيات</w:t>
      </w:r>
      <w:r w:rsidRPr="003676C8">
        <w:rPr>
          <w:rFonts w:ascii="Traditional Arabic" w:hAnsi="Traditional Arabic" w:cs="Traditional Arabic"/>
          <w:sz w:val="34"/>
          <w:szCs w:val="34"/>
          <w:rtl/>
        </w:rPr>
        <w:t>}</w:t>
      </w:r>
      <w:r w:rsidR="009D31B8" w:rsidRPr="003676C8">
        <w:rPr>
          <w:rFonts w:ascii="Traditional Arabic" w:hAnsi="Traditional Arabic" w:cs="Traditional Arabic"/>
          <w:sz w:val="34"/>
          <w:szCs w:val="34"/>
          <w:rtl/>
        </w:rPr>
        <w:t>.</w:t>
      </w:r>
    </w:p>
    <w:p w14:paraId="7C57F9A0" w14:textId="1F6391C8"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الحمد لله ربِّ العالمين، وصل</w:t>
      </w:r>
      <w:r w:rsidR="00907D65">
        <w:rPr>
          <w:rFonts w:ascii="Traditional Arabic" w:hAnsi="Traditional Arabic" w:cs="Traditional Arabic" w:hint="cs"/>
          <w:sz w:val="34"/>
          <w:szCs w:val="34"/>
          <w:rtl/>
        </w:rPr>
        <w:t>َّ</w:t>
      </w:r>
      <w:r w:rsidRPr="003676C8">
        <w:rPr>
          <w:rFonts w:ascii="Traditional Arabic" w:hAnsi="Traditional Arabic" w:cs="Traditional Arabic"/>
          <w:sz w:val="34"/>
          <w:szCs w:val="34"/>
          <w:rtl/>
        </w:rPr>
        <w:t>ى الله وسلم على نبيِّنا محمدٍ وعلى آله وصحبه ومَن اهتدى بهديه إلى يوم الد</w:t>
      </w:r>
      <w:r w:rsidR="00907D65">
        <w:rPr>
          <w:rFonts w:ascii="Traditional Arabic" w:hAnsi="Traditional Arabic" w:cs="Traditional Arabic" w:hint="cs"/>
          <w:sz w:val="34"/>
          <w:szCs w:val="34"/>
          <w:rtl/>
        </w:rPr>
        <w:t>ِّ</w:t>
      </w:r>
      <w:r w:rsidRPr="003676C8">
        <w:rPr>
          <w:rFonts w:ascii="Traditional Arabic" w:hAnsi="Traditional Arabic" w:cs="Traditional Arabic"/>
          <w:sz w:val="34"/>
          <w:szCs w:val="34"/>
          <w:rtl/>
        </w:rPr>
        <w:t>ين.</w:t>
      </w:r>
    </w:p>
    <w:p w14:paraId="4C9A9D25" w14:textId="452E65EC"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أم</w:t>
      </w:r>
      <w:r w:rsidR="00907D65">
        <w:rPr>
          <w:rFonts w:ascii="Traditional Arabic" w:hAnsi="Traditional Arabic" w:cs="Traditional Arabic" w:hint="cs"/>
          <w:sz w:val="34"/>
          <w:szCs w:val="34"/>
          <w:rtl/>
        </w:rPr>
        <w:t>َّ</w:t>
      </w:r>
      <w:r w:rsidRPr="003676C8">
        <w:rPr>
          <w:rFonts w:ascii="Traditional Arabic" w:hAnsi="Traditional Arabic" w:cs="Traditional Arabic"/>
          <w:sz w:val="34"/>
          <w:szCs w:val="34"/>
          <w:rtl/>
        </w:rPr>
        <w:t>ا بعد؛ فأنا سعيدٌ بالمشاركةِ في هذه الحلقات في تفسير آيات الأحكام</w:t>
      </w:r>
      <w:r w:rsidR="00A42DF1">
        <w:rPr>
          <w:rFonts w:ascii="Traditional Arabic" w:hAnsi="Traditional Arabic" w:cs="Traditional Arabic" w:hint="cs"/>
          <w:sz w:val="34"/>
          <w:szCs w:val="34"/>
          <w:rtl/>
        </w:rPr>
        <w:t xml:space="preserve">، </w:t>
      </w:r>
      <w:r w:rsidRPr="003676C8">
        <w:rPr>
          <w:rFonts w:ascii="Traditional Arabic" w:hAnsi="Traditional Arabic" w:cs="Traditional Arabic"/>
          <w:sz w:val="34"/>
          <w:szCs w:val="34"/>
          <w:rtl/>
        </w:rPr>
        <w:t>وقبل أن أبدأ في التعليق على</w:t>
      </w:r>
      <w:r w:rsidR="009F7E89" w:rsidRPr="003676C8">
        <w:rPr>
          <w:rFonts w:ascii="Traditional Arabic" w:hAnsi="Traditional Arabic" w:cs="Traditional Arabic"/>
          <w:sz w:val="34"/>
          <w:szCs w:val="34"/>
          <w:rtl/>
        </w:rPr>
        <w:t xml:space="preserve"> </w:t>
      </w:r>
      <w:r w:rsidRPr="003676C8">
        <w:rPr>
          <w:rFonts w:ascii="Traditional Arabic" w:hAnsi="Traditional Arabic" w:cs="Traditional Arabic"/>
          <w:sz w:val="34"/>
          <w:szCs w:val="34"/>
          <w:rtl/>
        </w:rPr>
        <w:t>معاني هذه الآيات؛ أُذكِّر بأهمِّية العناية بالقرآن العظيم:</w:t>
      </w:r>
    </w:p>
    <w:p w14:paraId="628B7A58" w14:textId="10B2625F"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هذا القرآن الذي هو كلام الله</w:t>
      </w:r>
      <w:r w:rsidR="009F7E89" w:rsidRPr="003676C8">
        <w:rPr>
          <w:rFonts w:ascii="Traditional Arabic" w:hAnsi="Traditional Arabic" w:cs="Traditional Arabic"/>
          <w:sz w:val="34"/>
          <w:szCs w:val="34"/>
          <w:rtl/>
        </w:rPr>
        <w:t xml:space="preserve"> </w:t>
      </w:r>
      <w:r w:rsidRPr="003676C8">
        <w:rPr>
          <w:rFonts w:ascii="Traditional Arabic" w:hAnsi="Traditional Arabic" w:cs="Traditional Arabic"/>
          <w:sz w:val="34"/>
          <w:szCs w:val="34"/>
          <w:rtl/>
        </w:rPr>
        <w:t>-سُبْحَانَهُ وَتَعَالَى- والذي جعله الله -تعالى- الآية لنبي</w:t>
      </w:r>
      <w:r w:rsidR="00907D65">
        <w:rPr>
          <w:rFonts w:ascii="Traditional Arabic" w:hAnsi="Traditional Arabic" w:cs="Traditional Arabic" w:hint="cs"/>
          <w:sz w:val="34"/>
          <w:szCs w:val="34"/>
          <w:rtl/>
        </w:rPr>
        <w:t>ِّ</w:t>
      </w:r>
      <w:r w:rsidRPr="003676C8">
        <w:rPr>
          <w:rFonts w:ascii="Traditional Arabic" w:hAnsi="Traditional Arabic" w:cs="Traditional Arabic"/>
          <w:sz w:val="34"/>
          <w:szCs w:val="34"/>
          <w:rtl/>
        </w:rPr>
        <w:t xml:space="preserve">ه محمد -صَلَّى اللهُ عَلَيْه وَسَلَّمَ- فإن الله -تعالى- أعطى كل نبيٍّ آيةٍ لأجل أن يؤمن البشر، فعندما يأتي النبي لهؤلاء </w:t>
      </w:r>
      <w:r w:rsidR="00A42DF1">
        <w:rPr>
          <w:rFonts w:ascii="Traditional Arabic" w:hAnsi="Traditional Arabic" w:cs="Traditional Arabic" w:hint="cs"/>
          <w:sz w:val="34"/>
          <w:szCs w:val="34"/>
          <w:rtl/>
        </w:rPr>
        <w:t>ا</w:t>
      </w:r>
      <w:r w:rsidRPr="003676C8">
        <w:rPr>
          <w:rFonts w:ascii="Traditional Arabic" w:hAnsi="Traditional Arabic" w:cs="Traditional Arabic"/>
          <w:sz w:val="34"/>
          <w:szCs w:val="34"/>
          <w:rtl/>
        </w:rPr>
        <w:t>لقومٍ فإنهم يُريدون منه آية -أمرًا معجزًا- يُبرهن على أنه نبيٌّ ورسولٌ مرسلٌ من عند الله</w:t>
      </w:r>
      <w:r w:rsidR="009F7E89" w:rsidRPr="003676C8">
        <w:rPr>
          <w:rFonts w:ascii="Traditional Arabic" w:hAnsi="Traditional Arabic" w:cs="Traditional Arabic"/>
          <w:sz w:val="34"/>
          <w:szCs w:val="34"/>
          <w:rtl/>
        </w:rPr>
        <w:t xml:space="preserve"> </w:t>
      </w:r>
      <w:r w:rsidRPr="003676C8">
        <w:rPr>
          <w:rFonts w:ascii="Traditional Arabic" w:hAnsi="Traditional Arabic" w:cs="Traditional Arabic"/>
          <w:sz w:val="34"/>
          <w:szCs w:val="34"/>
          <w:rtl/>
        </w:rPr>
        <w:t xml:space="preserve">-سُبْحَانَهُ وَتَعَالَى-، </w:t>
      </w:r>
      <w:r w:rsidRPr="003676C8">
        <w:rPr>
          <w:rFonts w:ascii="Traditional Arabic" w:hAnsi="Traditional Arabic" w:cs="Traditional Arabic"/>
          <w:sz w:val="34"/>
          <w:szCs w:val="34"/>
          <w:rtl/>
        </w:rPr>
        <w:lastRenderedPageBreak/>
        <w:t>فأعطى الله -تعالى- موسى العصا، وعيسى كان يُبرئ الأكمه والأبرص ويُحيي الموتى بإذن الله، وأعطى صالحًا الناقة.</w:t>
      </w:r>
    </w:p>
    <w:p w14:paraId="1BE15D02" w14:textId="77777777" w:rsidR="009D31B8" w:rsidRPr="00A42DF1" w:rsidRDefault="009D31B8" w:rsidP="00A42DF1">
      <w:pPr>
        <w:spacing w:before="120" w:after="0" w:line="240" w:lineRule="auto"/>
        <w:ind w:firstLine="397"/>
        <w:jc w:val="both"/>
        <w:rPr>
          <w:rFonts w:ascii="Traditional Arabic" w:hAnsi="Traditional Arabic" w:cs="Traditional Arabic"/>
          <w:b/>
          <w:bCs/>
          <w:sz w:val="34"/>
          <w:szCs w:val="34"/>
          <w:rtl/>
        </w:rPr>
      </w:pPr>
      <w:r w:rsidRPr="00A42DF1">
        <w:rPr>
          <w:rFonts w:ascii="Traditional Arabic" w:hAnsi="Traditional Arabic" w:cs="Traditional Arabic"/>
          <w:b/>
          <w:bCs/>
          <w:sz w:val="34"/>
          <w:szCs w:val="34"/>
          <w:rtl/>
        </w:rPr>
        <w:t>ما هي الآية التي أعطاها الله نبيَّنا محمدًا -صَلَّى اللهُ عَلَيْه وَسَلَّمَ؟</w:t>
      </w:r>
    </w:p>
    <w:p w14:paraId="2FB9E3CE"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هي القرآن العظيم، وهذا من حكمة الله -سبحانه- لكي تبقى هذه الآية باقيةً إلى قيام الساعة، تراها الأجيال وتقرؤها، فهذا القرآن هو آية نبينا محمد -صَلَّى اللهُ عَلَيْه وَسَلَّمَ- وقد حوى من الأسرار والعجائب شيئًا عظيمًا.</w:t>
      </w:r>
    </w:p>
    <w:p w14:paraId="096513A8" w14:textId="7CCA0FE5"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وتكفَّل الله</w:t>
      </w:r>
      <w:r w:rsidR="009F7E89" w:rsidRPr="003676C8">
        <w:rPr>
          <w:rFonts w:ascii="Traditional Arabic" w:hAnsi="Traditional Arabic" w:cs="Traditional Arabic"/>
          <w:sz w:val="34"/>
          <w:szCs w:val="34"/>
          <w:rtl/>
        </w:rPr>
        <w:t xml:space="preserve"> </w:t>
      </w:r>
      <w:r w:rsidRPr="003676C8">
        <w:rPr>
          <w:rFonts w:ascii="Traditional Arabic" w:hAnsi="Traditional Arabic" w:cs="Traditional Arabic"/>
          <w:sz w:val="34"/>
          <w:szCs w:val="34"/>
          <w:rtl/>
        </w:rPr>
        <w:t>-عّزَّ وَجَلَّ- بحفظهِ، ونرى هذا الحفظ قائمًا، فلم يتغيَّر في هذا القرآن حرف واحد منذ أكثر من أربعة عشر قرنًا، نقرأه غضًّا طريًّا كما كان النبي -صَلَّى اللهُ عَلَيْه وَسَلَّمَ- والصحابة يقرؤونه.</w:t>
      </w:r>
    </w:p>
    <w:p w14:paraId="05AFC1E4"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وهذا القرآن العظيم هو السر الذي غيَّر الصحابة، فعمر بن الخطاب -رَضِيَ اللهُ عَنْهُ- ماذا كان قبل الإسلام؟</w:t>
      </w:r>
    </w:p>
    <w:p w14:paraId="42AE0199" w14:textId="67C6A7F1"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لم يكن له أهداف، وإنما كان يذهب ويجول ويصول. ثم ماذا كان بعد الإس</w:t>
      </w:r>
      <w:r w:rsidR="008A44B1" w:rsidRPr="003676C8">
        <w:rPr>
          <w:rFonts w:ascii="Traditional Arabic" w:hAnsi="Traditional Arabic" w:cs="Traditional Arabic"/>
          <w:sz w:val="34"/>
          <w:szCs w:val="34"/>
          <w:rtl/>
        </w:rPr>
        <w:t>لا</w:t>
      </w:r>
      <w:r w:rsidRPr="003676C8">
        <w:rPr>
          <w:rFonts w:ascii="Traditional Arabic" w:hAnsi="Traditional Arabic" w:cs="Traditional Arabic"/>
          <w:sz w:val="34"/>
          <w:szCs w:val="34"/>
          <w:rtl/>
        </w:rPr>
        <w:t>م؟</w:t>
      </w:r>
    </w:p>
    <w:p w14:paraId="28802625"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أصبح من عظماء التاريخ، وهكذا بقيَّة الصحابة، فما هو السر في التغيير العظيم لحياة هؤلاء ومن بعدهم من التابعين وتابعيهم؟</w:t>
      </w:r>
    </w:p>
    <w:p w14:paraId="574431EE"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هذا القرآن العظيم هو السر، فإذا ارتبطنا بهذا القرآن العظيم في أعظم أسباب الثَّبات، وأعظم أسباب قوَّة الإيمان والارتباط بالله -سُبْحَانَهُ وَتَعَالَى-، فينبغي أن يهتم كل مسلم ومسلم بالارتباط بهذا القرآن الكريم تلاوةً وتدبُّرًا وحفظًا وفهمًا.</w:t>
      </w:r>
    </w:p>
    <w:p w14:paraId="3B8CD86F" w14:textId="5D8A2FB3"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وإن شاء الله ستكون هذه الحلقات حلقات تدبُّريَّة في معاني وأحكام آياتٍ من كتاب ربنا -سُبْحَانَهُ وَتَعَالَى</w:t>
      </w:r>
      <w:r w:rsidR="00A42DF1">
        <w:rPr>
          <w:rFonts w:ascii="Traditional Arabic" w:hAnsi="Traditional Arabic" w:cs="Traditional Arabic" w:hint="cs"/>
          <w:sz w:val="34"/>
          <w:szCs w:val="34"/>
          <w:rtl/>
        </w:rPr>
        <w:t xml:space="preserve">، </w:t>
      </w:r>
      <w:r w:rsidRPr="003676C8">
        <w:rPr>
          <w:rFonts w:ascii="Traditional Arabic" w:hAnsi="Traditional Arabic" w:cs="Traditional Arabic"/>
          <w:sz w:val="34"/>
          <w:szCs w:val="34"/>
          <w:rtl/>
        </w:rPr>
        <w:t>وهذه هي الحلقة الأولى نبتدئ فيها بالآيات التي عن الوصية في سورة البقرة</w:t>
      </w:r>
      <w:r w:rsidR="00A42DF1">
        <w:rPr>
          <w:rFonts w:ascii="Traditional Arabic" w:hAnsi="Traditional Arabic" w:cs="Traditional Arabic" w:hint="cs"/>
          <w:sz w:val="34"/>
          <w:szCs w:val="34"/>
          <w:rtl/>
        </w:rPr>
        <w:t xml:space="preserve">، </w:t>
      </w:r>
      <w:r w:rsidRPr="003676C8">
        <w:rPr>
          <w:rFonts w:ascii="Traditional Arabic" w:hAnsi="Traditional Arabic" w:cs="Traditional Arabic"/>
          <w:sz w:val="34"/>
          <w:szCs w:val="34"/>
          <w:rtl/>
        </w:rPr>
        <w:t>ومنهجنا في تفسير آيات الأحكام: أننا نقسِّم الحديث إلى قسمين:</w:t>
      </w:r>
    </w:p>
    <w:p w14:paraId="2557DFB6"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قسمٌ عن المعاني.</w:t>
      </w:r>
    </w:p>
    <w:p w14:paraId="372E043D"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قسمٌ عن الأحكام.</w:t>
      </w:r>
    </w:p>
    <w:p w14:paraId="7B6557B2"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فنبتدئ على بركة الله تعالى.</w:t>
      </w:r>
    </w:p>
    <w:p w14:paraId="79E24910" w14:textId="1954BE12"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نقول: ابتدأ الله</w:t>
      </w:r>
      <w:r w:rsidR="009F7E89" w:rsidRPr="003676C8">
        <w:rPr>
          <w:rFonts w:ascii="Traditional Arabic" w:hAnsi="Traditional Arabic" w:cs="Traditional Arabic"/>
          <w:sz w:val="34"/>
          <w:szCs w:val="34"/>
          <w:rtl/>
        </w:rPr>
        <w:t xml:space="preserve"> </w:t>
      </w:r>
      <w:r w:rsidRPr="003676C8">
        <w:rPr>
          <w:rFonts w:ascii="Traditional Arabic" w:hAnsi="Traditional Arabic" w:cs="Traditional Arabic"/>
          <w:sz w:val="34"/>
          <w:szCs w:val="34"/>
          <w:rtl/>
        </w:rPr>
        <w:t>-عّزَّ وَجَلَّ- هذه الآيات عن الوصيَّة بقوله</w:t>
      </w:r>
      <w:r w:rsidR="00A42DF1">
        <w:rPr>
          <w:rFonts w:ascii="Traditional Arabic" w:hAnsi="Traditional Arabic" w:cs="Traditional Arabic" w:hint="cs"/>
          <w:sz w:val="34"/>
          <w:szCs w:val="34"/>
          <w:rtl/>
        </w:rPr>
        <w:t>:</w:t>
      </w:r>
      <w:r w:rsidRPr="003676C8">
        <w:rPr>
          <w:rFonts w:ascii="Traditional Arabic" w:hAnsi="Traditional Arabic" w:cs="Traditional Arabic"/>
          <w:sz w:val="34"/>
          <w:szCs w:val="34"/>
          <w:rtl/>
        </w:rPr>
        <w:t xml:space="preserve"> </w:t>
      </w:r>
      <w:r w:rsidR="005E74EB" w:rsidRPr="003676C8">
        <w:rPr>
          <w:rFonts w:ascii="Sakkal Majalla" w:hAnsi="Sakkal Majalla" w:cs="Sakkal Majalla" w:hint="cs"/>
          <w:color w:val="FF0000"/>
          <w:sz w:val="34"/>
          <w:szCs w:val="34"/>
          <w:rtl/>
        </w:rPr>
        <w:t>﴿</w:t>
      </w:r>
      <w:r w:rsidR="003676C8" w:rsidRPr="003676C8">
        <w:rPr>
          <w:rFonts w:ascii="Traditional Arabic" w:hAnsi="Traditional Arabic" w:cs="Traditional Arabic" w:hint="cs"/>
          <w:color w:val="FF0000"/>
          <w:sz w:val="34"/>
          <w:szCs w:val="34"/>
          <w:rtl/>
        </w:rPr>
        <w:t>كُتِبَ</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عَلَيْكُمْ</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إِذَا</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حَضَرَ</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أَحَدَكُمُ</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الْمَوْتُ</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إِنْ</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تَرَكَ</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خَيْرًا</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الْوَصِيَّةُ</w:t>
      </w:r>
      <w:r w:rsidR="008A44B1" w:rsidRPr="003676C8">
        <w:rPr>
          <w:rFonts w:ascii="Sakkal Majalla" w:hAnsi="Sakkal Majalla" w:cs="Sakkal Majalla" w:hint="cs"/>
          <w:color w:val="FF0000"/>
          <w:sz w:val="34"/>
          <w:szCs w:val="34"/>
          <w:rtl/>
        </w:rPr>
        <w:t>﴾</w:t>
      </w:r>
      <w:r w:rsidRPr="003676C8">
        <w:rPr>
          <w:rFonts w:ascii="Traditional Arabic" w:hAnsi="Traditional Arabic" w:cs="Traditional Arabic"/>
          <w:sz w:val="34"/>
          <w:szCs w:val="34"/>
          <w:rtl/>
        </w:rPr>
        <w:t>.</w:t>
      </w:r>
    </w:p>
    <w:p w14:paraId="7919DF53"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lastRenderedPageBreak/>
        <w:t>أولًا الكلام عن المعاني:</w:t>
      </w:r>
    </w:p>
    <w:p w14:paraId="70995E5F" w14:textId="630C7C6C"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هذه الآيات -على ما قال بعض المفسرين- نزلت ل</w:t>
      </w:r>
      <w:r w:rsidR="00A42DF1">
        <w:rPr>
          <w:rFonts w:ascii="Traditional Arabic" w:hAnsi="Traditional Arabic" w:cs="Traditional Arabic" w:hint="cs"/>
          <w:sz w:val="34"/>
          <w:szCs w:val="34"/>
          <w:rtl/>
        </w:rPr>
        <w:t>َ</w:t>
      </w:r>
      <w:r w:rsidRPr="003676C8">
        <w:rPr>
          <w:rFonts w:ascii="Traditional Arabic" w:hAnsi="Traditional Arabic" w:cs="Traditional Arabic"/>
          <w:sz w:val="34"/>
          <w:szCs w:val="34"/>
          <w:rtl/>
        </w:rPr>
        <w:t>مَّا كان العرب في الجاهلية يُضارُّون في الوصيَّة، فإذا حضرَ أحدهم الموت أوصى لغير الورثة بكلِّ ماله، وكان هذا شائعًا عند أهل الجاهليَّة، فجاءت هذه الآية لتجعل الوصية للوالدين والأقربين بالمعروف، ثم نسخ بعد ذلك ما كان للورثة بآيات الوارثين، وبقيت الآيات في حق غير الوارثين.</w:t>
      </w:r>
    </w:p>
    <w:p w14:paraId="46C66004" w14:textId="5734BC8A"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xml:space="preserve">قال تعالى: </w:t>
      </w:r>
      <w:r w:rsidR="00056A61">
        <w:rPr>
          <w:rFonts w:ascii="Sakkal Majalla" w:hAnsi="Sakkal Majalla" w:cs="Sakkal Majalla" w:hint="cs"/>
          <w:color w:val="FF0000"/>
          <w:sz w:val="34"/>
          <w:szCs w:val="34"/>
          <w:rtl/>
        </w:rPr>
        <w:t>﴿</w:t>
      </w:r>
      <w:r w:rsidR="003676C8" w:rsidRPr="003676C8">
        <w:rPr>
          <w:rFonts w:ascii="Traditional Arabic" w:hAnsi="Traditional Arabic" w:cs="Traditional Arabic" w:hint="cs"/>
          <w:color w:val="FF0000"/>
          <w:sz w:val="34"/>
          <w:szCs w:val="34"/>
          <w:rtl/>
        </w:rPr>
        <w:t>كُتِبَ</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عَلَيْكُمْ</w:t>
      </w:r>
      <w:r w:rsidR="00056A61">
        <w:rPr>
          <w:rFonts w:ascii="Sakkal Majalla" w:hAnsi="Sakkal Majalla" w:cs="Sakkal Majalla" w:hint="cs"/>
          <w:color w:val="FF0000"/>
          <w:sz w:val="34"/>
          <w:szCs w:val="34"/>
          <w:rtl/>
        </w:rPr>
        <w:t>﴾</w:t>
      </w:r>
      <w:r w:rsidR="005E74EB"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كُتب: أي فُرض، وهذا يدل على وجوب هذه الوصيَّة، لكنها ن</w:t>
      </w:r>
      <w:r w:rsidR="00907D65">
        <w:rPr>
          <w:rFonts w:ascii="Traditional Arabic" w:hAnsi="Traditional Arabic" w:cs="Traditional Arabic" w:hint="cs"/>
          <w:sz w:val="34"/>
          <w:szCs w:val="34"/>
          <w:rtl/>
        </w:rPr>
        <w:t>ُ</w:t>
      </w:r>
      <w:r w:rsidRPr="003676C8">
        <w:rPr>
          <w:rFonts w:ascii="Traditional Arabic" w:hAnsi="Traditional Arabic" w:cs="Traditional Arabic"/>
          <w:sz w:val="34"/>
          <w:szCs w:val="34"/>
          <w:rtl/>
        </w:rPr>
        <w:t>س</w:t>
      </w:r>
      <w:r w:rsidR="00907D65">
        <w:rPr>
          <w:rFonts w:ascii="Traditional Arabic" w:hAnsi="Traditional Arabic" w:cs="Traditional Arabic" w:hint="cs"/>
          <w:sz w:val="34"/>
          <w:szCs w:val="34"/>
          <w:rtl/>
        </w:rPr>
        <w:t>ِ</w:t>
      </w:r>
      <w:r w:rsidRPr="003676C8">
        <w:rPr>
          <w:rFonts w:ascii="Traditional Arabic" w:hAnsi="Traditional Arabic" w:cs="Traditional Arabic"/>
          <w:sz w:val="34"/>
          <w:szCs w:val="34"/>
          <w:rtl/>
        </w:rPr>
        <w:t>خَت في حق الوارثين بآيات الوارثين في سورة النساء، وحتى في حق غير الوارثين فإن الوصية ليست واجبة إلا في مواضع سنبيِّنها -إن شاء الله- في الأحكام.</w:t>
      </w:r>
    </w:p>
    <w:p w14:paraId="435E5CE2" w14:textId="5B3A4CD0"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xml:space="preserve">قوله تعالى: </w:t>
      </w:r>
      <w:r w:rsidR="00056A61">
        <w:rPr>
          <w:rFonts w:ascii="Sakkal Majalla" w:hAnsi="Sakkal Majalla" w:cs="Sakkal Majalla" w:hint="cs"/>
          <w:color w:val="FF0000"/>
          <w:sz w:val="34"/>
          <w:szCs w:val="34"/>
          <w:rtl/>
        </w:rPr>
        <w:t>﴿</w:t>
      </w:r>
      <w:r w:rsidR="003676C8" w:rsidRPr="003676C8">
        <w:rPr>
          <w:rFonts w:ascii="Traditional Arabic" w:hAnsi="Traditional Arabic" w:cs="Traditional Arabic" w:hint="cs"/>
          <w:color w:val="FF0000"/>
          <w:sz w:val="34"/>
          <w:szCs w:val="34"/>
          <w:rtl/>
        </w:rPr>
        <w:t>حَضَرَ</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أَحَدَكُمُ</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الْمَوْتُ</w:t>
      </w:r>
      <w:r w:rsidR="00056A61">
        <w:rPr>
          <w:rFonts w:ascii="Sakkal Majalla" w:hAnsi="Sakkal Majalla" w:cs="Sakkal Majalla" w:hint="cs"/>
          <w:color w:val="FF0000"/>
          <w:sz w:val="34"/>
          <w:szCs w:val="34"/>
          <w:rtl/>
        </w:rPr>
        <w:t>﴾</w:t>
      </w:r>
      <w:r w:rsidR="005E74EB"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يعني جاءت علاماته ومسبباتها والقرائن التي تدل على الموت، وهي حالة الاحتضار، فكان مطلوب في أول الإسلام قبل نزول آيات المواريث من الإنسان أن يُوصي عند حضور الموت.</w:t>
      </w:r>
    </w:p>
    <w:p w14:paraId="161E255E" w14:textId="655D1430"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xml:space="preserve">قوله: </w:t>
      </w:r>
      <w:r w:rsidR="00056A61">
        <w:rPr>
          <w:rFonts w:ascii="Sakkal Majalla" w:hAnsi="Sakkal Majalla" w:cs="Sakkal Majalla" w:hint="cs"/>
          <w:color w:val="FF0000"/>
          <w:sz w:val="34"/>
          <w:szCs w:val="34"/>
          <w:rtl/>
        </w:rPr>
        <w:t>﴿</w:t>
      </w:r>
      <w:r w:rsidR="003676C8" w:rsidRPr="003676C8">
        <w:rPr>
          <w:rFonts w:ascii="Traditional Arabic" w:hAnsi="Traditional Arabic" w:cs="Traditional Arabic" w:hint="cs"/>
          <w:color w:val="FF0000"/>
          <w:sz w:val="34"/>
          <w:szCs w:val="34"/>
          <w:rtl/>
        </w:rPr>
        <w:t>إِنْ</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تَرَكَ</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خَيْرًا</w:t>
      </w:r>
      <w:r w:rsidR="00056A61">
        <w:rPr>
          <w:rFonts w:ascii="Sakkal Majalla" w:hAnsi="Sakkal Majalla" w:cs="Sakkal Majalla" w:hint="cs"/>
          <w:color w:val="FF0000"/>
          <w:sz w:val="34"/>
          <w:szCs w:val="34"/>
          <w:rtl/>
        </w:rPr>
        <w:t>﴾</w:t>
      </w:r>
      <w:r w:rsidR="005E74EB"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الخيرُ هو: المال الكثير عُرفًا.</w:t>
      </w:r>
    </w:p>
    <w:p w14:paraId="1D8C43C5"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ويُفهَم من هذا: أنه إذا لم يترك مالًا كثيرًا فلا يُوصِي، ولا تُشرع له الوصية حينئذٍ، وهذا ما سنبيِّنه -إن شاء الله.</w:t>
      </w:r>
    </w:p>
    <w:p w14:paraId="29108E05" w14:textId="710E2ACD"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قوله</w:t>
      </w:r>
      <w:r w:rsidR="00A42DF1">
        <w:rPr>
          <w:rFonts w:ascii="Traditional Arabic" w:hAnsi="Traditional Arabic" w:cs="Traditional Arabic" w:hint="cs"/>
          <w:sz w:val="34"/>
          <w:szCs w:val="34"/>
          <w:rtl/>
        </w:rPr>
        <w:t>:</w:t>
      </w:r>
      <w:r w:rsidRPr="003676C8">
        <w:rPr>
          <w:rFonts w:ascii="Traditional Arabic" w:hAnsi="Traditional Arabic" w:cs="Traditional Arabic"/>
          <w:sz w:val="34"/>
          <w:szCs w:val="34"/>
          <w:rtl/>
        </w:rPr>
        <w:t xml:space="preserve"> </w:t>
      </w:r>
      <w:r w:rsidR="00056A61">
        <w:rPr>
          <w:rFonts w:ascii="Sakkal Majalla" w:hAnsi="Sakkal Majalla" w:cs="Sakkal Majalla" w:hint="cs"/>
          <w:color w:val="FF0000"/>
          <w:sz w:val="34"/>
          <w:szCs w:val="34"/>
          <w:rtl/>
        </w:rPr>
        <w:t>﴿</w:t>
      </w:r>
      <w:r w:rsidR="003676C8" w:rsidRPr="003676C8">
        <w:rPr>
          <w:rFonts w:ascii="Traditional Arabic" w:hAnsi="Traditional Arabic" w:cs="Traditional Arabic" w:hint="cs"/>
          <w:color w:val="FF0000"/>
          <w:sz w:val="34"/>
          <w:szCs w:val="34"/>
          <w:rtl/>
        </w:rPr>
        <w:t>الْوَصِيَّةُ</w:t>
      </w:r>
      <w:r w:rsidR="00056A61">
        <w:rPr>
          <w:rFonts w:ascii="Sakkal Majalla" w:hAnsi="Sakkal Majalla" w:cs="Sakkal Majalla" w:hint="cs"/>
          <w:color w:val="FF0000"/>
          <w:sz w:val="34"/>
          <w:szCs w:val="34"/>
          <w:rtl/>
        </w:rPr>
        <w:t>﴾</w:t>
      </w:r>
      <w:r w:rsidR="005E74EB"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يعني: فُرضت الوصيَّة.</w:t>
      </w:r>
    </w:p>
    <w:p w14:paraId="7B252B28" w14:textId="0FF4B30D"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xml:space="preserve">قوله: </w:t>
      </w:r>
      <w:r w:rsidR="00056A61">
        <w:rPr>
          <w:rFonts w:ascii="Sakkal Majalla" w:hAnsi="Sakkal Majalla" w:cs="Sakkal Majalla" w:hint="cs"/>
          <w:color w:val="FF0000"/>
          <w:sz w:val="34"/>
          <w:szCs w:val="34"/>
          <w:rtl/>
        </w:rPr>
        <w:t>﴿</w:t>
      </w:r>
      <w:r w:rsidR="003676C8" w:rsidRPr="003676C8">
        <w:rPr>
          <w:rFonts w:ascii="Traditional Arabic" w:hAnsi="Traditional Arabic" w:cs="Traditional Arabic" w:hint="cs"/>
          <w:color w:val="FF0000"/>
          <w:sz w:val="34"/>
          <w:szCs w:val="34"/>
          <w:rtl/>
        </w:rPr>
        <w:t>لِلْوَالِدَيْنِ</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وَالْأَقْرَبِينَ</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بِالْمَعْرُوفِ</w:t>
      </w:r>
      <w:r w:rsidR="00056A61">
        <w:rPr>
          <w:rFonts w:ascii="Sakkal Majalla" w:hAnsi="Sakkal Majalla" w:cs="Sakkal Majalla" w:hint="cs"/>
          <w:color w:val="FF0000"/>
          <w:sz w:val="34"/>
          <w:szCs w:val="34"/>
          <w:rtl/>
        </w:rPr>
        <w:t>﴾</w:t>
      </w:r>
      <w:r w:rsidR="005E74EB"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وهذا -كما ذكرنا- قد نُسخ في حق الوارثين بآيات النساء.</w:t>
      </w:r>
    </w:p>
    <w:p w14:paraId="5BF59976" w14:textId="58580EF0"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xml:space="preserve">قوله: </w:t>
      </w:r>
      <w:r w:rsidR="00056A61">
        <w:rPr>
          <w:rFonts w:ascii="Sakkal Majalla" w:hAnsi="Sakkal Majalla" w:cs="Sakkal Majalla" w:hint="cs"/>
          <w:color w:val="FF0000"/>
          <w:sz w:val="34"/>
          <w:szCs w:val="34"/>
          <w:rtl/>
        </w:rPr>
        <w:t>﴿</w:t>
      </w:r>
      <w:r w:rsidR="003676C8" w:rsidRPr="003676C8">
        <w:rPr>
          <w:rFonts w:ascii="Traditional Arabic" w:hAnsi="Traditional Arabic" w:cs="Traditional Arabic" w:hint="cs"/>
          <w:color w:val="FF0000"/>
          <w:sz w:val="34"/>
          <w:szCs w:val="34"/>
          <w:rtl/>
        </w:rPr>
        <w:t>بِالْمَعْرُوفِ</w:t>
      </w:r>
      <w:r w:rsidR="00056A61">
        <w:rPr>
          <w:rFonts w:ascii="Sakkal Majalla" w:hAnsi="Sakkal Majalla" w:cs="Sakkal Majalla" w:hint="cs"/>
          <w:color w:val="FF0000"/>
          <w:sz w:val="34"/>
          <w:szCs w:val="34"/>
          <w:rtl/>
        </w:rPr>
        <w:t>﴾</w:t>
      </w:r>
      <w:r w:rsidR="005E74EB"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يعني: من غير إفراط ولا تفريط.</w:t>
      </w:r>
    </w:p>
    <w:p w14:paraId="780D2E7D" w14:textId="1AC352F6"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xml:space="preserve">قوله: </w:t>
      </w:r>
      <w:r w:rsidR="00056A61">
        <w:rPr>
          <w:rFonts w:ascii="Sakkal Majalla" w:hAnsi="Sakkal Majalla" w:cs="Sakkal Majalla" w:hint="cs"/>
          <w:color w:val="FF0000"/>
          <w:sz w:val="34"/>
          <w:szCs w:val="34"/>
          <w:rtl/>
        </w:rPr>
        <w:t>﴿</w:t>
      </w:r>
      <w:r w:rsidR="003676C8" w:rsidRPr="003676C8">
        <w:rPr>
          <w:rFonts w:ascii="Traditional Arabic" w:hAnsi="Traditional Arabic" w:cs="Traditional Arabic" w:hint="cs"/>
          <w:color w:val="FF0000"/>
          <w:sz w:val="34"/>
          <w:szCs w:val="34"/>
          <w:rtl/>
        </w:rPr>
        <w:t>حَقًّا</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عَلَى</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الْمُتَّقِينَ</w:t>
      </w:r>
      <w:r w:rsidR="00056A61">
        <w:rPr>
          <w:rFonts w:ascii="Sakkal Majalla" w:hAnsi="Sakkal Majalla" w:cs="Sakkal Majalla" w:hint="cs"/>
          <w:color w:val="FF0000"/>
          <w:sz w:val="34"/>
          <w:szCs w:val="34"/>
          <w:rtl/>
        </w:rPr>
        <w:t>﴾</w:t>
      </w:r>
      <w:r w:rsidR="005E74EB"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هذا يؤكِّد وجوبها في أول الأمر قبل الن</w:t>
      </w:r>
      <w:r w:rsidR="00907D65">
        <w:rPr>
          <w:rFonts w:ascii="Traditional Arabic" w:hAnsi="Traditional Arabic" w:cs="Traditional Arabic" w:hint="cs"/>
          <w:sz w:val="34"/>
          <w:szCs w:val="34"/>
          <w:rtl/>
        </w:rPr>
        <w:t>َّ</w:t>
      </w:r>
      <w:r w:rsidRPr="003676C8">
        <w:rPr>
          <w:rFonts w:ascii="Traditional Arabic" w:hAnsi="Traditional Arabic" w:cs="Traditional Arabic"/>
          <w:sz w:val="34"/>
          <w:szCs w:val="34"/>
          <w:rtl/>
        </w:rPr>
        <w:t>سخ.</w:t>
      </w:r>
    </w:p>
    <w:p w14:paraId="2CBD5D75" w14:textId="478CE612"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xml:space="preserve">قوله: </w:t>
      </w:r>
      <w:r w:rsidR="00056A61">
        <w:rPr>
          <w:rFonts w:ascii="Sakkal Majalla" w:hAnsi="Sakkal Majalla" w:cs="Sakkal Majalla" w:hint="cs"/>
          <w:color w:val="FF0000"/>
          <w:sz w:val="34"/>
          <w:szCs w:val="34"/>
          <w:rtl/>
        </w:rPr>
        <w:t>﴿</w:t>
      </w:r>
      <w:r w:rsidR="003676C8" w:rsidRPr="003676C8">
        <w:rPr>
          <w:rFonts w:ascii="Traditional Arabic" w:hAnsi="Traditional Arabic" w:cs="Traditional Arabic" w:hint="cs"/>
          <w:color w:val="FF0000"/>
          <w:sz w:val="34"/>
          <w:szCs w:val="34"/>
          <w:rtl/>
        </w:rPr>
        <w:t>فَمَنْ</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بَدَّلَهُ</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بَعْدَ</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مَا</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سَمِعَهُ</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فَإِنَّمَا</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إِثْمُهُ</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عَلَى</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الَّذِينَ</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يُبَدِّلُونَهُ</w:t>
      </w:r>
      <w:r w:rsidR="00056A61">
        <w:rPr>
          <w:rFonts w:ascii="Sakkal Majalla" w:hAnsi="Sakkal Majalla" w:cs="Sakkal Majalla" w:hint="cs"/>
          <w:color w:val="FF0000"/>
          <w:sz w:val="34"/>
          <w:szCs w:val="34"/>
          <w:rtl/>
        </w:rPr>
        <w:t>﴾</w:t>
      </w:r>
      <w:r w:rsidR="005E74EB"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هذه الوصية من الله -عّزَّ وَجَلَّ- بالعناية بالوصية، وأنها تُنفَّذ كما أراد الموصِي، ومثل ذلك أيضًا الوقف، فيُنفَّذ كما أراد الموقِف، وهذا يقتضي العناية بألفاظ الموصِي والموقِف، فالأصل أنه لا يجوز تبديلها ولا يجوز تغييرها، إلَّا إذا كان تغييرها لما هو أصلح من جنسها -على القول الراجح-</w:t>
      </w:r>
      <w:r w:rsidR="009F7E89"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لكن ليس للإنسان أن يُبدِّل أو يُعدِّل في الوقف أو الوصيَّة، ولهذا تجد بعض الناس يكون عندهم وصيَّة أو وقف في أمور معيَّنة؛ فيقول: نجعلها في مسجد! وهذا غير صحيح، فإن الموصِي ما أراد أن يجعل وصيَّته في المسجد، ولكن أرادها في أمور معيَّنة، فالنَّاظر على الوصيَّة أو الو</w:t>
      </w:r>
      <w:r w:rsidR="00A42DF1">
        <w:rPr>
          <w:rFonts w:ascii="Traditional Arabic" w:hAnsi="Traditional Arabic" w:cs="Traditional Arabic" w:hint="cs"/>
          <w:sz w:val="34"/>
          <w:szCs w:val="34"/>
          <w:rtl/>
        </w:rPr>
        <w:t>ا</w:t>
      </w:r>
      <w:r w:rsidRPr="003676C8">
        <w:rPr>
          <w:rFonts w:ascii="Traditional Arabic" w:hAnsi="Traditional Arabic" w:cs="Traditional Arabic"/>
          <w:sz w:val="34"/>
          <w:szCs w:val="34"/>
          <w:rtl/>
        </w:rPr>
        <w:t xml:space="preserve">قف إن كان يستطيع تنفيذ الوصيَّة أو الوقف كما أراد الموصِي أو الموقِف، وإلَّا اعتذر عنها، فيسلمها للقاضي، والقاضي </w:t>
      </w:r>
      <w:r w:rsidRPr="003676C8">
        <w:rPr>
          <w:rFonts w:ascii="Traditional Arabic" w:hAnsi="Traditional Arabic" w:cs="Traditional Arabic"/>
          <w:sz w:val="34"/>
          <w:szCs w:val="34"/>
          <w:rtl/>
        </w:rPr>
        <w:lastRenderedPageBreak/>
        <w:t>إمَّا أن يُشرِف عليها أو يُسلِّمها لمن يُشرف عليها، ولكن الأصل هو الالتزام بما أراد الموقِف والموصِي ما لم يكن ذلك محرَّمًا.</w:t>
      </w:r>
    </w:p>
    <w:p w14:paraId="77B728A4" w14:textId="344911AD" w:rsidR="009D31B8" w:rsidRPr="00FA5012" w:rsidRDefault="009D31B8"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sz w:val="34"/>
          <w:szCs w:val="34"/>
          <w:rtl/>
        </w:rPr>
        <w:t xml:space="preserve">قال تعالى: </w:t>
      </w:r>
      <w:r w:rsidR="00056A61" w:rsidRPr="00FA5012">
        <w:rPr>
          <w:rFonts w:ascii="Sakkal Majalla" w:hAnsi="Sakkal Majalla" w:cs="Sakkal Majalla" w:hint="cs"/>
          <w:color w:val="FF0000"/>
          <w:sz w:val="34"/>
          <w:szCs w:val="34"/>
          <w:rtl/>
        </w:rPr>
        <w:t>﴿</w:t>
      </w:r>
      <w:r w:rsidR="003676C8" w:rsidRPr="00FA5012">
        <w:rPr>
          <w:rFonts w:ascii="Traditional Arabic" w:hAnsi="Traditional Arabic" w:cs="Traditional Arabic" w:hint="cs"/>
          <w:color w:val="FF0000"/>
          <w:sz w:val="34"/>
          <w:szCs w:val="34"/>
          <w:rtl/>
        </w:rPr>
        <w:t>فَمَنْ</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بَدَّلَهُ</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بَعْدَ</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مَا</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سَمِعَهُ</w:t>
      </w:r>
      <w:r w:rsidR="00056A61" w:rsidRPr="00FA5012">
        <w:rPr>
          <w:rFonts w:ascii="Sakkal Majalla" w:hAnsi="Sakkal Majalla" w:cs="Sakkal Majalla" w:hint="cs"/>
          <w:color w:val="FF0000"/>
          <w:sz w:val="34"/>
          <w:szCs w:val="34"/>
          <w:rtl/>
        </w:rPr>
        <w:t>﴾</w:t>
      </w:r>
      <w:r w:rsidR="005E74EB" w:rsidRPr="00FA5012">
        <w:rPr>
          <w:rFonts w:ascii="Traditional Arabic" w:hAnsi="Traditional Arabic" w:cs="Traditional Arabic"/>
          <w:sz w:val="34"/>
          <w:szCs w:val="34"/>
          <w:rtl/>
        </w:rPr>
        <w:t>،</w:t>
      </w:r>
      <w:r w:rsidRPr="00FA5012">
        <w:rPr>
          <w:rFonts w:ascii="Traditional Arabic" w:hAnsi="Traditional Arabic" w:cs="Traditional Arabic"/>
          <w:sz w:val="34"/>
          <w:szCs w:val="34"/>
          <w:rtl/>
        </w:rPr>
        <w:t xml:space="preserve"> القرآن نزل على العرب وكان الغالب عليهم أنَّهم أمِّيُّون، فكانت الوصيَّة بمجرَّد المشافهة -يقولها الإنسان ويسمعها الآخر-، وأرشد النبي -صَلَّى اللهُ عَلَيْه وَسَلَّمَ- إلى كتابتها،</w:t>
      </w:r>
      <w:r w:rsidR="009F7E89" w:rsidRPr="00FA5012">
        <w:rPr>
          <w:rFonts w:ascii="Traditional Arabic" w:hAnsi="Traditional Arabic" w:cs="Traditional Arabic"/>
          <w:sz w:val="34"/>
          <w:szCs w:val="34"/>
          <w:rtl/>
        </w:rPr>
        <w:t xml:space="preserve"> </w:t>
      </w:r>
      <w:r w:rsidRPr="00FA5012">
        <w:rPr>
          <w:rFonts w:ascii="Traditional Arabic" w:hAnsi="Traditional Arabic" w:cs="Traditional Arabic"/>
          <w:sz w:val="34"/>
          <w:szCs w:val="34"/>
          <w:rtl/>
        </w:rPr>
        <w:t xml:space="preserve">فأصبحت الوصايا بعد ذلك مكتوبة بعد أن انتشرت القراءة والكتابة في الناس، فأصبحت تُكتَب ويُشهَد عليها، ولكن القرآن راعى أحوال الناس وقت التنزيل، فقال تعالى: </w:t>
      </w:r>
      <w:r w:rsidR="00907D65" w:rsidRPr="00FA5012">
        <w:rPr>
          <w:rFonts w:ascii="Sakkal Majalla" w:hAnsi="Sakkal Majalla" w:cs="Sakkal Majalla" w:hint="cs"/>
          <w:color w:val="FF0000"/>
          <w:sz w:val="34"/>
          <w:szCs w:val="34"/>
          <w:rtl/>
        </w:rPr>
        <w:t>﴿</w:t>
      </w:r>
      <w:r w:rsidR="00907D65" w:rsidRPr="00FA5012">
        <w:rPr>
          <w:rFonts w:ascii="Traditional Arabic" w:hAnsi="Traditional Arabic" w:cs="Traditional Arabic" w:hint="cs"/>
          <w:color w:val="FF0000"/>
          <w:sz w:val="34"/>
          <w:szCs w:val="34"/>
          <w:rtl/>
        </w:rPr>
        <w:t>فَمَنْ</w:t>
      </w:r>
      <w:r w:rsidR="00907D65" w:rsidRPr="00FA5012">
        <w:rPr>
          <w:rFonts w:ascii="Traditional Arabic" w:hAnsi="Traditional Arabic" w:cs="Traditional Arabic"/>
          <w:color w:val="FF0000"/>
          <w:sz w:val="34"/>
          <w:szCs w:val="34"/>
          <w:rtl/>
        </w:rPr>
        <w:t xml:space="preserve"> </w:t>
      </w:r>
      <w:r w:rsidR="00907D65" w:rsidRPr="00FA5012">
        <w:rPr>
          <w:rFonts w:ascii="Traditional Arabic" w:hAnsi="Traditional Arabic" w:cs="Traditional Arabic" w:hint="cs"/>
          <w:color w:val="FF0000"/>
          <w:sz w:val="34"/>
          <w:szCs w:val="34"/>
          <w:rtl/>
        </w:rPr>
        <w:t>بَدَّلَهُ</w:t>
      </w:r>
      <w:r w:rsidR="00907D65" w:rsidRPr="00FA5012">
        <w:rPr>
          <w:rFonts w:ascii="Traditional Arabic" w:hAnsi="Traditional Arabic" w:cs="Traditional Arabic"/>
          <w:color w:val="FF0000"/>
          <w:sz w:val="34"/>
          <w:szCs w:val="34"/>
          <w:rtl/>
        </w:rPr>
        <w:t xml:space="preserve"> </w:t>
      </w:r>
      <w:r w:rsidR="00907D65" w:rsidRPr="00FA5012">
        <w:rPr>
          <w:rFonts w:ascii="Traditional Arabic" w:hAnsi="Traditional Arabic" w:cs="Traditional Arabic" w:hint="cs"/>
          <w:color w:val="FF0000"/>
          <w:sz w:val="34"/>
          <w:szCs w:val="34"/>
          <w:rtl/>
        </w:rPr>
        <w:t>بَعْدَ</w:t>
      </w:r>
      <w:r w:rsidR="00907D65" w:rsidRPr="00FA5012">
        <w:rPr>
          <w:rFonts w:ascii="Traditional Arabic" w:hAnsi="Traditional Arabic" w:cs="Traditional Arabic"/>
          <w:color w:val="FF0000"/>
          <w:sz w:val="34"/>
          <w:szCs w:val="34"/>
          <w:rtl/>
        </w:rPr>
        <w:t xml:space="preserve"> </w:t>
      </w:r>
      <w:r w:rsidR="00907D65" w:rsidRPr="00FA5012">
        <w:rPr>
          <w:rFonts w:ascii="Traditional Arabic" w:hAnsi="Traditional Arabic" w:cs="Traditional Arabic" w:hint="cs"/>
          <w:color w:val="FF0000"/>
          <w:sz w:val="34"/>
          <w:szCs w:val="34"/>
          <w:rtl/>
        </w:rPr>
        <w:t>مَا</w:t>
      </w:r>
      <w:r w:rsidR="00907D65" w:rsidRPr="00FA5012">
        <w:rPr>
          <w:rFonts w:ascii="Traditional Arabic" w:hAnsi="Traditional Arabic" w:cs="Traditional Arabic"/>
          <w:color w:val="FF0000"/>
          <w:sz w:val="34"/>
          <w:szCs w:val="34"/>
          <w:rtl/>
        </w:rPr>
        <w:t xml:space="preserve"> </w:t>
      </w:r>
      <w:r w:rsidR="00907D65" w:rsidRPr="00FA5012">
        <w:rPr>
          <w:rFonts w:ascii="Traditional Arabic" w:hAnsi="Traditional Arabic" w:cs="Traditional Arabic" w:hint="cs"/>
          <w:color w:val="FF0000"/>
          <w:sz w:val="34"/>
          <w:szCs w:val="34"/>
          <w:rtl/>
        </w:rPr>
        <w:t>سَمِعَهُ</w:t>
      </w:r>
      <w:r w:rsidR="00907D65" w:rsidRPr="00FA5012">
        <w:rPr>
          <w:rFonts w:ascii="Sakkal Majalla" w:hAnsi="Sakkal Majalla" w:cs="Sakkal Majalla" w:hint="cs"/>
          <w:color w:val="FF0000"/>
          <w:sz w:val="34"/>
          <w:szCs w:val="34"/>
          <w:rtl/>
        </w:rPr>
        <w:t>﴾</w:t>
      </w:r>
      <w:r w:rsidR="005E74EB" w:rsidRPr="00FA5012">
        <w:rPr>
          <w:rFonts w:ascii="Traditional Arabic" w:hAnsi="Traditional Arabic" w:cs="Traditional Arabic" w:hint="cs"/>
          <w:sz w:val="34"/>
          <w:szCs w:val="34"/>
          <w:rtl/>
        </w:rPr>
        <w:t>،</w:t>
      </w:r>
      <w:r w:rsidRPr="00FA5012">
        <w:rPr>
          <w:rFonts w:ascii="Traditional Arabic" w:hAnsi="Traditional Arabic" w:cs="Traditional Arabic"/>
          <w:sz w:val="34"/>
          <w:szCs w:val="34"/>
          <w:rtl/>
        </w:rPr>
        <w:t xml:space="preserve"> أي: بعد ما سمع الوصيَّة.</w:t>
      </w:r>
    </w:p>
    <w:p w14:paraId="489F254C" w14:textId="0D622139" w:rsidR="009D31B8" w:rsidRPr="00FA5012" w:rsidRDefault="009D31B8"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sz w:val="34"/>
          <w:szCs w:val="34"/>
          <w:rtl/>
        </w:rPr>
        <w:t xml:space="preserve">قال: </w:t>
      </w:r>
      <w:r w:rsidR="00056A61" w:rsidRPr="00FA5012">
        <w:rPr>
          <w:rFonts w:ascii="Sakkal Majalla" w:hAnsi="Sakkal Majalla" w:cs="Sakkal Majalla" w:hint="cs"/>
          <w:color w:val="FF0000"/>
          <w:sz w:val="34"/>
          <w:szCs w:val="34"/>
          <w:rtl/>
        </w:rPr>
        <w:t>﴿</w:t>
      </w:r>
      <w:r w:rsidR="003676C8" w:rsidRPr="00FA5012">
        <w:rPr>
          <w:rFonts w:ascii="Traditional Arabic" w:hAnsi="Traditional Arabic" w:cs="Traditional Arabic" w:hint="cs"/>
          <w:color w:val="FF0000"/>
          <w:sz w:val="34"/>
          <w:szCs w:val="34"/>
          <w:rtl/>
        </w:rPr>
        <w:t>فَإِنَّمَا</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إِثْمُهُ</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عَلَى</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الَّذِينَ</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يُبَدِّلُونَهُ</w:t>
      </w:r>
      <w:r w:rsidR="00056A61" w:rsidRPr="00FA5012">
        <w:rPr>
          <w:rFonts w:ascii="Sakkal Majalla" w:hAnsi="Sakkal Majalla" w:cs="Sakkal Majalla" w:hint="cs"/>
          <w:color w:val="FF0000"/>
          <w:sz w:val="34"/>
          <w:szCs w:val="34"/>
          <w:rtl/>
        </w:rPr>
        <w:t>﴾</w:t>
      </w:r>
      <w:r w:rsidR="005E74EB" w:rsidRPr="00FA5012">
        <w:rPr>
          <w:rFonts w:ascii="Traditional Arabic" w:hAnsi="Traditional Arabic" w:cs="Traditional Arabic"/>
          <w:sz w:val="34"/>
          <w:szCs w:val="34"/>
          <w:rtl/>
        </w:rPr>
        <w:t>،</w:t>
      </w:r>
      <w:r w:rsidRPr="00FA5012">
        <w:rPr>
          <w:rFonts w:ascii="Traditional Arabic" w:hAnsi="Traditional Arabic" w:cs="Traditional Arabic"/>
          <w:sz w:val="34"/>
          <w:szCs w:val="34"/>
          <w:rtl/>
        </w:rPr>
        <w:t xml:space="preserve"> هذا يقتضي تأثيم من بدل وحرَّف الوصيَّة والوقف، وهذا يدل على خطورة الأمر.</w:t>
      </w:r>
    </w:p>
    <w:p w14:paraId="1C66A90E" w14:textId="59A88179" w:rsidR="009D31B8" w:rsidRPr="00FA5012" w:rsidRDefault="009D31B8"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sz w:val="34"/>
          <w:szCs w:val="34"/>
          <w:rtl/>
        </w:rPr>
        <w:t xml:space="preserve">قوله: </w:t>
      </w:r>
      <w:r w:rsidR="00056A61" w:rsidRPr="00FA5012">
        <w:rPr>
          <w:rFonts w:ascii="Sakkal Majalla" w:hAnsi="Sakkal Majalla" w:cs="Sakkal Majalla" w:hint="cs"/>
          <w:color w:val="FF0000"/>
          <w:sz w:val="34"/>
          <w:szCs w:val="34"/>
          <w:rtl/>
        </w:rPr>
        <w:t>﴿</w:t>
      </w:r>
      <w:r w:rsidR="003676C8" w:rsidRPr="00FA5012">
        <w:rPr>
          <w:rFonts w:ascii="Traditional Arabic" w:hAnsi="Traditional Arabic" w:cs="Traditional Arabic" w:hint="cs"/>
          <w:color w:val="FF0000"/>
          <w:sz w:val="34"/>
          <w:szCs w:val="34"/>
          <w:rtl/>
        </w:rPr>
        <w:t>فَمَنْ</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خَافَ</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مِنْ</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مُوصٍ</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جَنَفًا</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أَوْ</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إِثْمًا</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فَأَصْلَحَ</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بَيْنَهُمْ</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فَلَا</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إِثْمَ</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عَلَيْهِ</w:t>
      </w:r>
      <w:r w:rsidR="00056A61" w:rsidRPr="00FA5012">
        <w:rPr>
          <w:rFonts w:ascii="Sakkal Majalla" w:hAnsi="Sakkal Majalla" w:cs="Sakkal Majalla" w:hint="cs"/>
          <w:color w:val="FF0000"/>
          <w:sz w:val="34"/>
          <w:szCs w:val="34"/>
          <w:rtl/>
        </w:rPr>
        <w:t>﴾</w:t>
      </w:r>
      <w:r w:rsidR="005E74EB" w:rsidRPr="00FA5012">
        <w:rPr>
          <w:rFonts w:ascii="Traditional Arabic" w:hAnsi="Traditional Arabic" w:cs="Traditional Arabic"/>
          <w:sz w:val="34"/>
          <w:szCs w:val="34"/>
          <w:rtl/>
        </w:rPr>
        <w:t>،</w:t>
      </w:r>
      <w:r w:rsidRPr="00FA5012">
        <w:rPr>
          <w:rFonts w:ascii="Traditional Arabic" w:hAnsi="Traditional Arabic" w:cs="Traditional Arabic"/>
          <w:sz w:val="34"/>
          <w:szCs w:val="34"/>
          <w:rtl/>
        </w:rPr>
        <w:t xml:space="preserve"> إذا خاف خطأً في هذه الوصية إمَّا بطريق العمد أو بطريق الخطأ، وعبَّر عن الخطأ بقوله</w:t>
      </w:r>
      <w:r w:rsidR="0063409E" w:rsidRPr="00FA5012">
        <w:rPr>
          <w:rFonts w:ascii="Traditional Arabic" w:hAnsi="Traditional Arabic" w:cs="Traditional Arabic" w:hint="cs"/>
          <w:sz w:val="34"/>
          <w:szCs w:val="34"/>
          <w:rtl/>
        </w:rPr>
        <w:t>:</w:t>
      </w:r>
      <w:r w:rsidRPr="00FA5012">
        <w:rPr>
          <w:rFonts w:ascii="Traditional Arabic" w:hAnsi="Traditional Arabic" w:cs="Traditional Arabic"/>
          <w:sz w:val="34"/>
          <w:szCs w:val="34"/>
          <w:rtl/>
        </w:rPr>
        <w:t xml:space="preserve"> </w:t>
      </w:r>
      <w:r w:rsidR="00056A61" w:rsidRPr="00FA5012">
        <w:rPr>
          <w:rFonts w:ascii="Sakkal Majalla" w:hAnsi="Sakkal Majalla" w:cs="Sakkal Majalla" w:hint="cs"/>
          <w:color w:val="FF0000"/>
          <w:sz w:val="34"/>
          <w:szCs w:val="34"/>
          <w:rtl/>
        </w:rPr>
        <w:t>﴿</w:t>
      </w:r>
      <w:r w:rsidR="003676C8" w:rsidRPr="00FA5012">
        <w:rPr>
          <w:rFonts w:ascii="Traditional Arabic" w:hAnsi="Traditional Arabic" w:cs="Traditional Arabic" w:hint="cs"/>
          <w:color w:val="FF0000"/>
          <w:sz w:val="34"/>
          <w:szCs w:val="34"/>
          <w:rtl/>
        </w:rPr>
        <w:t>جَنَفًا</w:t>
      </w:r>
      <w:r w:rsidR="00056A61" w:rsidRPr="00FA5012">
        <w:rPr>
          <w:rFonts w:ascii="Sakkal Majalla" w:hAnsi="Sakkal Majalla" w:cs="Sakkal Majalla" w:hint="cs"/>
          <w:color w:val="FF0000"/>
          <w:sz w:val="34"/>
          <w:szCs w:val="34"/>
          <w:rtl/>
        </w:rPr>
        <w:t>﴾</w:t>
      </w:r>
      <w:r w:rsidR="005E74EB" w:rsidRPr="00FA5012">
        <w:rPr>
          <w:rFonts w:ascii="Traditional Arabic" w:hAnsi="Traditional Arabic" w:cs="Traditional Arabic"/>
          <w:sz w:val="34"/>
          <w:szCs w:val="34"/>
          <w:rtl/>
        </w:rPr>
        <w:t>،</w:t>
      </w:r>
      <w:r w:rsidRPr="00FA5012">
        <w:rPr>
          <w:rFonts w:ascii="Traditional Arabic" w:hAnsi="Traditional Arabic" w:cs="Traditional Arabic"/>
          <w:sz w:val="34"/>
          <w:szCs w:val="34"/>
          <w:rtl/>
        </w:rPr>
        <w:t xml:space="preserve"> وعبَّر عن العمد بقوله</w:t>
      </w:r>
      <w:r w:rsidR="0063409E" w:rsidRPr="00FA5012">
        <w:rPr>
          <w:rFonts w:ascii="Traditional Arabic" w:hAnsi="Traditional Arabic" w:cs="Traditional Arabic" w:hint="cs"/>
          <w:sz w:val="34"/>
          <w:szCs w:val="34"/>
          <w:rtl/>
        </w:rPr>
        <w:t>:</w:t>
      </w:r>
      <w:r w:rsidRPr="00FA5012">
        <w:rPr>
          <w:rFonts w:ascii="Traditional Arabic" w:hAnsi="Traditional Arabic" w:cs="Traditional Arabic"/>
          <w:sz w:val="34"/>
          <w:szCs w:val="34"/>
          <w:rtl/>
        </w:rPr>
        <w:t xml:space="preserve"> </w:t>
      </w:r>
      <w:r w:rsidR="00056A61" w:rsidRPr="00FA5012">
        <w:rPr>
          <w:rFonts w:ascii="Sakkal Majalla" w:hAnsi="Sakkal Majalla" w:cs="Sakkal Majalla" w:hint="cs"/>
          <w:color w:val="FF0000"/>
          <w:sz w:val="34"/>
          <w:szCs w:val="34"/>
          <w:rtl/>
        </w:rPr>
        <w:t>﴿</w:t>
      </w:r>
      <w:r w:rsidR="003676C8" w:rsidRPr="00FA5012">
        <w:rPr>
          <w:rFonts w:ascii="Traditional Arabic" w:hAnsi="Traditional Arabic" w:cs="Traditional Arabic" w:hint="cs"/>
          <w:color w:val="FF0000"/>
          <w:sz w:val="34"/>
          <w:szCs w:val="34"/>
          <w:rtl/>
        </w:rPr>
        <w:t>إِثْمًا</w:t>
      </w:r>
      <w:r w:rsidR="00056A61" w:rsidRPr="00FA5012">
        <w:rPr>
          <w:rFonts w:ascii="Sakkal Majalla" w:hAnsi="Sakkal Majalla" w:cs="Sakkal Majalla" w:hint="cs"/>
          <w:color w:val="FF0000"/>
          <w:sz w:val="34"/>
          <w:szCs w:val="34"/>
          <w:rtl/>
        </w:rPr>
        <w:t>﴾</w:t>
      </w:r>
      <w:r w:rsidR="005E74EB" w:rsidRPr="00FA5012">
        <w:rPr>
          <w:rFonts w:ascii="Traditional Arabic" w:hAnsi="Traditional Arabic" w:cs="Traditional Arabic"/>
          <w:sz w:val="34"/>
          <w:szCs w:val="34"/>
          <w:rtl/>
        </w:rPr>
        <w:t>،</w:t>
      </w:r>
      <w:r w:rsidRPr="00FA5012">
        <w:rPr>
          <w:rFonts w:ascii="Traditional Arabic" w:hAnsi="Traditional Arabic" w:cs="Traditional Arabic"/>
          <w:sz w:val="34"/>
          <w:szCs w:val="34"/>
          <w:rtl/>
        </w:rPr>
        <w:t xml:space="preserve"> فإذا كانت الوصية فيها خطأ، كأن تكون وصية بأكثر من الثُلُث لوارث، أو وصيَّة في أمر محرَّم، أو تخصيص الوقف بالذكور دون الإناث، أو تخصيص أبناءٍ دون آخرين؛ فإذا كان ذلك عن عمدٍ فهذا هو الإثم، وإذا كان عن غير عمد فهذا هو الجَنَف.</w:t>
      </w:r>
    </w:p>
    <w:p w14:paraId="29704CC3" w14:textId="727B733A" w:rsidR="009D31B8" w:rsidRPr="00FA5012" w:rsidRDefault="009D31B8"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sz w:val="34"/>
          <w:szCs w:val="34"/>
          <w:rtl/>
        </w:rPr>
        <w:t xml:space="preserve">يقول ربنا -سبحانه: </w:t>
      </w:r>
      <w:r w:rsidR="00056A61" w:rsidRPr="00FA5012">
        <w:rPr>
          <w:rFonts w:ascii="Sakkal Majalla" w:hAnsi="Sakkal Majalla" w:cs="Sakkal Majalla" w:hint="cs"/>
          <w:color w:val="FF0000"/>
          <w:sz w:val="34"/>
          <w:szCs w:val="34"/>
          <w:rtl/>
        </w:rPr>
        <w:t>﴿</w:t>
      </w:r>
      <w:r w:rsidR="003676C8" w:rsidRPr="00FA5012">
        <w:rPr>
          <w:rFonts w:ascii="Traditional Arabic" w:hAnsi="Traditional Arabic" w:cs="Traditional Arabic" w:hint="cs"/>
          <w:color w:val="FF0000"/>
          <w:sz w:val="34"/>
          <w:szCs w:val="34"/>
          <w:rtl/>
        </w:rPr>
        <w:t>فَمَنْ</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خَافَ</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مِنْ</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مُوصٍ</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جَنَفًا</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أَوْ</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إِثْمًا</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فَأَصْلَحَ</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بَيْنَهُمْ</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فَلَا</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إِثْمَ</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عَلَيْهِ</w:t>
      </w:r>
      <w:r w:rsidR="00056A61" w:rsidRPr="00FA5012">
        <w:rPr>
          <w:rFonts w:ascii="Sakkal Majalla" w:hAnsi="Sakkal Majalla" w:cs="Sakkal Majalla" w:hint="cs"/>
          <w:color w:val="FF0000"/>
          <w:sz w:val="34"/>
          <w:szCs w:val="34"/>
          <w:rtl/>
        </w:rPr>
        <w:t>﴾</w:t>
      </w:r>
      <w:r w:rsidR="005E74EB" w:rsidRPr="00FA5012">
        <w:rPr>
          <w:rFonts w:ascii="Traditional Arabic" w:hAnsi="Traditional Arabic" w:cs="Traditional Arabic"/>
          <w:sz w:val="34"/>
          <w:szCs w:val="34"/>
          <w:rtl/>
        </w:rPr>
        <w:t>،</w:t>
      </w:r>
      <w:r w:rsidRPr="00FA5012">
        <w:rPr>
          <w:rFonts w:ascii="Traditional Arabic" w:hAnsi="Traditional Arabic" w:cs="Traditional Arabic"/>
          <w:sz w:val="34"/>
          <w:szCs w:val="34"/>
          <w:rtl/>
        </w:rPr>
        <w:t xml:space="preserve"> فهنا يجب تعديل هذا الخطأ، سواء وقع عن عمدٍ أو عن غير عمدٍ -جنفًا أو إثمًا- فينبغي أن تُعدَّل هذه الوصية أو هذا الوقف.</w:t>
      </w:r>
    </w:p>
    <w:p w14:paraId="0E915D34" w14:textId="2E86CEBF" w:rsidR="0063409E" w:rsidRPr="003676C8" w:rsidRDefault="009D31B8" w:rsidP="003D694A">
      <w:pPr>
        <w:spacing w:before="120" w:after="0" w:line="240" w:lineRule="auto"/>
        <w:ind w:firstLine="397"/>
        <w:jc w:val="both"/>
        <w:rPr>
          <w:rFonts w:ascii="Traditional Arabic" w:hAnsi="Traditional Arabic" w:cs="Traditional Arabic"/>
          <w:sz w:val="34"/>
          <w:szCs w:val="34"/>
          <w:rtl/>
        </w:rPr>
      </w:pPr>
      <w:r w:rsidRPr="003D694A">
        <w:rPr>
          <w:rFonts w:ascii="Traditional Arabic" w:hAnsi="Traditional Arabic" w:cs="Traditional Arabic"/>
          <w:sz w:val="34"/>
          <w:szCs w:val="34"/>
          <w:rtl/>
        </w:rPr>
        <w:t>وإن كان بعض الناس يتحرَّج من ذلك</w:t>
      </w:r>
      <w:r w:rsidR="0063409E" w:rsidRPr="003D694A">
        <w:rPr>
          <w:rFonts w:ascii="Traditional Arabic" w:hAnsi="Traditional Arabic" w:cs="Traditional Arabic" w:hint="cs"/>
          <w:sz w:val="34"/>
          <w:szCs w:val="34"/>
          <w:rtl/>
        </w:rPr>
        <w:t>؛</w:t>
      </w:r>
      <w:r w:rsidRPr="003D694A">
        <w:rPr>
          <w:rFonts w:ascii="Traditional Arabic" w:hAnsi="Traditional Arabic" w:cs="Traditional Arabic"/>
          <w:sz w:val="34"/>
          <w:szCs w:val="34"/>
          <w:rtl/>
        </w:rPr>
        <w:t xml:space="preserve"> لقوله تعالى: </w:t>
      </w:r>
      <w:r w:rsidR="00056A61" w:rsidRPr="003D694A">
        <w:rPr>
          <w:rFonts w:ascii="Sakkal Majalla" w:hAnsi="Sakkal Majalla" w:cs="Sakkal Majalla" w:hint="cs"/>
          <w:color w:val="FF0000"/>
          <w:sz w:val="34"/>
          <w:szCs w:val="34"/>
          <w:rtl/>
        </w:rPr>
        <w:t>﴿</w:t>
      </w:r>
      <w:r w:rsidR="003676C8" w:rsidRPr="003D694A">
        <w:rPr>
          <w:rFonts w:ascii="Traditional Arabic" w:hAnsi="Traditional Arabic" w:cs="Traditional Arabic" w:hint="cs"/>
          <w:color w:val="FF0000"/>
          <w:sz w:val="34"/>
          <w:szCs w:val="34"/>
          <w:rtl/>
        </w:rPr>
        <w:t>فَمَنْ</w:t>
      </w:r>
      <w:r w:rsidR="003676C8" w:rsidRPr="003D694A">
        <w:rPr>
          <w:rFonts w:ascii="Traditional Arabic" w:hAnsi="Traditional Arabic" w:cs="Traditional Arabic"/>
          <w:color w:val="FF0000"/>
          <w:sz w:val="34"/>
          <w:szCs w:val="34"/>
          <w:rtl/>
        </w:rPr>
        <w:t xml:space="preserve"> </w:t>
      </w:r>
      <w:r w:rsidR="003676C8" w:rsidRPr="003D694A">
        <w:rPr>
          <w:rFonts w:ascii="Traditional Arabic" w:hAnsi="Traditional Arabic" w:cs="Traditional Arabic" w:hint="cs"/>
          <w:color w:val="FF0000"/>
          <w:sz w:val="34"/>
          <w:szCs w:val="34"/>
          <w:rtl/>
        </w:rPr>
        <w:t>بَدَّلَهُ</w:t>
      </w:r>
      <w:r w:rsidR="003676C8" w:rsidRPr="003D694A">
        <w:rPr>
          <w:rFonts w:ascii="Traditional Arabic" w:hAnsi="Traditional Arabic" w:cs="Traditional Arabic"/>
          <w:color w:val="FF0000"/>
          <w:sz w:val="34"/>
          <w:szCs w:val="34"/>
          <w:rtl/>
        </w:rPr>
        <w:t xml:space="preserve"> </w:t>
      </w:r>
      <w:r w:rsidR="003676C8" w:rsidRPr="003D694A">
        <w:rPr>
          <w:rFonts w:ascii="Traditional Arabic" w:hAnsi="Traditional Arabic" w:cs="Traditional Arabic" w:hint="cs"/>
          <w:color w:val="FF0000"/>
          <w:sz w:val="34"/>
          <w:szCs w:val="34"/>
          <w:rtl/>
        </w:rPr>
        <w:t>بَعْدَ</w:t>
      </w:r>
      <w:r w:rsidR="003676C8" w:rsidRPr="003D694A">
        <w:rPr>
          <w:rFonts w:ascii="Traditional Arabic" w:hAnsi="Traditional Arabic" w:cs="Traditional Arabic"/>
          <w:color w:val="FF0000"/>
          <w:sz w:val="34"/>
          <w:szCs w:val="34"/>
          <w:rtl/>
        </w:rPr>
        <w:t xml:space="preserve"> </w:t>
      </w:r>
      <w:r w:rsidR="003676C8" w:rsidRPr="003D694A">
        <w:rPr>
          <w:rFonts w:ascii="Traditional Arabic" w:hAnsi="Traditional Arabic" w:cs="Traditional Arabic" w:hint="cs"/>
          <w:color w:val="FF0000"/>
          <w:sz w:val="34"/>
          <w:szCs w:val="34"/>
          <w:rtl/>
        </w:rPr>
        <w:t>مَا</w:t>
      </w:r>
      <w:r w:rsidR="003676C8" w:rsidRPr="003D694A">
        <w:rPr>
          <w:rFonts w:ascii="Traditional Arabic" w:hAnsi="Traditional Arabic" w:cs="Traditional Arabic"/>
          <w:color w:val="FF0000"/>
          <w:sz w:val="34"/>
          <w:szCs w:val="34"/>
          <w:rtl/>
        </w:rPr>
        <w:t xml:space="preserve"> </w:t>
      </w:r>
      <w:r w:rsidR="003676C8" w:rsidRPr="003D694A">
        <w:rPr>
          <w:rFonts w:ascii="Traditional Arabic" w:hAnsi="Traditional Arabic" w:cs="Traditional Arabic" w:hint="cs"/>
          <w:color w:val="FF0000"/>
          <w:sz w:val="34"/>
          <w:szCs w:val="34"/>
          <w:rtl/>
        </w:rPr>
        <w:t>سَمِعَهُ</w:t>
      </w:r>
      <w:r w:rsidR="003676C8" w:rsidRPr="003D694A">
        <w:rPr>
          <w:rFonts w:ascii="Traditional Arabic" w:hAnsi="Traditional Arabic" w:cs="Traditional Arabic"/>
          <w:color w:val="FF0000"/>
          <w:sz w:val="34"/>
          <w:szCs w:val="34"/>
          <w:rtl/>
        </w:rPr>
        <w:t xml:space="preserve"> </w:t>
      </w:r>
      <w:r w:rsidR="003676C8" w:rsidRPr="003D694A">
        <w:rPr>
          <w:rFonts w:ascii="Traditional Arabic" w:hAnsi="Traditional Arabic" w:cs="Traditional Arabic" w:hint="cs"/>
          <w:color w:val="FF0000"/>
          <w:sz w:val="34"/>
          <w:szCs w:val="34"/>
          <w:rtl/>
        </w:rPr>
        <w:t>فَإِنَّمَا</w:t>
      </w:r>
      <w:r w:rsidR="003676C8" w:rsidRPr="003D694A">
        <w:rPr>
          <w:rFonts w:ascii="Traditional Arabic" w:hAnsi="Traditional Arabic" w:cs="Traditional Arabic"/>
          <w:color w:val="FF0000"/>
          <w:sz w:val="34"/>
          <w:szCs w:val="34"/>
          <w:rtl/>
        </w:rPr>
        <w:t xml:space="preserve"> </w:t>
      </w:r>
      <w:r w:rsidR="003676C8" w:rsidRPr="003D694A">
        <w:rPr>
          <w:rFonts w:ascii="Traditional Arabic" w:hAnsi="Traditional Arabic" w:cs="Traditional Arabic" w:hint="cs"/>
          <w:color w:val="FF0000"/>
          <w:sz w:val="34"/>
          <w:szCs w:val="34"/>
          <w:rtl/>
        </w:rPr>
        <w:t>إِثْمُهُ</w:t>
      </w:r>
      <w:r w:rsidR="003676C8" w:rsidRPr="003D694A">
        <w:rPr>
          <w:rFonts w:ascii="Traditional Arabic" w:hAnsi="Traditional Arabic" w:cs="Traditional Arabic"/>
          <w:color w:val="FF0000"/>
          <w:sz w:val="34"/>
          <w:szCs w:val="34"/>
          <w:rtl/>
        </w:rPr>
        <w:t xml:space="preserve"> </w:t>
      </w:r>
      <w:r w:rsidR="003676C8" w:rsidRPr="003D694A">
        <w:rPr>
          <w:rFonts w:ascii="Traditional Arabic" w:hAnsi="Traditional Arabic" w:cs="Traditional Arabic" w:hint="cs"/>
          <w:color w:val="FF0000"/>
          <w:sz w:val="34"/>
          <w:szCs w:val="34"/>
          <w:rtl/>
        </w:rPr>
        <w:t>عَلَى</w:t>
      </w:r>
      <w:r w:rsidR="003676C8" w:rsidRPr="003D694A">
        <w:rPr>
          <w:rFonts w:ascii="Traditional Arabic" w:hAnsi="Traditional Arabic" w:cs="Traditional Arabic"/>
          <w:color w:val="FF0000"/>
          <w:sz w:val="34"/>
          <w:szCs w:val="34"/>
          <w:rtl/>
        </w:rPr>
        <w:t xml:space="preserve"> </w:t>
      </w:r>
      <w:r w:rsidR="003676C8" w:rsidRPr="003D694A">
        <w:rPr>
          <w:rFonts w:ascii="Traditional Arabic" w:hAnsi="Traditional Arabic" w:cs="Traditional Arabic" w:hint="cs"/>
          <w:color w:val="FF0000"/>
          <w:sz w:val="34"/>
          <w:szCs w:val="34"/>
          <w:rtl/>
        </w:rPr>
        <w:t>الَّذِينَ</w:t>
      </w:r>
      <w:r w:rsidR="003676C8" w:rsidRPr="003D694A">
        <w:rPr>
          <w:rFonts w:ascii="Traditional Arabic" w:hAnsi="Traditional Arabic" w:cs="Traditional Arabic"/>
          <w:color w:val="FF0000"/>
          <w:sz w:val="34"/>
          <w:szCs w:val="34"/>
          <w:rtl/>
        </w:rPr>
        <w:t xml:space="preserve"> </w:t>
      </w:r>
      <w:r w:rsidR="003676C8" w:rsidRPr="003D694A">
        <w:rPr>
          <w:rFonts w:ascii="Traditional Arabic" w:hAnsi="Traditional Arabic" w:cs="Traditional Arabic" w:hint="cs"/>
          <w:color w:val="FF0000"/>
          <w:sz w:val="34"/>
          <w:szCs w:val="34"/>
          <w:rtl/>
        </w:rPr>
        <w:t>يُبَدِّلُونَهُ</w:t>
      </w:r>
      <w:r w:rsidR="00056A61" w:rsidRPr="003D694A">
        <w:rPr>
          <w:rFonts w:ascii="Sakkal Majalla" w:hAnsi="Sakkal Majalla" w:cs="Sakkal Majalla" w:hint="cs"/>
          <w:color w:val="FF0000"/>
          <w:sz w:val="34"/>
          <w:szCs w:val="34"/>
          <w:rtl/>
        </w:rPr>
        <w:t>﴾</w:t>
      </w:r>
      <w:r w:rsidR="005E74EB" w:rsidRPr="003D694A">
        <w:rPr>
          <w:rFonts w:ascii="Traditional Arabic" w:hAnsi="Traditional Arabic" w:cs="Traditional Arabic"/>
          <w:sz w:val="34"/>
          <w:szCs w:val="34"/>
          <w:rtl/>
        </w:rPr>
        <w:t>،</w:t>
      </w:r>
      <w:r w:rsidRPr="003D694A">
        <w:rPr>
          <w:rFonts w:ascii="Traditional Arabic" w:hAnsi="Traditional Arabic" w:cs="Traditional Arabic"/>
          <w:sz w:val="34"/>
          <w:szCs w:val="34"/>
          <w:rtl/>
        </w:rPr>
        <w:t xml:space="preserve"> فأنزل الله -تعالى- الآية التي بعدها أن التغيير والتبديل لإصلاح الخطأ سواء كان عن عمدٍ أو عن غير عمدٍ فلا إثم فيه.</w:t>
      </w:r>
    </w:p>
    <w:p w14:paraId="5BCAED3F" w14:textId="6D400EF4"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xml:space="preserve">قوله: </w:t>
      </w:r>
      <w:r w:rsidR="00056A61">
        <w:rPr>
          <w:rFonts w:ascii="Sakkal Majalla" w:hAnsi="Sakkal Majalla" w:cs="Sakkal Majalla" w:hint="cs"/>
          <w:color w:val="FF0000"/>
          <w:sz w:val="34"/>
          <w:szCs w:val="34"/>
          <w:rtl/>
        </w:rPr>
        <w:t>﴿</w:t>
      </w:r>
      <w:r w:rsidR="003676C8" w:rsidRPr="003676C8">
        <w:rPr>
          <w:rFonts w:ascii="Traditional Arabic" w:hAnsi="Traditional Arabic" w:cs="Traditional Arabic" w:hint="cs"/>
          <w:color w:val="FF0000"/>
          <w:sz w:val="34"/>
          <w:szCs w:val="34"/>
          <w:rtl/>
        </w:rPr>
        <w:t>إِنَّ</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اللَّهَ</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غَفُورٌ</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رَحِيمٌ</w:t>
      </w:r>
      <w:r w:rsidR="00056A61">
        <w:rPr>
          <w:rFonts w:ascii="Sakkal Majalla" w:hAnsi="Sakkal Majalla" w:cs="Sakkal Majalla" w:hint="cs"/>
          <w:color w:val="FF0000"/>
          <w:sz w:val="34"/>
          <w:szCs w:val="34"/>
          <w:rtl/>
        </w:rPr>
        <w:t>﴾</w:t>
      </w:r>
      <w:r w:rsidR="005E74EB"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فالله تعالى يغفر ويرحم</w:t>
      </w:r>
      <w:r w:rsidR="00BC0AC5">
        <w:rPr>
          <w:rFonts w:ascii="Traditional Arabic" w:hAnsi="Traditional Arabic" w:cs="Traditional Arabic" w:hint="cs"/>
          <w:sz w:val="34"/>
          <w:szCs w:val="34"/>
          <w:rtl/>
        </w:rPr>
        <w:t>؛</w:t>
      </w:r>
      <w:r w:rsidRPr="003676C8">
        <w:rPr>
          <w:rFonts w:ascii="Traditional Arabic" w:hAnsi="Traditional Arabic" w:cs="Traditional Arabic"/>
          <w:sz w:val="34"/>
          <w:szCs w:val="34"/>
          <w:rtl/>
        </w:rPr>
        <w:t xml:space="preserve"> لأن هذا إنما فعل ذلك بقصد الإصلاح.</w:t>
      </w:r>
    </w:p>
    <w:p w14:paraId="12FC6D05" w14:textId="5F921923"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يقول الله -سبحانه- ل</w:t>
      </w:r>
      <w:r w:rsidR="00BC0AC5">
        <w:rPr>
          <w:rFonts w:ascii="Traditional Arabic" w:hAnsi="Traditional Arabic" w:cs="Traditional Arabic" w:hint="cs"/>
          <w:sz w:val="34"/>
          <w:szCs w:val="34"/>
          <w:rtl/>
        </w:rPr>
        <w:t>َ</w:t>
      </w:r>
      <w:r w:rsidRPr="003676C8">
        <w:rPr>
          <w:rFonts w:ascii="Traditional Arabic" w:hAnsi="Traditional Arabic" w:cs="Traditional Arabic"/>
          <w:sz w:val="34"/>
          <w:szCs w:val="34"/>
          <w:rtl/>
        </w:rPr>
        <w:t>م</w:t>
      </w:r>
      <w:r w:rsidR="00BC0AC5">
        <w:rPr>
          <w:rFonts w:ascii="Traditional Arabic" w:hAnsi="Traditional Arabic" w:cs="Traditional Arabic" w:hint="cs"/>
          <w:sz w:val="34"/>
          <w:szCs w:val="34"/>
          <w:rtl/>
        </w:rPr>
        <w:t>َّ</w:t>
      </w:r>
      <w:r w:rsidRPr="003676C8">
        <w:rPr>
          <w:rFonts w:ascii="Traditional Arabic" w:hAnsi="Traditional Arabic" w:cs="Traditional Arabic"/>
          <w:sz w:val="34"/>
          <w:szCs w:val="34"/>
          <w:rtl/>
        </w:rPr>
        <w:t>ا ذكر أموال اليتامى:</w:t>
      </w:r>
      <w:r w:rsidR="009F7E89" w:rsidRPr="003676C8">
        <w:rPr>
          <w:rFonts w:ascii="Traditional Arabic" w:hAnsi="Traditional Arabic" w:cs="Traditional Arabic"/>
          <w:sz w:val="34"/>
          <w:szCs w:val="34"/>
          <w:rtl/>
        </w:rPr>
        <w:t xml:space="preserve"> </w:t>
      </w:r>
      <w:r w:rsidR="00056A61">
        <w:rPr>
          <w:rFonts w:ascii="Sakkal Majalla" w:hAnsi="Sakkal Majalla" w:cs="Sakkal Majalla" w:hint="cs"/>
          <w:color w:val="FF0000"/>
          <w:sz w:val="34"/>
          <w:szCs w:val="34"/>
          <w:rtl/>
        </w:rPr>
        <w:t>﴿</w:t>
      </w:r>
      <w:r w:rsidR="003676C8" w:rsidRPr="003676C8">
        <w:rPr>
          <w:rFonts w:ascii="Traditional Arabic" w:hAnsi="Traditional Arabic" w:cs="Traditional Arabic" w:hint="cs"/>
          <w:color w:val="FF0000"/>
          <w:sz w:val="34"/>
          <w:szCs w:val="34"/>
          <w:rtl/>
        </w:rPr>
        <w:t>وَيَسْأَلُونَكَ</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عَنِ</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الْيَتَامَى</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قُلْ</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إِصْلَاحٌ</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لَهُمْ</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خَيْرٌ</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وَإِنْ</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تُخَالِطُوهُمْ</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فَإِخْوَانُكُمْ</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وَاللَّهُ</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يَعْلَمُ</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الْمُفْسِدَ</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مِنَ</w:t>
      </w:r>
      <w:r w:rsidR="003676C8" w:rsidRPr="003676C8">
        <w:rPr>
          <w:rFonts w:ascii="Traditional Arabic" w:hAnsi="Traditional Arabic" w:cs="Traditional Arabic"/>
          <w:color w:val="FF0000"/>
          <w:sz w:val="34"/>
          <w:szCs w:val="34"/>
          <w:rtl/>
        </w:rPr>
        <w:t xml:space="preserve"> </w:t>
      </w:r>
      <w:r w:rsidR="003676C8" w:rsidRPr="003676C8">
        <w:rPr>
          <w:rFonts w:ascii="Traditional Arabic" w:hAnsi="Traditional Arabic" w:cs="Traditional Arabic" w:hint="cs"/>
          <w:color w:val="FF0000"/>
          <w:sz w:val="34"/>
          <w:szCs w:val="34"/>
          <w:rtl/>
        </w:rPr>
        <w:t>الْمُصْلِحِ</w:t>
      </w:r>
      <w:r w:rsidR="00056A61">
        <w:rPr>
          <w:rFonts w:ascii="Sakkal Majalla" w:hAnsi="Sakkal Majalla" w:cs="Sakkal Majalla" w:hint="cs"/>
          <w:color w:val="FF0000"/>
          <w:sz w:val="34"/>
          <w:szCs w:val="34"/>
          <w:rtl/>
        </w:rPr>
        <w:t>﴾</w:t>
      </w:r>
      <w:r w:rsidR="005E74EB" w:rsidRPr="003676C8">
        <w:rPr>
          <w:rFonts w:ascii="Traditional Arabic" w:hAnsi="Traditional Arabic" w:cs="Traditional Arabic"/>
          <w:sz w:val="34"/>
          <w:szCs w:val="34"/>
          <w:rtl/>
        </w:rPr>
        <w:t xml:space="preserve"> </w:t>
      </w:r>
      <w:r w:rsidRPr="003676C8">
        <w:rPr>
          <w:rFonts w:ascii="Traditional Arabic" w:hAnsi="Traditional Arabic" w:cs="Traditional Arabic"/>
          <w:rtl/>
        </w:rPr>
        <w:t>[البقرة</w:t>
      </w:r>
      <w:r w:rsidR="002E6BDF" w:rsidRPr="003676C8">
        <w:rPr>
          <w:rFonts w:ascii="Traditional Arabic" w:hAnsi="Traditional Arabic" w:cs="Traditional Arabic"/>
          <w:rtl/>
        </w:rPr>
        <w:t xml:space="preserve">: </w:t>
      </w:r>
      <w:r w:rsidRPr="003676C8">
        <w:rPr>
          <w:rFonts w:ascii="Traditional Arabic" w:hAnsi="Traditional Arabic" w:cs="Traditional Arabic"/>
          <w:rtl/>
        </w:rPr>
        <w:t>220]</w:t>
      </w:r>
      <w:r w:rsidR="009F7E89"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فالله -تعالى- يعلم أن تصرُّف هذا بقصد الإصلاح أو بقصد الإ</w:t>
      </w:r>
      <w:r w:rsidR="00907D65">
        <w:rPr>
          <w:rFonts w:ascii="Traditional Arabic" w:hAnsi="Traditional Arabic" w:cs="Traditional Arabic" w:hint="cs"/>
          <w:sz w:val="34"/>
          <w:szCs w:val="34"/>
          <w:rtl/>
        </w:rPr>
        <w:t>ف</w:t>
      </w:r>
      <w:r w:rsidRPr="003676C8">
        <w:rPr>
          <w:rFonts w:ascii="Traditional Arabic" w:hAnsi="Traditional Arabic" w:cs="Traditional Arabic"/>
          <w:sz w:val="34"/>
          <w:szCs w:val="34"/>
          <w:rtl/>
        </w:rPr>
        <w:t xml:space="preserve">ساد، أو بقصد الاختلاس، أو بقصد الاستغلال، فالله يعلم المفسد من المصلح، فإذا علم الله -تعالى- من هذا الإنسان سواء كان وصيًّا على اليتامى، أو ناظرًا لوصيَّةٍ، أو ناظرًا لوقفٍ؛ أنه إنما فعل ذلك </w:t>
      </w:r>
      <w:r w:rsidRPr="003676C8">
        <w:rPr>
          <w:rFonts w:ascii="Traditional Arabic" w:hAnsi="Traditional Arabic" w:cs="Traditional Arabic"/>
          <w:sz w:val="34"/>
          <w:szCs w:val="34"/>
          <w:rtl/>
        </w:rPr>
        <w:lastRenderedPageBreak/>
        <w:t>بقصد الإصلاح، وليس له في ذلك هوًى؛ فلا إثم عليه، وكان ذلك أيضًا عن علم، فلا يفعل ذلك عن جهلٍ، وإنما عن علمٍ وعن استشارةٍ لأهل العلم؛ فلا إثم عليه</w:t>
      </w:r>
      <w:r w:rsidR="003D694A">
        <w:rPr>
          <w:rFonts w:ascii="Traditional Arabic" w:hAnsi="Traditional Arabic" w:cs="Traditional Arabic" w:hint="cs"/>
          <w:sz w:val="34"/>
          <w:szCs w:val="34"/>
          <w:rtl/>
        </w:rPr>
        <w:t>؛</w:t>
      </w:r>
      <w:r w:rsidRPr="003676C8">
        <w:rPr>
          <w:rFonts w:ascii="Traditional Arabic" w:hAnsi="Traditional Arabic" w:cs="Traditional Arabic"/>
          <w:sz w:val="34"/>
          <w:szCs w:val="34"/>
          <w:rtl/>
        </w:rPr>
        <w:t xml:space="preserve"> لأنه إنما أصلح هذا الخطأ في الوقف أو في الوصية.</w:t>
      </w:r>
    </w:p>
    <w:p w14:paraId="78EF1834" w14:textId="0A196415"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xml:space="preserve">مثلًا: </w:t>
      </w:r>
      <w:r w:rsidR="00907D65" w:rsidRPr="003676C8">
        <w:rPr>
          <w:rFonts w:ascii="Traditional Arabic" w:hAnsi="Traditional Arabic" w:cs="Traditional Arabic"/>
          <w:sz w:val="34"/>
          <w:szCs w:val="34"/>
          <w:rtl/>
        </w:rPr>
        <w:t>ه</w:t>
      </w:r>
      <w:r w:rsidRPr="003676C8">
        <w:rPr>
          <w:rFonts w:ascii="Traditional Arabic" w:hAnsi="Traditional Arabic" w:cs="Traditional Arabic"/>
          <w:sz w:val="34"/>
          <w:szCs w:val="34"/>
          <w:rtl/>
        </w:rPr>
        <w:t xml:space="preserve">ذا الإنسان أوقفَ على الذكور دون الإناث؛ فهذا وقف </w:t>
      </w:r>
      <w:r w:rsidR="003D694A">
        <w:rPr>
          <w:rFonts w:ascii="Traditional Arabic" w:hAnsi="Traditional Arabic" w:cs="Traditional Arabic" w:hint="cs"/>
          <w:sz w:val="34"/>
          <w:szCs w:val="34"/>
          <w:rtl/>
        </w:rPr>
        <w:t>"</w:t>
      </w:r>
      <w:r w:rsidRPr="003676C8">
        <w:rPr>
          <w:rFonts w:ascii="Traditional Arabic" w:hAnsi="Traditional Arabic" w:cs="Traditional Arabic"/>
          <w:sz w:val="34"/>
          <w:szCs w:val="34"/>
          <w:rtl/>
        </w:rPr>
        <w:t>جنف</w:t>
      </w:r>
      <w:r w:rsidR="003D694A">
        <w:rPr>
          <w:rFonts w:ascii="Traditional Arabic" w:hAnsi="Traditional Arabic" w:cs="Traditional Arabic" w:hint="cs"/>
          <w:sz w:val="34"/>
          <w:szCs w:val="34"/>
          <w:rtl/>
        </w:rPr>
        <w:t>"</w:t>
      </w:r>
      <w:r w:rsidRPr="003676C8">
        <w:rPr>
          <w:rFonts w:ascii="Traditional Arabic" w:hAnsi="Traditional Arabic" w:cs="Traditional Arabic"/>
          <w:sz w:val="34"/>
          <w:szCs w:val="34"/>
          <w:rtl/>
        </w:rPr>
        <w:t xml:space="preserve"> أو </w:t>
      </w:r>
      <w:r w:rsidR="003D694A">
        <w:rPr>
          <w:rFonts w:ascii="Traditional Arabic" w:hAnsi="Traditional Arabic" w:cs="Traditional Arabic" w:hint="cs"/>
          <w:sz w:val="34"/>
          <w:szCs w:val="34"/>
          <w:rtl/>
        </w:rPr>
        <w:t>"</w:t>
      </w:r>
      <w:r w:rsidRPr="003676C8">
        <w:rPr>
          <w:rFonts w:ascii="Traditional Arabic" w:hAnsi="Traditional Arabic" w:cs="Traditional Arabic"/>
          <w:sz w:val="34"/>
          <w:szCs w:val="34"/>
          <w:rtl/>
        </w:rPr>
        <w:t>إثم</w:t>
      </w:r>
      <w:r w:rsidR="003D694A">
        <w:rPr>
          <w:rFonts w:ascii="Traditional Arabic" w:hAnsi="Traditional Arabic" w:cs="Traditional Arabic" w:hint="cs"/>
          <w:sz w:val="34"/>
          <w:szCs w:val="34"/>
          <w:rtl/>
        </w:rPr>
        <w:t>"</w:t>
      </w:r>
      <w:r w:rsidRPr="003676C8">
        <w:rPr>
          <w:rFonts w:ascii="Traditional Arabic" w:hAnsi="Traditional Arabic" w:cs="Traditional Arabic"/>
          <w:sz w:val="34"/>
          <w:szCs w:val="34"/>
          <w:rtl/>
        </w:rPr>
        <w:t>، فإن كان متعمِّدًا فهو إثم، وإن غير متعمِّدٍ فإنه جنف، فهنا يُعدَّل الوقف، فيُجعل بين الذكور والإناث، أو لأبناء زوجة دون أبناء زوجة أُخرى.</w:t>
      </w:r>
    </w:p>
    <w:p w14:paraId="66495773" w14:textId="6A7A76BE" w:rsidR="009D31B8" w:rsidRPr="003676C8" w:rsidRDefault="009D31B8" w:rsidP="003D694A">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وعلى ذلك فيُمكن تعديل الأخطاء التي تكون في الوصايا والأوقاف لتكون بالمقتضى الش</w:t>
      </w:r>
      <w:r w:rsidR="003D694A">
        <w:rPr>
          <w:rFonts w:ascii="Traditional Arabic" w:hAnsi="Traditional Arabic" w:cs="Traditional Arabic" w:hint="cs"/>
          <w:sz w:val="34"/>
          <w:szCs w:val="34"/>
          <w:rtl/>
        </w:rPr>
        <w:t>ر</w:t>
      </w:r>
      <w:r w:rsidRPr="003676C8">
        <w:rPr>
          <w:rFonts w:ascii="Traditional Arabic" w:hAnsi="Traditional Arabic" w:cs="Traditional Arabic"/>
          <w:sz w:val="34"/>
          <w:szCs w:val="34"/>
          <w:rtl/>
        </w:rPr>
        <w:t>عي، وأن مَن فعل ذلك فلا إثم عليه بنصِّ الآية الكريم</w:t>
      </w:r>
      <w:r w:rsidR="003D694A">
        <w:rPr>
          <w:rFonts w:ascii="Traditional Arabic" w:hAnsi="Traditional Arabic" w:cs="Traditional Arabic" w:hint="cs"/>
          <w:sz w:val="34"/>
          <w:szCs w:val="34"/>
          <w:rtl/>
        </w:rPr>
        <w:t xml:space="preserve">، </w:t>
      </w:r>
      <w:r w:rsidRPr="003676C8">
        <w:rPr>
          <w:rFonts w:ascii="Traditional Arabic" w:hAnsi="Traditional Arabic" w:cs="Traditional Arabic"/>
          <w:sz w:val="34"/>
          <w:szCs w:val="34"/>
          <w:rtl/>
        </w:rPr>
        <w:t>فهذا هو المعنى الإجمالي لهذه الآيات.</w:t>
      </w:r>
    </w:p>
    <w:p w14:paraId="26ACC12D" w14:textId="3D2A8FD9" w:rsidR="009D31B8" w:rsidRPr="00FA5012" w:rsidRDefault="008A44B1"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sz w:val="34"/>
          <w:szCs w:val="34"/>
          <w:rtl/>
        </w:rPr>
        <w:t>{</w:t>
      </w:r>
      <w:r w:rsidR="009D31B8" w:rsidRPr="00FA5012">
        <w:rPr>
          <w:rFonts w:ascii="Traditional Arabic" w:hAnsi="Traditional Arabic" w:cs="Traditional Arabic"/>
          <w:sz w:val="34"/>
          <w:szCs w:val="34"/>
          <w:rtl/>
        </w:rPr>
        <w:t xml:space="preserve">قوله تعالى: </w:t>
      </w:r>
      <w:r w:rsidR="00056A61" w:rsidRPr="00FA5012">
        <w:rPr>
          <w:rFonts w:ascii="Sakkal Majalla" w:hAnsi="Sakkal Majalla" w:cs="Sakkal Majalla" w:hint="cs"/>
          <w:color w:val="FF0000"/>
          <w:sz w:val="34"/>
          <w:szCs w:val="34"/>
          <w:rtl/>
        </w:rPr>
        <w:t>﴿</w:t>
      </w:r>
      <w:r w:rsidR="003676C8" w:rsidRPr="00FA5012">
        <w:rPr>
          <w:rFonts w:ascii="Traditional Arabic" w:hAnsi="Traditional Arabic" w:cs="Traditional Arabic" w:hint="cs"/>
          <w:color w:val="FF0000"/>
          <w:sz w:val="34"/>
          <w:szCs w:val="34"/>
          <w:rtl/>
        </w:rPr>
        <w:t>فَلَا</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إِثْمَ</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عَلَيْهِ</w:t>
      </w:r>
      <w:r w:rsidR="00056A61" w:rsidRPr="00FA5012">
        <w:rPr>
          <w:rFonts w:ascii="Sakkal Majalla" w:hAnsi="Sakkal Majalla" w:cs="Sakkal Majalla" w:hint="cs"/>
          <w:color w:val="FF0000"/>
          <w:sz w:val="34"/>
          <w:szCs w:val="34"/>
          <w:rtl/>
        </w:rPr>
        <w:t>﴾</w:t>
      </w:r>
      <w:r w:rsidR="005E74EB" w:rsidRPr="00FA5012">
        <w:rPr>
          <w:rFonts w:ascii="Traditional Arabic" w:hAnsi="Traditional Arabic" w:cs="Traditional Arabic"/>
          <w:sz w:val="34"/>
          <w:szCs w:val="34"/>
          <w:rtl/>
        </w:rPr>
        <w:t>،</w:t>
      </w:r>
      <w:r w:rsidR="009D31B8" w:rsidRPr="00FA5012">
        <w:rPr>
          <w:rFonts w:ascii="Traditional Arabic" w:hAnsi="Traditional Arabic" w:cs="Traditional Arabic"/>
          <w:sz w:val="34"/>
          <w:szCs w:val="34"/>
          <w:rtl/>
        </w:rPr>
        <w:t xml:space="preserve"> هل يعود الضمير على المصلِح أم على الموصِي؟}.</w:t>
      </w:r>
    </w:p>
    <w:p w14:paraId="4C7BB27D" w14:textId="2C0858C6" w:rsidR="009D31B8" w:rsidRPr="00FA5012" w:rsidRDefault="009D31B8"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sz w:val="34"/>
          <w:szCs w:val="34"/>
          <w:rtl/>
        </w:rPr>
        <w:t>الضمير يرجع على المصلح</w:t>
      </w:r>
      <w:r w:rsidR="003D694A" w:rsidRPr="00FA5012">
        <w:rPr>
          <w:rFonts w:ascii="Traditional Arabic" w:hAnsi="Traditional Arabic" w:cs="Traditional Arabic" w:hint="cs"/>
          <w:sz w:val="34"/>
          <w:szCs w:val="34"/>
          <w:rtl/>
        </w:rPr>
        <w:t>؛</w:t>
      </w:r>
      <w:r w:rsidRPr="00FA5012">
        <w:rPr>
          <w:rFonts w:ascii="Traditional Arabic" w:hAnsi="Traditional Arabic" w:cs="Traditional Arabic"/>
          <w:sz w:val="34"/>
          <w:szCs w:val="34"/>
          <w:rtl/>
        </w:rPr>
        <w:t xml:space="preserve"> لأن الله تعالى قال: </w:t>
      </w:r>
      <w:bookmarkStart w:id="0" w:name="_Hlk55049654"/>
      <w:r w:rsidR="00056A61" w:rsidRPr="00FA5012">
        <w:rPr>
          <w:rFonts w:ascii="Sakkal Majalla" w:hAnsi="Sakkal Majalla" w:cs="Sakkal Majalla" w:hint="cs"/>
          <w:color w:val="FF0000"/>
          <w:sz w:val="34"/>
          <w:szCs w:val="34"/>
          <w:rtl/>
        </w:rPr>
        <w:t>﴿</w:t>
      </w:r>
      <w:r w:rsidR="003676C8" w:rsidRPr="00FA5012">
        <w:rPr>
          <w:rFonts w:ascii="Traditional Arabic" w:hAnsi="Traditional Arabic" w:cs="Traditional Arabic" w:hint="cs"/>
          <w:color w:val="FF0000"/>
          <w:sz w:val="34"/>
          <w:szCs w:val="34"/>
          <w:rtl/>
        </w:rPr>
        <w:t>فَمَنْ</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خَافَ</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مِنْ</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مُوصٍ</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جَنَفًا</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أَوْ</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إِثْمًا</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فَأَصْلَحَ</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بَيْنَهُمْ</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فَلَا</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إِثْمَ</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عَلَيْهِ</w:t>
      </w:r>
      <w:r w:rsidR="00056A61" w:rsidRPr="00FA5012">
        <w:rPr>
          <w:rFonts w:ascii="Sakkal Majalla" w:hAnsi="Sakkal Majalla" w:cs="Sakkal Majalla" w:hint="cs"/>
          <w:color w:val="FF0000"/>
          <w:sz w:val="34"/>
          <w:szCs w:val="34"/>
          <w:rtl/>
        </w:rPr>
        <w:t>﴾</w:t>
      </w:r>
      <w:bookmarkEnd w:id="0"/>
      <w:r w:rsidR="005E74EB" w:rsidRPr="00FA5012">
        <w:rPr>
          <w:rFonts w:ascii="Traditional Arabic" w:hAnsi="Traditional Arabic" w:cs="Traditional Arabic"/>
          <w:sz w:val="34"/>
          <w:szCs w:val="34"/>
          <w:rtl/>
        </w:rPr>
        <w:t>،</w:t>
      </w:r>
      <w:r w:rsidRPr="00FA5012">
        <w:rPr>
          <w:rFonts w:ascii="Traditional Arabic" w:hAnsi="Traditional Arabic" w:cs="Traditional Arabic"/>
          <w:sz w:val="34"/>
          <w:szCs w:val="34"/>
          <w:rtl/>
        </w:rPr>
        <w:t xml:space="preserve"> أي: فلا إثم على هذا المصلح في هذا التَّصرُّف.</w:t>
      </w:r>
    </w:p>
    <w:p w14:paraId="407B48C4" w14:textId="5F66F468" w:rsidR="009D31B8" w:rsidRPr="00FA5012" w:rsidRDefault="009D31B8"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sz w:val="34"/>
          <w:szCs w:val="34"/>
          <w:rtl/>
        </w:rPr>
        <w:t>أمَّا بالنسبة للموصي والموقِف فإن كان لم يتعمَّد فلا إثمَ عليه، وإن كان م</w:t>
      </w:r>
      <w:r w:rsidR="003D694A" w:rsidRPr="00FA5012">
        <w:rPr>
          <w:rFonts w:ascii="Traditional Arabic" w:hAnsi="Traditional Arabic" w:cs="Traditional Arabic" w:hint="cs"/>
          <w:sz w:val="34"/>
          <w:szCs w:val="34"/>
          <w:rtl/>
        </w:rPr>
        <w:t>ُ</w:t>
      </w:r>
      <w:r w:rsidRPr="00FA5012">
        <w:rPr>
          <w:rFonts w:ascii="Traditional Arabic" w:hAnsi="Traditional Arabic" w:cs="Traditional Arabic"/>
          <w:sz w:val="34"/>
          <w:szCs w:val="34"/>
          <w:rtl/>
        </w:rPr>
        <w:t>تعمِّدًا فإنه يبوء بالإثم، ولكن تعديل الوصيَّة يُخفِّف من الإثم.</w:t>
      </w:r>
    </w:p>
    <w:p w14:paraId="54A35B7F" w14:textId="77777777" w:rsidR="009D31B8" w:rsidRPr="00FA5012" w:rsidRDefault="009D31B8"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sz w:val="34"/>
          <w:szCs w:val="34"/>
          <w:rtl/>
        </w:rPr>
        <w:t>ننتقل بعد ذلك إلى أبرز الأحكام المتعلقة بهذه الآية:</w:t>
      </w:r>
    </w:p>
    <w:p w14:paraId="19F9FE3E" w14:textId="2C158650" w:rsidR="009D31B8" w:rsidRPr="00FA5012" w:rsidRDefault="009D31B8"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sz w:val="34"/>
          <w:szCs w:val="34"/>
          <w:rtl/>
        </w:rPr>
        <w:t>أولًا: هذه الآية -كما ألمحنا في الكلام- عند الجمهور منسوخة بآية المواريث في قوله تعالى:</w:t>
      </w:r>
      <w:r w:rsidR="009F7E89" w:rsidRPr="00FA5012">
        <w:rPr>
          <w:rFonts w:ascii="Traditional Arabic" w:hAnsi="Traditional Arabic" w:cs="Traditional Arabic"/>
          <w:sz w:val="34"/>
          <w:szCs w:val="34"/>
          <w:rtl/>
        </w:rPr>
        <w:t xml:space="preserve"> </w:t>
      </w:r>
      <w:r w:rsidR="00056A61" w:rsidRPr="00FA5012">
        <w:rPr>
          <w:rFonts w:ascii="Sakkal Majalla" w:hAnsi="Sakkal Majalla" w:cs="Sakkal Majalla" w:hint="cs"/>
          <w:color w:val="FF0000"/>
          <w:sz w:val="34"/>
          <w:szCs w:val="34"/>
          <w:rtl/>
        </w:rPr>
        <w:t>﴿</w:t>
      </w:r>
      <w:r w:rsidR="003676C8" w:rsidRPr="00FA5012">
        <w:rPr>
          <w:rFonts w:ascii="Traditional Arabic" w:hAnsi="Traditional Arabic" w:cs="Traditional Arabic" w:hint="cs"/>
          <w:color w:val="FF0000"/>
          <w:sz w:val="34"/>
          <w:szCs w:val="34"/>
          <w:rtl/>
        </w:rPr>
        <w:t>يُوصِيكُمُ</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اللَّهُ</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فِي</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أَوْلَادِكُمْ</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لِلذَّكَرِ</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مِثْلُ</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حَظِّ</w:t>
      </w:r>
      <w:r w:rsidR="003676C8" w:rsidRPr="00FA5012">
        <w:rPr>
          <w:rFonts w:ascii="Traditional Arabic" w:hAnsi="Traditional Arabic" w:cs="Traditional Arabic"/>
          <w:color w:val="FF0000"/>
          <w:sz w:val="34"/>
          <w:szCs w:val="34"/>
          <w:rtl/>
        </w:rPr>
        <w:t xml:space="preserve"> </w:t>
      </w:r>
      <w:r w:rsidR="003676C8" w:rsidRPr="00FA5012">
        <w:rPr>
          <w:rFonts w:ascii="Traditional Arabic" w:hAnsi="Traditional Arabic" w:cs="Traditional Arabic" w:hint="cs"/>
          <w:color w:val="FF0000"/>
          <w:sz w:val="34"/>
          <w:szCs w:val="34"/>
          <w:rtl/>
        </w:rPr>
        <w:t>الْأُنْثَيَيْنِ</w:t>
      </w:r>
      <w:r w:rsidR="003676C8" w:rsidRPr="00FA5012">
        <w:rPr>
          <w:rFonts w:ascii="Traditional Arabic" w:hAnsi="Traditional Arabic" w:cs="Traditional Arabic"/>
          <w:color w:val="FF0000"/>
          <w:sz w:val="34"/>
          <w:szCs w:val="34"/>
          <w:rtl/>
        </w:rPr>
        <w:t xml:space="preserve"> </w:t>
      </w:r>
      <w:r w:rsidRPr="00FA5012">
        <w:rPr>
          <w:rFonts w:ascii="Traditional Arabic" w:hAnsi="Traditional Arabic" w:cs="Traditional Arabic"/>
          <w:rtl/>
        </w:rPr>
        <w:t>[النساء</w:t>
      </w:r>
      <w:r w:rsidR="002E6BDF" w:rsidRPr="00FA5012">
        <w:rPr>
          <w:rFonts w:ascii="Traditional Arabic" w:hAnsi="Traditional Arabic" w:cs="Traditional Arabic"/>
          <w:rtl/>
        </w:rPr>
        <w:t xml:space="preserve">: </w:t>
      </w:r>
      <w:r w:rsidRPr="00FA5012">
        <w:rPr>
          <w:rFonts w:ascii="Traditional Arabic" w:hAnsi="Traditional Arabic" w:cs="Traditional Arabic"/>
          <w:rtl/>
        </w:rPr>
        <w:t>11]</w:t>
      </w:r>
      <w:r w:rsidR="00E80199" w:rsidRPr="00FA5012">
        <w:rPr>
          <w:rFonts w:ascii="Traditional Arabic" w:hAnsi="Traditional Arabic" w:cs="Traditional Arabic" w:hint="cs"/>
          <w:sz w:val="34"/>
          <w:szCs w:val="34"/>
          <w:rtl/>
        </w:rPr>
        <w:t>؛</w:t>
      </w:r>
      <w:r w:rsidRPr="00FA5012">
        <w:rPr>
          <w:rFonts w:ascii="Traditional Arabic" w:hAnsi="Traditional Arabic" w:cs="Traditional Arabic"/>
          <w:sz w:val="34"/>
          <w:szCs w:val="34"/>
          <w:rtl/>
        </w:rPr>
        <w:t xml:space="preserve"> لأن هذه الآية نزلت في أول الأمر، وكما ذكرنا أن العرب كانوا يُضارُّون في الجاهليَّة، فإذا حضر أحدهم الموت أوصى لغير الورثة، فأنزل الله -تعالى- هذه الآية، ثم بعد ذلك نُسِخَت بآيات المواريث.</w:t>
      </w:r>
    </w:p>
    <w:p w14:paraId="269B419A" w14:textId="62E615D7" w:rsidR="009D31B8" w:rsidRPr="00FA5012" w:rsidRDefault="009D31B8"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sz w:val="34"/>
          <w:szCs w:val="34"/>
          <w:rtl/>
        </w:rPr>
        <w:t>والنَّسخُ واقعٌ في القرآن الكريم، وواقعٌ في السُّنة، والله -تعالى- يقول:</w:t>
      </w:r>
      <w:r w:rsidR="009F7E89" w:rsidRPr="00FA5012">
        <w:rPr>
          <w:rFonts w:ascii="Traditional Arabic" w:hAnsi="Traditional Arabic" w:cs="Traditional Arabic"/>
          <w:sz w:val="34"/>
          <w:szCs w:val="34"/>
          <w:rtl/>
        </w:rPr>
        <w:t xml:space="preserve"> </w:t>
      </w:r>
      <w:r w:rsidR="00E80199" w:rsidRPr="00FA5012">
        <w:rPr>
          <w:rFonts w:ascii="Traditional Arabic" w:hAnsi="Traditional Arabic" w:cs="Traditional Arabic"/>
          <w:color w:val="FF0000"/>
          <w:sz w:val="34"/>
          <w:szCs w:val="34"/>
          <w:rtl/>
        </w:rPr>
        <w:t>﴿</w:t>
      </w:r>
      <w:r w:rsidR="003676C8" w:rsidRPr="00FA5012">
        <w:rPr>
          <w:rFonts w:ascii="Traditional Arabic" w:hAnsi="Traditional Arabic" w:cs="Traditional Arabic"/>
          <w:color w:val="FF0000"/>
          <w:sz w:val="34"/>
          <w:szCs w:val="34"/>
          <w:rtl/>
        </w:rPr>
        <w:t>مَا نَنْسَخْ مِنْ آيَةٍ أَوْ نُنْسِهَا نَأْتِ بِخَيْرٍ مِنْهَا أَوْ مِثْلِهَا</w:t>
      </w:r>
      <w:r w:rsidR="00056A61" w:rsidRPr="00FA5012">
        <w:rPr>
          <w:rFonts w:ascii="Traditional Arabic" w:hAnsi="Traditional Arabic" w:cs="Traditional Arabic"/>
          <w:color w:val="FF0000"/>
          <w:sz w:val="34"/>
          <w:szCs w:val="34"/>
          <w:rtl/>
        </w:rPr>
        <w:t>﴾</w:t>
      </w:r>
      <w:r w:rsidR="005E74EB" w:rsidRPr="00FA5012">
        <w:rPr>
          <w:rFonts w:ascii="Traditional Arabic" w:hAnsi="Traditional Arabic" w:cs="Traditional Arabic"/>
          <w:sz w:val="34"/>
          <w:szCs w:val="34"/>
          <w:rtl/>
        </w:rPr>
        <w:t xml:space="preserve"> </w:t>
      </w:r>
      <w:r w:rsidRPr="00FA5012">
        <w:rPr>
          <w:rFonts w:ascii="Traditional Arabic" w:hAnsi="Traditional Arabic" w:cs="Traditional Arabic"/>
          <w:rtl/>
        </w:rPr>
        <w:t>[البقرة</w:t>
      </w:r>
      <w:r w:rsidR="002E6BDF" w:rsidRPr="00FA5012">
        <w:rPr>
          <w:rFonts w:ascii="Traditional Arabic" w:hAnsi="Traditional Arabic" w:cs="Traditional Arabic"/>
          <w:rtl/>
        </w:rPr>
        <w:t xml:space="preserve">: </w:t>
      </w:r>
      <w:r w:rsidRPr="00FA5012">
        <w:rPr>
          <w:rFonts w:ascii="Traditional Arabic" w:hAnsi="Traditional Arabic" w:cs="Traditional Arabic"/>
          <w:rtl/>
        </w:rPr>
        <w:t>106]</w:t>
      </w:r>
      <w:r w:rsidR="009F7E89" w:rsidRPr="00FA5012">
        <w:rPr>
          <w:rFonts w:ascii="Traditional Arabic" w:hAnsi="Traditional Arabic" w:cs="Traditional Arabic"/>
          <w:sz w:val="34"/>
          <w:szCs w:val="34"/>
          <w:rtl/>
        </w:rPr>
        <w:t>،</w:t>
      </w:r>
      <w:r w:rsidRPr="00FA5012">
        <w:rPr>
          <w:rFonts w:ascii="Traditional Arabic" w:hAnsi="Traditional Arabic" w:cs="Traditional Arabic"/>
          <w:sz w:val="34"/>
          <w:szCs w:val="34"/>
          <w:rtl/>
        </w:rPr>
        <w:t xml:space="preserve"> والنسخ له حِكَمٌ عظيمة.</w:t>
      </w:r>
    </w:p>
    <w:p w14:paraId="2D3089D0"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bookmarkStart w:id="1" w:name="_Hlk55049920"/>
      <w:r w:rsidRPr="003676C8">
        <w:rPr>
          <w:rFonts w:ascii="Traditional Arabic" w:hAnsi="Traditional Arabic" w:cs="Traditional Arabic"/>
          <w:sz w:val="34"/>
          <w:szCs w:val="34"/>
          <w:rtl/>
        </w:rPr>
        <w:t>إذًا؛ هذه الآية عند الجمهور منسوخة بآية المواريث في حقِّ مَن يرث، فمثلًا: الوالدان يرثان الولد، فالوالدان من الورثة الذين لا يُمكن سقوطهم، وهناك ستَّة من الورثة لا يُمكن حجبهم حجب حرمان، وهم: الوالدان، الولدان -الأبناء والبنات-، والزوج والزوجة.</w:t>
      </w:r>
    </w:p>
    <w:bookmarkEnd w:id="1"/>
    <w:p w14:paraId="3A23B460" w14:textId="502FCC03" w:rsidR="009D31B8" w:rsidRPr="00BF52D5" w:rsidRDefault="009D31B8" w:rsidP="00A42DF1">
      <w:pPr>
        <w:spacing w:before="120" w:after="0" w:line="240" w:lineRule="auto"/>
        <w:ind w:firstLine="397"/>
        <w:jc w:val="both"/>
        <w:rPr>
          <w:rFonts w:ascii="Traditional Arabic" w:hAnsi="Traditional Arabic" w:cs="Traditional Arabic"/>
          <w:sz w:val="34"/>
          <w:szCs w:val="34"/>
          <w:rtl/>
        </w:rPr>
      </w:pPr>
      <w:r w:rsidRPr="00BF52D5">
        <w:rPr>
          <w:rFonts w:ascii="Traditional Arabic" w:hAnsi="Traditional Arabic" w:cs="Traditional Arabic"/>
          <w:sz w:val="34"/>
          <w:szCs w:val="34"/>
          <w:rtl/>
        </w:rPr>
        <w:lastRenderedPageBreak/>
        <w:t>فالوالد</w:t>
      </w:r>
      <w:r w:rsidR="005E74EB" w:rsidRPr="00BF52D5">
        <w:rPr>
          <w:rFonts w:ascii="Traditional Arabic" w:hAnsi="Traditional Arabic" w:cs="Traditional Arabic"/>
          <w:sz w:val="34"/>
          <w:szCs w:val="34"/>
          <w:rtl/>
        </w:rPr>
        <w:t>ا</w:t>
      </w:r>
      <w:r w:rsidRPr="00BF52D5">
        <w:rPr>
          <w:rFonts w:ascii="Traditional Arabic" w:hAnsi="Traditional Arabic" w:cs="Traditional Arabic"/>
          <w:sz w:val="34"/>
          <w:szCs w:val="34"/>
          <w:rtl/>
        </w:rPr>
        <w:t>ن يرثان بكل حالٍ، إلَّا في حالات م</w:t>
      </w:r>
      <w:r w:rsidR="00BF52D5" w:rsidRPr="00BF52D5">
        <w:rPr>
          <w:rFonts w:ascii="Traditional Arabic" w:hAnsi="Traditional Arabic" w:cs="Traditional Arabic" w:hint="cs"/>
          <w:sz w:val="34"/>
          <w:szCs w:val="34"/>
          <w:rtl/>
        </w:rPr>
        <w:t>ُ</w:t>
      </w:r>
      <w:r w:rsidRPr="00BF52D5">
        <w:rPr>
          <w:rFonts w:ascii="Traditional Arabic" w:hAnsi="Traditional Arabic" w:cs="Traditional Arabic"/>
          <w:sz w:val="34"/>
          <w:szCs w:val="34"/>
          <w:rtl/>
        </w:rPr>
        <w:t xml:space="preserve">عيَّنة كأن يكون هذا الوالد غير مسلم، فلا يرث من المسلم، أو يكون رقيقًا، أو نحو ذلك، يعني يوجد مانع من موانع الإرث، وإلَّا فالأصل أن </w:t>
      </w:r>
      <w:r w:rsidR="00861686" w:rsidRPr="00BF52D5">
        <w:rPr>
          <w:rFonts w:ascii="Traditional Arabic" w:hAnsi="Traditional Arabic" w:cs="Traditional Arabic" w:hint="cs"/>
          <w:sz w:val="34"/>
          <w:szCs w:val="34"/>
          <w:rtl/>
        </w:rPr>
        <w:t>ا</w:t>
      </w:r>
      <w:r w:rsidRPr="00BF52D5">
        <w:rPr>
          <w:rFonts w:ascii="Traditional Arabic" w:hAnsi="Traditional Arabic" w:cs="Traditional Arabic"/>
          <w:sz w:val="34"/>
          <w:szCs w:val="34"/>
          <w:rtl/>
        </w:rPr>
        <w:t>لوالدين يرثان على كل حالٍ، ولا يسقطان بأي حالٍ.</w:t>
      </w:r>
    </w:p>
    <w:p w14:paraId="06CB891E" w14:textId="77777777" w:rsidR="009D31B8" w:rsidRPr="00BF52D5" w:rsidRDefault="009D31B8" w:rsidP="00A42DF1">
      <w:pPr>
        <w:spacing w:before="120" w:after="0" w:line="240" w:lineRule="auto"/>
        <w:ind w:firstLine="397"/>
        <w:jc w:val="both"/>
        <w:rPr>
          <w:rFonts w:ascii="Traditional Arabic" w:hAnsi="Traditional Arabic" w:cs="Traditional Arabic"/>
          <w:sz w:val="34"/>
          <w:szCs w:val="34"/>
          <w:rtl/>
        </w:rPr>
      </w:pPr>
      <w:r w:rsidRPr="00BF52D5">
        <w:rPr>
          <w:rFonts w:ascii="Traditional Arabic" w:hAnsi="Traditional Arabic" w:cs="Traditional Arabic"/>
          <w:sz w:val="34"/>
          <w:szCs w:val="34"/>
          <w:rtl/>
        </w:rPr>
        <w:t>وعلى ذلك فتكون هذه الآية منسوخة بآية المواريث في سورة النساء في حقِّ مَن يرث، ولكن تبقى هذه الآية في حق الأقارب غير الوارثين، ولهذا قال أهل العلم: يستحب للإنسان أو يُوصي لأقاربه المحتاجين غير الوارثين، وهذا أفضل ما يكون في الوصيَّة والوقف.</w:t>
      </w:r>
    </w:p>
    <w:p w14:paraId="4957E6E4" w14:textId="548E1C32" w:rsidR="009D31B8" w:rsidRPr="00FA5012" w:rsidRDefault="009D31B8"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sz w:val="34"/>
          <w:szCs w:val="34"/>
          <w:rtl/>
        </w:rPr>
        <w:t>قال الحافظ ابن عبد البر: "لا خلاف بين العلماء في أن الأقارب غير الوارثين إذا كانوا ذوي حاجة فإنه يستحب الوصيَّة لهم</w:t>
      </w:r>
      <w:r w:rsidR="00BF52D5" w:rsidRPr="00FA5012">
        <w:rPr>
          <w:rFonts w:ascii="Traditional Arabic" w:hAnsi="Traditional Arabic" w:cs="Traditional Arabic" w:hint="cs"/>
          <w:sz w:val="34"/>
          <w:szCs w:val="34"/>
          <w:rtl/>
        </w:rPr>
        <w:t>؛</w:t>
      </w:r>
      <w:r w:rsidRPr="00FA5012">
        <w:rPr>
          <w:rFonts w:ascii="Traditional Arabic" w:hAnsi="Traditional Arabic" w:cs="Traditional Arabic"/>
          <w:sz w:val="34"/>
          <w:szCs w:val="34"/>
          <w:rtl/>
        </w:rPr>
        <w:t xml:space="preserve"> لأن الله كتب الوصيَّة للوالدين والأقربين، فخرج منهم الوارثون لقول النبي -صَلَّى اللهُ عَلَيْه وَسَلَّمَ: </w:t>
      </w:r>
      <w:r w:rsidR="002E6BDF" w:rsidRPr="00FA5012">
        <w:rPr>
          <w:rFonts w:ascii="Traditional Arabic" w:hAnsi="Traditional Arabic" w:cs="Traditional Arabic"/>
          <w:color w:val="008000"/>
          <w:sz w:val="34"/>
          <w:szCs w:val="34"/>
          <w:rtl/>
        </w:rPr>
        <w:t>«</w:t>
      </w:r>
      <w:r w:rsidR="00BF52D5" w:rsidRPr="00FA5012">
        <w:rPr>
          <w:rFonts w:ascii="Traditional Arabic" w:hAnsi="Traditional Arabic" w:cs="Traditional Arabic"/>
          <w:color w:val="008000"/>
          <w:sz w:val="34"/>
          <w:szCs w:val="34"/>
          <w:rtl/>
        </w:rPr>
        <w:t>ل</w:t>
      </w:r>
      <w:r w:rsidR="00BF52D5" w:rsidRPr="00FA5012">
        <w:rPr>
          <w:rFonts w:ascii="Traditional Arabic" w:hAnsi="Traditional Arabic" w:cs="Traditional Arabic" w:hint="cs"/>
          <w:color w:val="008000"/>
          <w:sz w:val="34"/>
          <w:szCs w:val="34"/>
          <w:rtl/>
        </w:rPr>
        <w:t>َ</w:t>
      </w:r>
      <w:r w:rsidR="00BF52D5" w:rsidRPr="00FA5012">
        <w:rPr>
          <w:rFonts w:ascii="Traditional Arabic" w:hAnsi="Traditional Arabic" w:cs="Traditional Arabic"/>
          <w:color w:val="008000"/>
          <w:sz w:val="34"/>
          <w:szCs w:val="34"/>
          <w:rtl/>
        </w:rPr>
        <w:t>ا وَصِيَّةَ لِوَارِثٍ</w:t>
      </w:r>
      <w:r w:rsidR="002E6BDF" w:rsidRPr="00FA5012">
        <w:rPr>
          <w:rFonts w:ascii="Traditional Arabic" w:hAnsi="Traditional Arabic" w:cs="Traditional Arabic"/>
          <w:color w:val="008000"/>
          <w:sz w:val="34"/>
          <w:szCs w:val="34"/>
          <w:rtl/>
        </w:rPr>
        <w:t>»</w:t>
      </w:r>
      <w:r w:rsidR="00C555C2" w:rsidRPr="00FA5012">
        <w:rPr>
          <w:rStyle w:val="FootnoteReference"/>
          <w:rFonts w:ascii="Traditional Arabic" w:hAnsi="Traditional Arabic" w:cs="Traditional Arabic"/>
          <w:sz w:val="34"/>
          <w:szCs w:val="34"/>
          <w:rtl/>
        </w:rPr>
        <w:footnoteReference w:id="1"/>
      </w:r>
      <w:r w:rsidRPr="00FA5012">
        <w:rPr>
          <w:rFonts w:ascii="Traditional Arabic" w:hAnsi="Traditional Arabic" w:cs="Traditional Arabic"/>
          <w:sz w:val="34"/>
          <w:szCs w:val="34"/>
          <w:rtl/>
        </w:rPr>
        <w:t>، وبقي سائر الأقارب على الوصية لهم، وأقل ذلك الاستحباب، وقد قال الله تعالى:</w:t>
      </w:r>
      <w:r w:rsidR="009F7E89" w:rsidRPr="00FA5012">
        <w:rPr>
          <w:rFonts w:ascii="Traditional Arabic" w:hAnsi="Traditional Arabic" w:cs="Traditional Arabic"/>
          <w:sz w:val="34"/>
          <w:szCs w:val="34"/>
          <w:rtl/>
        </w:rPr>
        <w:t xml:space="preserve"> </w:t>
      </w:r>
      <w:r w:rsidR="00056A61" w:rsidRPr="00FA5012">
        <w:rPr>
          <w:rFonts w:ascii="Sakkal Majalla" w:hAnsi="Sakkal Majalla" w:cs="Sakkal Majalla" w:hint="cs"/>
          <w:color w:val="FF0000"/>
          <w:sz w:val="34"/>
          <w:szCs w:val="34"/>
          <w:rtl/>
        </w:rPr>
        <w:t>﴿</w:t>
      </w:r>
      <w:r w:rsidR="00861686" w:rsidRPr="00FA5012">
        <w:rPr>
          <w:rFonts w:ascii="Traditional Arabic" w:hAnsi="Traditional Arabic" w:cs="Traditional Arabic" w:hint="cs"/>
          <w:color w:val="FF0000"/>
          <w:sz w:val="34"/>
          <w:szCs w:val="34"/>
          <w:rtl/>
        </w:rPr>
        <w:t>وَآتِ</w:t>
      </w:r>
      <w:r w:rsidR="00861686" w:rsidRPr="00FA5012">
        <w:rPr>
          <w:rFonts w:ascii="Traditional Arabic" w:hAnsi="Traditional Arabic" w:cs="Traditional Arabic"/>
          <w:color w:val="FF0000"/>
          <w:sz w:val="34"/>
          <w:szCs w:val="34"/>
          <w:rtl/>
        </w:rPr>
        <w:t xml:space="preserve"> </w:t>
      </w:r>
      <w:r w:rsidR="00861686" w:rsidRPr="00FA5012">
        <w:rPr>
          <w:rFonts w:ascii="Traditional Arabic" w:hAnsi="Traditional Arabic" w:cs="Traditional Arabic" w:hint="cs"/>
          <w:color w:val="FF0000"/>
          <w:sz w:val="34"/>
          <w:szCs w:val="34"/>
          <w:rtl/>
        </w:rPr>
        <w:t>ذَا</w:t>
      </w:r>
      <w:r w:rsidR="00861686" w:rsidRPr="00FA5012">
        <w:rPr>
          <w:rFonts w:ascii="Traditional Arabic" w:hAnsi="Traditional Arabic" w:cs="Traditional Arabic"/>
          <w:color w:val="FF0000"/>
          <w:sz w:val="34"/>
          <w:szCs w:val="34"/>
          <w:rtl/>
        </w:rPr>
        <w:t xml:space="preserve"> </w:t>
      </w:r>
      <w:r w:rsidR="00861686" w:rsidRPr="00FA5012">
        <w:rPr>
          <w:rFonts w:ascii="Traditional Arabic" w:hAnsi="Traditional Arabic" w:cs="Traditional Arabic" w:hint="cs"/>
          <w:color w:val="FF0000"/>
          <w:sz w:val="34"/>
          <w:szCs w:val="34"/>
          <w:rtl/>
        </w:rPr>
        <w:t>الْقُرْبَى</w:t>
      </w:r>
      <w:r w:rsidR="00861686" w:rsidRPr="00FA5012">
        <w:rPr>
          <w:rFonts w:ascii="Traditional Arabic" w:hAnsi="Traditional Arabic" w:cs="Traditional Arabic"/>
          <w:color w:val="FF0000"/>
          <w:sz w:val="34"/>
          <w:szCs w:val="34"/>
          <w:rtl/>
        </w:rPr>
        <w:t xml:space="preserve"> </w:t>
      </w:r>
      <w:r w:rsidR="00861686" w:rsidRPr="00FA5012">
        <w:rPr>
          <w:rFonts w:ascii="Traditional Arabic" w:hAnsi="Traditional Arabic" w:cs="Traditional Arabic" w:hint="cs"/>
          <w:color w:val="FF0000"/>
          <w:sz w:val="34"/>
          <w:szCs w:val="34"/>
          <w:rtl/>
        </w:rPr>
        <w:t>حَقَّهُ</w:t>
      </w:r>
      <w:r w:rsidR="00056A61" w:rsidRPr="00FA5012">
        <w:rPr>
          <w:rFonts w:ascii="Sakkal Majalla" w:hAnsi="Sakkal Majalla" w:cs="Sakkal Majalla" w:hint="cs"/>
          <w:color w:val="FF0000"/>
          <w:sz w:val="34"/>
          <w:szCs w:val="34"/>
          <w:rtl/>
        </w:rPr>
        <w:t>﴾</w:t>
      </w:r>
      <w:r w:rsidR="005E74EB" w:rsidRPr="00FA5012">
        <w:rPr>
          <w:rFonts w:ascii="Traditional Arabic" w:hAnsi="Traditional Arabic" w:cs="Traditional Arabic"/>
          <w:sz w:val="34"/>
          <w:szCs w:val="34"/>
          <w:rtl/>
        </w:rPr>
        <w:t xml:space="preserve"> </w:t>
      </w:r>
      <w:r w:rsidRPr="00FA5012">
        <w:rPr>
          <w:rFonts w:ascii="Traditional Arabic" w:hAnsi="Traditional Arabic" w:cs="Traditional Arabic"/>
          <w:rtl/>
        </w:rPr>
        <w:t>[الإسراء</w:t>
      </w:r>
      <w:r w:rsidR="002E6BDF" w:rsidRPr="00FA5012">
        <w:rPr>
          <w:rFonts w:ascii="Traditional Arabic" w:hAnsi="Traditional Arabic" w:cs="Traditional Arabic"/>
          <w:rtl/>
        </w:rPr>
        <w:t xml:space="preserve">: </w:t>
      </w:r>
      <w:r w:rsidRPr="00FA5012">
        <w:rPr>
          <w:rFonts w:ascii="Traditional Arabic" w:hAnsi="Traditional Arabic" w:cs="Traditional Arabic"/>
          <w:rtl/>
        </w:rPr>
        <w:t>26]</w:t>
      </w:r>
      <w:r w:rsidR="009F7E89" w:rsidRPr="00FA5012">
        <w:rPr>
          <w:rFonts w:ascii="Traditional Arabic" w:hAnsi="Traditional Arabic" w:cs="Traditional Arabic"/>
          <w:sz w:val="34"/>
          <w:szCs w:val="34"/>
          <w:rtl/>
        </w:rPr>
        <w:t>،</w:t>
      </w:r>
      <w:r w:rsidRPr="00FA5012">
        <w:rPr>
          <w:rFonts w:ascii="Traditional Arabic" w:hAnsi="Traditional Arabic" w:cs="Traditional Arabic"/>
          <w:sz w:val="34"/>
          <w:szCs w:val="34"/>
          <w:rtl/>
        </w:rPr>
        <w:t xml:space="preserve"> وقال:</w:t>
      </w:r>
      <w:r w:rsidR="009F7E89" w:rsidRPr="00FA5012">
        <w:rPr>
          <w:rFonts w:ascii="Traditional Arabic" w:hAnsi="Traditional Arabic" w:cs="Traditional Arabic"/>
          <w:sz w:val="34"/>
          <w:szCs w:val="34"/>
          <w:rtl/>
        </w:rPr>
        <w:t xml:space="preserve"> </w:t>
      </w:r>
      <w:r w:rsidR="00056A61" w:rsidRPr="00FA5012">
        <w:rPr>
          <w:rFonts w:ascii="Sakkal Majalla" w:hAnsi="Sakkal Majalla" w:cs="Sakkal Majalla" w:hint="cs"/>
          <w:color w:val="FF0000"/>
          <w:sz w:val="34"/>
          <w:szCs w:val="34"/>
          <w:rtl/>
        </w:rPr>
        <w:t>﴿</w:t>
      </w:r>
      <w:r w:rsidR="00861686" w:rsidRPr="00FA5012">
        <w:rPr>
          <w:rFonts w:ascii="Traditional Arabic" w:hAnsi="Traditional Arabic" w:cs="Traditional Arabic" w:hint="cs"/>
          <w:color w:val="FF0000"/>
          <w:sz w:val="34"/>
          <w:szCs w:val="34"/>
          <w:rtl/>
        </w:rPr>
        <w:t>وَآتَى</w:t>
      </w:r>
      <w:r w:rsidR="00861686" w:rsidRPr="00FA5012">
        <w:rPr>
          <w:rFonts w:ascii="Traditional Arabic" w:hAnsi="Traditional Arabic" w:cs="Traditional Arabic"/>
          <w:color w:val="FF0000"/>
          <w:sz w:val="34"/>
          <w:szCs w:val="34"/>
          <w:rtl/>
        </w:rPr>
        <w:t xml:space="preserve"> </w:t>
      </w:r>
      <w:r w:rsidR="00861686" w:rsidRPr="00FA5012">
        <w:rPr>
          <w:rFonts w:ascii="Traditional Arabic" w:hAnsi="Traditional Arabic" w:cs="Traditional Arabic" w:hint="cs"/>
          <w:color w:val="FF0000"/>
          <w:sz w:val="34"/>
          <w:szCs w:val="34"/>
          <w:rtl/>
        </w:rPr>
        <w:t>الْمَالَ</w:t>
      </w:r>
      <w:r w:rsidR="00861686" w:rsidRPr="00FA5012">
        <w:rPr>
          <w:rFonts w:ascii="Traditional Arabic" w:hAnsi="Traditional Arabic" w:cs="Traditional Arabic"/>
          <w:color w:val="FF0000"/>
          <w:sz w:val="34"/>
          <w:szCs w:val="34"/>
          <w:rtl/>
        </w:rPr>
        <w:t xml:space="preserve"> </w:t>
      </w:r>
      <w:r w:rsidR="00861686" w:rsidRPr="00FA5012">
        <w:rPr>
          <w:rFonts w:ascii="Traditional Arabic" w:hAnsi="Traditional Arabic" w:cs="Traditional Arabic" w:hint="cs"/>
          <w:color w:val="FF0000"/>
          <w:sz w:val="34"/>
          <w:szCs w:val="34"/>
          <w:rtl/>
        </w:rPr>
        <w:t>عَلَى</w:t>
      </w:r>
      <w:r w:rsidR="00861686" w:rsidRPr="00FA5012">
        <w:rPr>
          <w:rFonts w:ascii="Traditional Arabic" w:hAnsi="Traditional Arabic" w:cs="Traditional Arabic"/>
          <w:color w:val="FF0000"/>
          <w:sz w:val="34"/>
          <w:szCs w:val="34"/>
          <w:rtl/>
        </w:rPr>
        <w:t xml:space="preserve"> </w:t>
      </w:r>
      <w:r w:rsidR="00861686" w:rsidRPr="00FA5012">
        <w:rPr>
          <w:rFonts w:ascii="Traditional Arabic" w:hAnsi="Traditional Arabic" w:cs="Traditional Arabic" w:hint="cs"/>
          <w:color w:val="FF0000"/>
          <w:sz w:val="34"/>
          <w:szCs w:val="34"/>
          <w:rtl/>
        </w:rPr>
        <w:t>حُبِّهِ</w:t>
      </w:r>
      <w:r w:rsidR="00861686" w:rsidRPr="00FA5012">
        <w:rPr>
          <w:rFonts w:ascii="Traditional Arabic" w:hAnsi="Traditional Arabic" w:cs="Traditional Arabic"/>
          <w:color w:val="FF0000"/>
          <w:sz w:val="34"/>
          <w:szCs w:val="34"/>
          <w:rtl/>
        </w:rPr>
        <w:t xml:space="preserve"> </w:t>
      </w:r>
      <w:r w:rsidR="00861686" w:rsidRPr="00FA5012">
        <w:rPr>
          <w:rFonts w:ascii="Traditional Arabic" w:hAnsi="Traditional Arabic" w:cs="Traditional Arabic" w:hint="cs"/>
          <w:color w:val="FF0000"/>
          <w:sz w:val="34"/>
          <w:szCs w:val="34"/>
          <w:rtl/>
        </w:rPr>
        <w:t>ذَوِي</w:t>
      </w:r>
      <w:r w:rsidR="00861686" w:rsidRPr="00FA5012">
        <w:rPr>
          <w:rFonts w:ascii="Traditional Arabic" w:hAnsi="Traditional Arabic" w:cs="Traditional Arabic"/>
          <w:color w:val="FF0000"/>
          <w:sz w:val="34"/>
          <w:szCs w:val="34"/>
          <w:rtl/>
        </w:rPr>
        <w:t xml:space="preserve"> </w:t>
      </w:r>
      <w:r w:rsidR="00861686" w:rsidRPr="00FA5012">
        <w:rPr>
          <w:rFonts w:ascii="Traditional Arabic" w:hAnsi="Traditional Arabic" w:cs="Traditional Arabic" w:hint="cs"/>
          <w:color w:val="FF0000"/>
          <w:sz w:val="34"/>
          <w:szCs w:val="34"/>
          <w:rtl/>
        </w:rPr>
        <w:t>الْقُرْبَى</w:t>
      </w:r>
      <w:r w:rsidR="00056A61" w:rsidRPr="00FA5012">
        <w:rPr>
          <w:rFonts w:ascii="Sakkal Majalla" w:hAnsi="Sakkal Majalla" w:cs="Sakkal Majalla" w:hint="cs"/>
          <w:color w:val="FF0000"/>
          <w:sz w:val="34"/>
          <w:szCs w:val="34"/>
          <w:rtl/>
        </w:rPr>
        <w:t>﴾</w:t>
      </w:r>
      <w:r w:rsidR="005E74EB" w:rsidRPr="00FA5012">
        <w:rPr>
          <w:rFonts w:ascii="Traditional Arabic" w:hAnsi="Traditional Arabic" w:cs="Traditional Arabic"/>
          <w:sz w:val="34"/>
          <w:szCs w:val="34"/>
          <w:rtl/>
        </w:rPr>
        <w:t xml:space="preserve"> </w:t>
      </w:r>
      <w:r w:rsidRPr="00FA5012">
        <w:rPr>
          <w:rFonts w:ascii="Traditional Arabic" w:hAnsi="Traditional Arabic" w:cs="Traditional Arabic"/>
          <w:rtl/>
        </w:rPr>
        <w:t>[البقرة</w:t>
      </w:r>
      <w:r w:rsidR="002E6BDF" w:rsidRPr="00FA5012">
        <w:rPr>
          <w:rFonts w:ascii="Traditional Arabic" w:hAnsi="Traditional Arabic" w:cs="Traditional Arabic"/>
          <w:rtl/>
        </w:rPr>
        <w:t xml:space="preserve">: </w:t>
      </w:r>
      <w:r w:rsidRPr="00FA5012">
        <w:rPr>
          <w:rFonts w:ascii="Traditional Arabic" w:hAnsi="Traditional Arabic" w:cs="Traditional Arabic"/>
          <w:rtl/>
        </w:rPr>
        <w:t>177]</w:t>
      </w:r>
      <w:r w:rsidR="009F7E89" w:rsidRPr="00FA5012">
        <w:rPr>
          <w:rFonts w:ascii="Traditional Arabic" w:hAnsi="Traditional Arabic" w:cs="Traditional Arabic"/>
          <w:sz w:val="34"/>
          <w:szCs w:val="34"/>
          <w:rtl/>
        </w:rPr>
        <w:t>،</w:t>
      </w:r>
      <w:r w:rsidRPr="00FA5012">
        <w:rPr>
          <w:rFonts w:ascii="Traditional Arabic" w:hAnsi="Traditional Arabic" w:cs="Traditional Arabic"/>
          <w:sz w:val="34"/>
          <w:szCs w:val="34"/>
          <w:rtl/>
        </w:rPr>
        <w:t xml:space="preserve"> فبدأ بهم</w:t>
      </w:r>
      <w:r w:rsidR="00BF52D5" w:rsidRPr="00FA5012">
        <w:rPr>
          <w:rFonts w:ascii="Traditional Arabic" w:hAnsi="Traditional Arabic" w:cs="Traditional Arabic" w:hint="cs"/>
          <w:sz w:val="34"/>
          <w:szCs w:val="34"/>
          <w:rtl/>
        </w:rPr>
        <w:t>؛</w:t>
      </w:r>
      <w:r w:rsidRPr="00FA5012">
        <w:rPr>
          <w:rFonts w:ascii="Traditional Arabic" w:hAnsi="Traditional Arabic" w:cs="Traditional Arabic"/>
          <w:sz w:val="34"/>
          <w:szCs w:val="34"/>
          <w:rtl/>
        </w:rPr>
        <w:t xml:space="preserve"> ولأن الصدقة عليهم في الحياة أفضل، فكذلك بعد الممات".</w:t>
      </w:r>
    </w:p>
    <w:p w14:paraId="3E978A99" w14:textId="0F3149EB" w:rsidR="00BF52D5" w:rsidRPr="00FA5012" w:rsidRDefault="009D31B8" w:rsidP="00BF52D5">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sz w:val="34"/>
          <w:szCs w:val="34"/>
          <w:rtl/>
        </w:rPr>
        <w:t>إذًا؛ إذا كان للإنسان أقارب غير وارثين ومحتاجين، فيستحب أن يُوصي لهم.</w:t>
      </w:r>
    </w:p>
    <w:p w14:paraId="09A4A74E" w14:textId="6DB7A91E" w:rsidR="009D31B8" w:rsidRPr="00FA5012" w:rsidRDefault="009D31B8"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b/>
          <w:bCs/>
          <w:sz w:val="34"/>
          <w:szCs w:val="34"/>
          <w:rtl/>
        </w:rPr>
        <w:t>مثال ذلك</w:t>
      </w:r>
      <w:r w:rsidRPr="00FA5012">
        <w:rPr>
          <w:rFonts w:ascii="Traditional Arabic" w:hAnsi="Traditional Arabic" w:cs="Traditional Arabic"/>
          <w:sz w:val="34"/>
          <w:szCs w:val="34"/>
          <w:rtl/>
        </w:rPr>
        <w:t>: رجل عنده أبناء، ف</w:t>
      </w:r>
      <w:r w:rsidR="00BF52D5" w:rsidRPr="00FA5012">
        <w:rPr>
          <w:rFonts w:ascii="Traditional Arabic" w:hAnsi="Traditional Arabic" w:cs="Traditional Arabic" w:hint="cs"/>
          <w:sz w:val="34"/>
          <w:szCs w:val="34"/>
          <w:rtl/>
        </w:rPr>
        <w:t>ت</w:t>
      </w:r>
      <w:r w:rsidRPr="00FA5012">
        <w:rPr>
          <w:rFonts w:ascii="Traditional Arabic" w:hAnsi="Traditional Arabic" w:cs="Traditional Arabic"/>
          <w:sz w:val="34"/>
          <w:szCs w:val="34"/>
          <w:rtl/>
        </w:rPr>
        <w:t>وفي أحد هؤلاء الأبناء في حياته، وهذا الابن المتوفَّى له ذرية من بنين وبناتٍ، فإذا مات هذا الرجل فإن أحفاده لن يرثوا منه</w:t>
      </w:r>
      <w:r w:rsidR="00BF52D5" w:rsidRPr="00FA5012">
        <w:rPr>
          <w:rFonts w:ascii="Traditional Arabic" w:hAnsi="Traditional Arabic" w:cs="Traditional Arabic" w:hint="cs"/>
          <w:sz w:val="34"/>
          <w:szCs w:val="34"/>
          <w:rtl/>
        </w:rPr>
        <w:t>؛</w:t>
      </w:r>
      <w:r w:rsidRPr="00FA5012">
        <w:rPr>
          <w:rFonts w:ascii="Traditional Arabic" w:hAnsi="Traditional Arabic" w:cs="Traditional Arabic"/>
          <w:sz w:val="34"/>
          <w:szCs w:val="34"/>
          <w:rtl/>
        </w:rPr>
        <w:t xml:space="preserve"> لأنهم محجوبون بأعمامهم، فيستحب لهذا الجد أن ي</w:t>
      </w:r>
      <w:r w:rsidR="00BF52D5" w:rsidRPr="00FA5012">
        <w:rPr>
          <w:rFonts w:ascii="Traditional Arabic" w:hAnsi="Traditional Arabic" w:cs="Traditional Arabic" w:hint="cs"/>
          <w:sz w:val="34"/>
          <w:szCs w:val="34"/>
          <w:rtl/>
        </w:rPr>
        <w:t>ُ</w:t>
      </w:r>
      <w:r w:rsidRPr="00FA5012">
        <w:rPr>
          <w:rFonts w:ascii="Traditional Arabic" w:hAnsi="Traditional Arabic" w:cs="Traditional Arabic"/>
          <w:sz w:val="34"/>
          <w:szCs w:val="34"/>
          <w:rtl/>
        </w:rPr>
        <w:t>وصي لأحفاده.</w:t>
      </w:r>
    </w:p>
    <w:p w14:paraId="0CB323DF" w14:textId="73BA021A" w:rsidR="009D31B8" w:rsidRPr="00FA5012" w:rsidRDefault="00BF52D5"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hint="cs"/>
          <w:sz w:val="34"/>
          <w:szCs w:val="34"/>
          <w:rtl/>
        </w:rPr>
        <w:t xml:space="preserve">وفي </w:t>
      </w:r>
      <w:r w:rsidR="009D31B8" w:rsidRPr="00FA5012">
        <w:rPr>
          <w:rFonts w:ascii="Traditional Arabic" w:hAnsi="Traditional Arabic" w:cs="Traditional Arabic"/>
          <w:sz w:val="34"/>
          <w:szCs w:val="34"/>
          <w:rtl/>
        </w:rPr>
        <w:t>بعض القوانين يسمونها</w:t>
      </w:r>
      <w:r w:rsidRPr="00FA5012">
        <w:rPr>
          <w:rFonts w:ascii="Traditional Arabic" w:hAnsi="Traditional Arabic" w:cs="Traditional Arabic" w:hint="cs"/>
          <w:sz w:val="34"/>
          <w:szCs w:val="34"/>
          <w:rtl/>
        </w:rPr>
        <w:t>:</w:t>
      </w:r>
      <w:r w:rsidR="009D31B8" w:rsidRPr="00FA5012">
        <w:rPr>
          <w:rFonts w:ascii="Traditional Arabic" w:hAnsi="Traditional Arabic" w:cs="Traditional Arabic"/>
          <w:sz w:val="34"/>
          <w:szCs w:val="34"/>
          <w:rtl/>
        </w:rPr>
        <w:t xml:space="preserve"> "الوصية الواجبة"، ويوجبون ذلك، لكنه ليس واجبًا عند عامَّة أهل العلم، وإنما هي م</w:t>
      </w:r>
      <w:r w:rsidRPr="00FA5012">
        <w:rPr>
          <w:rFonts w:ascii="Traditional Arabic" w:hAnsi="Traditional Arabic" w:cs="Traditional Arabic" w:hint="cs"/>
          <w:sz w:val="34"/>
          <w:szCs w:val="34"/>
          <w:rtl/>
        </w:rPr>
        <w:t>ُ</w:t>
      </w:r>
      <w:r w:rsidR="009D31B8" w:rsidRPr="00FA5012">
        <w:rPr>
          <w:rFonts w:ascii="Traditional Arabic" w:hAnsi="Traditional Arabic" w:cs="Traditional Arabic"/>
          <w:sz w:val="34"/>
          <w:szCs w:val="34"/>
          <w:rtl/>
        </w:rPr>
        <w:t>ستحبَّة استحبابًا مؤكَّدًا.</w:t>
      </w:r>
    </w:p>
    <w:p w14:paraId="4F73CEE5" w14:textId="441B47DD" w:rsidR="009D31B8" w:rsidRPr="00FA5012" w:rsidRDefault="009D31B8"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sz w:val="34"/>
          <w:szCs w:val="34"/>
          <w:rtl/>
        </w:rPr>
        <w:t>وهكذا لو كان له أخ فقير لا يرث منه، فيستحب له أن يوصي له.</w:t>
      </w:r>
    </w:p>
    <w:p w14:paraId="28D4F977"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إذًا هذه الآية نُسخَت في حق الوارثين ولم تُنسَخ في حق الأقارب غير الوارثين.</w:t>
      </w:r>
    </w:p>
    <w:p w14:paraId="0D730EA5" w14:textId="2F75F134" w:rsidR="009D31B8" w:rsidRPr="003676C8" w:rsidRDefault="005E74EB"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w:t>
      </w:r>
      <w:r w:rsidR="009D31B8" w:rsidRPr="003676C8">
        <w:rPr>
          <w:rFonts w:ascii="Traditional Arabic" w:hAnsi="Traditional Arabic" w:cs="Traditional Arabic"/>
          <w:sz w:val="34"/>
          <w:szCs w:val="34"/>
          <w:rtl/>
        </w:rPr>
        <w:t xml:space="preserve">قوله تعالى: </w:t>
      </w:r>
      <w:r w:rsidR="00056A61">
        <w:rPr>
          <w:rFonts w:ascii="Sakkal Majalla" w:hAnsi="Sakkal Majalla" w:cs="Sakkal Majalla" w:hint="cs"/>
          <w:color w:val="FF0000"/>
          <w:sz w:val="34"/>
          <w:szCs w:val="34"/>
          <w:rtl/>
        </w:rPr>
        <w:t>﴿</w:t>
      </w:r>
      <w:r w:rsidR="00861686" w:rsidRPr="00861686">
        <w:rPr>
          <w:rFonts w:ascii="Traditional Arabic" w:hAnsi="Traditional Arabic" w:cs="Traditional Arabic" w:hint="cs"/>
          <w:color w:val="FF0000"/>
          <w:sz w:val="34"/>
          <w:szCs w:val="34"/>
          <w:rtl/>
        </w:rPr>
        <w:t>كُتِبَ</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عَلَيْكُمْ</w:t>
      </w:r>
      <w:r w:rsidR="00056A61">
        <w:rPr>
          <w:rFonts w:ascii="Sakkal Majalla" w:hAnsi="Sakkal Majalla" w:cs="Sakkal Majalla" w:hint="cs"/>
          <w:color w:val="FF0000"/>
          <w:sz w:val="34"/>
          <w:szCs w:val="34"/>
          <w:rtl/>
        </w:rPr>
        <w:t>﴾</w:t>
      </w:r>
      <w:r w:rsidRPr="003676C8">
        <w:rPr>
          <w:rFonts w:ascii="Traditional Arabic" w:hAnsi="Traditional Arabic" w:cs="Traditional Arabic"/>
          <w:sz w:val="34"/>
          <w:szCs w:val="34"/>
          <w:rtl/>
        </w:rPr>
        <w:t>،</w:t>
      </w:r>
      <w:r w:rsidR="009D31B8" w:rsidRPr="003676C8">
        <w:rPr>
          <w:rFonts w:ascii="Traditional Arabic" w:hAnsi="Traditional Arabic" w:cs="Traditional Arabic"/>
          <w:sz w:val="34"/>
          <w:szCs w:val="34"/>
          <w:rtl/>
        </w:rPr>
        <w:t xml:space="preserve"> هل يُشعر بشدَّة الاستح</w:t>
      </w:r>
      <w:r w:rsidR="002E6BDF" w:rsidRPr="003676C8">
        <w:rPr>
          <w:rFonts w:ascii="Traditional Arabic" w:hAnsi="Traditional Arabic" w:cs="Traditional Arabic"/>
          <w:sz w:val="34"/>
          <w:szCs w:val="34"/>
          <w:rtl/>
        </w:rPr>
        <w:t>ب</w:t>
      </w:r>
      <w:r w:rsidR="009D31B8" w:rsidRPr="003676C8">
        <w:rPr>
          <w:rFonts w:ascii="Traditional Arabic" w:hAnsi="Traditional Arabic" w:cs="Traditional Arabic"/>
          <w:sz w:val="34"/>
          <w:szCs w:val="34"/>
          <w:rtl/>
        </w:rPr>
        <w:t>اب؟ فلفظ "الكتابة" في الأصل أنه للوجوب، فلما نُسخَت وبقي الحكم للاستحباب؛ فهل يُفهم منه التَّأكيد الشَّديد؟}.</w:t>
      </w:r>
    </w:p>
    <w:p w14:paraId="12057D34" w14:textId="1E0C34D0"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lastRenderedPageBreak/>
        <w:t>نعم، هذا يُفهَم من الآية، كأنه استحباب قريب من الوجوب، فمصطلح "كتب" الأصل أنه في الأمور الواجبة، لكن هذه الآية دخلها النسخ في حق الوارثين، وعند عامَّة أهل العلم أن الوصيَّة لا تجب لغير الوارثين، ولكن م</w:t>
      </w:r>
      <w:r w:rsidR="00BF52D5">
        <w:rPr>
          <w:rFonts w:ascii="Traditional Arabic" w:hAnsi="Traditional Arabic" w:cs="Traditional Arabic" w:hint="cs"/>
          <w:sz w:val="34"/>
          <w:szCs w:val="34"/>
          <w:rtl/>
        </w:rPr>
        <w:t>ُ</w:t>
      </w:r>
      <w:r w:rsidRPr="003676C8">
        <w:rPr>
          <w:rFonts w:ascii="Traditional Arabic" w:hAnsi="Traditional Arabic" w:cs="Traditional Arabic"/>
          <w:sz w:val="34"/>
          <w:szCs w:val="34"/>
          <w:rtl/>
        </w:rPr>
        <w:t>ستحب</w:t>
      </w:r>
      <w:r w:rsidR="00BF52D5">
        <w:rPr>
          <w:rFonts w:ascii="Traditional Arabic" w:hAnsi="Traditional Arabic" w:cs="Traditional Arabic" w:hint="cs"/>
          <w:sz w:val="34"/>
          <w:szCs w:val="34"/>
          <w:rtl/>
        </w:rPr>
        <w:t>ٌ</w:t>
      </w:r>
      <w:r w:rsidRPr="003676C8">
        <w:rPr>
          <w:rFonts w:ascii="Traditional Arabic" w:hAnsi="Traditional Arabic" w:cs="Traditional Arabic"/>
          <w:sz w:val="34"/>
          <w:szCs w:val="34"/>
          <w:rtl/>
        </w:rPr>
        <w:t xml:space="preserve"> استحبابًا مؤكَّدًا في حقِّ الأقارب المحتاجين غير الوارثين.</w:t>
      </w:r>
    </w:p>
    <w:p w14:paraId="77A0DC46"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C555C2">
        <w:rPr>
          <w:rFonts w:ascii="Traditional Arabic" w:hAnsi="Traditional Arabic" w:cs="Traditional Arabic"/>
          <w:b/>
          <w:bCs/>
          <w:sz w:val="34"/>
          <w:szCs w:val="34"/>
          <w:rtl/>
        </w:rPr>
        <w:t>ثانيًا</w:t>
      </w:r>
      <w:r w:rsidRPr="003676C8">
        <w:rPr>
          <w:rFonts w:ascii="Traditional Arabic" w:hAnsi="Traditional Arabic" w:cs="Traditional Arabic"/>
          <w:sz w:val="34"/>
          <w:szCs w:val="34"/>
          <w:rtl/>
        </w:rPr>
        <w:t>: دلَّت هذه الآية على مشروعية الوصيَّة.</w:t>
      </w:r>
    </w:p>
    <w:p w14:paraId="712F65F5"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ومعنى الوصية عند الفقهاء: هي الأمر بالتَّصرُّف بعدَ الموتِ.</w:t>
      </w:r>
    </w:p>
    <w:p w14:paraId="42676403"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وأمَّا الوصية بالمال: فهي التَّبرُّع بالمال بعدَ الموتِ.</w:t>
      </w:r>
    </w:p>
    <w:p w14:paraId="7A1B357A" w14:textId="1499C272" w:rsidR="009D31B8" w:rsidRPr="003676C8" w:rsidRDefault="009D31B8" w:rsidP="00BF52D5">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والوصيَّة يعتريها الأحكام الخمسة، وهي: الوجوب، والاستحباب -الندب-، والإباحة، والكراهة، والتحريم</w:t>
      </w:r>
      <w:r w:rsidR="00BF52D5">
        <w:rPr>
          <w:rFonts w:ascii="Traditional Arabic" w:hAnsi="Traditional Arabic" w:cs="Traditional Arabic" w:hint="cs"/>
          <w:sz w:val="34"/>
          <w:szCs w:val="34"/>
          <w:rtl/>
        </w:rPr>
        <w:t xml:space="preserve">، </w:t>
      </w:r>
      <w:r w:rsidRPr="003676C8">
        <w:rPr>
          <w:rFonts w:ascii="Traditional Arabic" w:hAnsi="Traditional Arabic" w:cs="Traditional Arabic"/>
          <w:sz w:val="34"/>
          <w:szCs w:val="34"/>
          <w:rtl/>
        </w:rPr>
        <w:t>ومعنى ذلك: أنَّ الوصيَّة قد تكون واجب</w:t>
      </w:r>
      <w:r w:rsidR="00BF52D5">
        <w:rPr>
          <w:rFonts w:ascii="Traditional Arabic" w:hAnsi="Traditional Arabic" w:cs="Traditional Arabic" w:hint="cs"/>
          <w:sz w:val="34"/>
          <w:szCs w:val="34"/>
          <w:rtl/>
        </w:rPr>
        <w:t>ة</w:t>
      </w:r>
      <w:r w:rsidRPr="003676C8">
        <w:rPr>
          <w:rFonts w:ascii="Traditional Arabic" w:hAnsi="Traditional Arabic" w:cs="Traditional Arabic"/>
          <w:sz w:val="34"/>
          <w:szCs w:val="34"/>
          <w:rtl/>
        </w:rPr>
        <w:t>، وقد تكون م</w:t>
      </w:r>
      <w:r w:rsidR="00BF52D5">
        <w:rPr>
          <w:rFonts w:ascii="Traditional Arabic" w:hAnsi="Traditional Arabic" w:cs="Traditional Arabic" w:hint="cs"/>
          <w:sz w:val="34"/>
          <w:szCs w:val="34"/>
          <w:rtl/>
        </w:rPr>
        <w:t>ُ</w:t>
      </w:r>
      <w:r w:rsidRPr="003676C8">
        <w:rPr>
          <w:rFonts w:ascii="Traditional Arabic" w:hAnsi="Traditional Arabic" w:cs="Traditional Arabic"/>
          <w:sz w:val="34"/>
          <w:szCs w:val="34"/>
          <w:rtl/>
        </w:rPr>
        <w:t>ستحبَّة، وقد تكون م</w:t>
      </w:r>
      <w:r w:rsidR="00BF52D5">
        <w:rPr>
          <w:rFonts w:ascii="Traditional Arabic" w:hAnsi="Traditional Arabic" w:cs="Traditional Arabic" w:hint="cs"/>
          <w:sz w:val="34"/>
          <w:szCs w:val="34"/>
          <w:rtl/>
        </w:rPr>
        <w:t>ُ</w:t>
      </w:r>
      <w:r w:rsidRPr="003676C8">
        <w:rPr>
          <w:rFonts w:ascii="Traditional Arabic" w:hAnsi="Traditional Arabic" w:cs="Traditional Arabic"/>
          <w:sz w:val="34"/>
          <w:szCs w:val="34"/>
          <w:rtl/>
        </w:rPr>
        <w:t>باحة، وقد تكون م</w:t>
      </w:r>
      <w:r w:rsidR="00BF52D5">
        <w:rPr>
          <w:rFonts w:ascii="Traditional Arabic" w:hAnsi="Traditional Arabic" w:cs="Traditional Arabic" w:hint="cs"/>
          <w:sz w:val="34"/>
          <w:szCs w:val="34"/>
          <w:rtl/>
        </w:rPr>
        <w:t>َ</w:t>
      </w:r>
      <w:r w:rsidRPr="003676C8">
        <w:rPr>
          <w:rFonts w:ascii="Traditional Arabic" w:hAnsi="Traditional Arabic" w:cs="Traditional Arabic"/>
          <w:sz w:val="34"/>
          <w:szCs w:val="34"/>
          <w:rtl/>
        </w:rPr>
        <w:t>كروهة، وقد تكون م</w:t>
      </w:r>
      <w:r w:rsidR="00BF52D5">
        <w:rPr>
          <w:rFonts w:ascii="Traditional Arabic" w:hAnsi="Traditional Arabic" w:cs="Traditional Arabic" w:hint="cs"/>
          <w:sz w:val="34"/>
          <w:szCs w:val="34"/>
          <w:rtl/>
        </w:rPr>
        <w:t>ُ</w:t>
      </w:r>
      <w:r w:rsidRPr="003676C8">
        <w:rPr>
          <w:rFonts w:ascii="Traditional Arabic" w:hAnsi="Traditional Arabic" w:cs="Traditional Arabic"/>
          <w:sz w:val="34"/>
          <w:szCs w:val="34"/>
          <w:rtl/>
        </w:rPr>
        <w:t>حرَّمة.</w:t>
      </w:r>
    </w:p>
    <w:p w14:paraId="00DF8B2D" w14:textId="77777777" w:rsidR="009D31B8" w:rsidRPr="00FA5012" w:rsidRDefault="009D31B8" w:rsidP="00A42DF1">
      <w:pPr>
        <w:spacing w:before="120" w:after="0" w:line="240" w:lineRule="auto"/>
        <w:ind w:firstLine="397"/>
        <w:jc w:val="both"/>
        <w:rPr>
          <w:rFonts w:ascii="Traditional Arabic" w:hAnsi="Traditional Arabic" w:cs="Traditional Arabic"/>
          <w:b/>
          <w:bCs/>
          <w:sz w:val="34"/>
          <w:szCs w:val="34"/>
          <w:rtl/>
        </w:rPr>
      </w:pPr>
      <w:r w:rsidRPr="00FA5012">
        <w:rPr>
          <w:rFonts w:ascii="Traditional Arabic" w:hAnsi="Traditional Arabic" w:cs="Traditional Arabic"/>
          <w:b/>
          <w:bCs/>
          <w:sz w:val="34"/>
          <w:szCs w:val="34"/>
          <w:rtl/>
        </w:rPr>
        <w:t>متى تكون الوصيَّة واجبة؟</w:t>
      </w:r>
    </w:p>
    <w:p w14:paraId="1AEAE895" w14:textId="087D0F9A" w:rsidR="009D31B8" w:rsidRPr="00FA5012" w:rsidRDefault="009D31B8"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sz w:val="34"/>
          <w:szCs w:val="34"/>
          <w:rtl/>
        </w:rPr>
        <w:t>تجب الوصيَّة على مَن عليه دينٌ، أو عليه حقوقٌ غيرُ موثَّقة، فيجب عليه أ</w:t>
      </w:r>
      <w:r w:rsidR="00BF52D5" w:rsidRPr="00FA5012">
        <w:rPr>
          <w:rFonts w:ascii="Traditional Arabic" w:hAnsi="Traditional Arabic" w:cs="Traditional Arabic" w:hint="cs"/>
          <w:sz w:val="34"/>
          <w:szCs w:val="34"/>
          <w:rtl/>
        </w:rPr>
        <w:t>ن</w:t>
      </w:r>
      <w:r w:rsidRPr="00FA5012">
        <w:rPr>
          <w:rFonts w:ascii="Traditional Arabic" w:hAnsi="Traditional Arabic" w:cs="Traditional Arabic"/>
          <w:sz w:val="34"/>
          <w:szCs w:val="34"/>
          <w:rtl/>
        </w:rPr>
        <w:t xml:space="preserve"> يُوصيَ بأدائها</w:t>
      </w:r>
      <w:r w:rsidR="00BF52D5" w:rsidRPr="00FA5012">
        <w:rPr>
          <w:rFonts w:ascii="Traditional Arabic" w:hAnsi="Traditional Arabic" w:cs="Traditional Arabic" w:hint="cs"/>
          <w:sz w:val="34"/>
          <w:szCs w:val="34"/>
          <w:rtl/>
        </w:rPr>
        <w:t>؛</w:t>
      </w:r>
      <w:r w:rsidRPr="00FA5012">
        <w:rPr>
          <w:rFonts w:ascii="Traditional Arabic" w:hAnsi="Traditional Arabic" w:cs="Traditional Arabic"/>
          <w:sz w:val="34"/>
          <w:szCs w:val="34"/>
          <w:rtl/>
        </w:rPr>
        <w:t xml:space="preserve"> لأنَّه لو لم يفعل ذلك لبقيت في ذمَّته، ولم يلزم الورثة أداؤها من غيرِ بيِّنةٍ.</w:t>
      </w:r>
    </w:p>
    <w:p w14:paraId="5642F512" w14:textId="3E0F74E4" w:rsidR="009D31B8" w:rsidRPr="00FA5012" w:rsidRDefault="009D31B8" w:rsidP="00BF52D5">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b/>
          <w:bCs/>
          <w:sz w:val="34"/>
          <w:szCs w:val="34"/>
          <w:rtl/>
        </w:rPr>
        <w:t>مثال ذلك</w:t>
      </w:r>
      <w:r w:rsidRPr="00FA5012">
        <w:rPr>
          <w:rFonts w:ascii="Traditional Arabic" w:hAnsi="Traditional Arabic" w:cs="Traditional Arabic"/>
          <w:sz w:val="34"/>
          <w:szCs w:val="34"/>
          <w:rtl/>
        </w:rPr>
        <w:t>: اق</w:t>
      </w:r>
      <w:r w:rsidR="00BF52D5" w:rsidRPr="00FA5012">
        <w:rPr>
          <w:rFonts w:ascii="Traditional Arabic" w:hAnsi="Traditional Arabic" w:cs="Traditional Arabic" w:hint="cs"/>
          <w:sz w:val="34"/>
          <w:szCs w:val="34"/>
          <w:rtl/>
        </w:rPr>
        <w:t>ت</w:t>
      </w:r>
      <w:r w:rsidRPr="00FA5012">
        <w:rPr>
          <w:rFonts w:ascii="Traditional Arabic" w:hAnsi="Traditional Arabic" w:cs="Traditional Arabic"/>
          <w:sz w:val="34"/>
          <w:szCs w:val="34"/>
          <w:rtl/>
        </w:rPr>
        <w:t>رضتَّ من رجلٍ عشرة آلاف ريال من غير وثيقة ولا كتاب ولا شهود</w:t>
      </w:r>
      <w:r w:rsidR="00BF52D5" w:rsidRPr="00FA5012">
        <w:rPr>
          <w:rFonts w:ascii="Traditional Arabic" w:hAnsi="Traditional Arabic" w:cs="Traditional Arabic" w:hint="cs"/>
          <w:sz w:val="34"/>
          <w:szCs w:val="34"/>
          <w:rtl/>
        </w:rPr>
        <w:t xml:space="preserve">، </w:t>
      </w:r>
      <w:r w:rsidRPr="00FA5012">
        <w:rPr>
          <w:rFonts w:ascii="Traditional Arabic" w:hAnsi="Traditional Arabic" w:cs="Traditional Arabic"/>
          <w:sz w:val="34"/>
          <w:szCs w:val="34"/>
          <w:rtl/>
        </w:rPr>
        <w:t>فهنا يجب عليك أن ت</w:t>
      </w:r>
      <w:r w:rsidR="00BF52D5" w:rsidRPr="00FA5012">
        <w:rPr>
          <w:rFonts w:ascii="Traditional Arabic" w:hAnsi="Traditional Arabic" w:cs="Traditional Arabic" w:hint="cs"/>
          <w:sz w:val="34"/>
          <w:szCs w:val="34"/>
          <w:rtl/>
        </w:rPr>
        <w:t>ُ</w:t>
      </w:r>
      <w:r w:rsidRPr="00FA5012">
        <w:rPr>
          <w:rFonts w:ascii="Traditional Arabic" w:hAnsi="Traditional Arabic" w:cs="Traditional Arabic"/>
          <w:sz w:val="34"/>
          <w:szCs w:val="34"/>
          <w:rtl/>
        </w:rPr>
        <w:t>وصي بسداد هذا القرض، لنفترض أن الله قدَّر عليك الموت، فإذا أتى هذا المُقرض لك</w:t>
      </w:r>
      <w:r w:rsidR="00690147" w:rsidRPr="00FA5012">
        <w:rPr>
          <w:rFonts w:ascii="Traditional Arabic" w:hAnsi="Traditional Arabic" w:cs="Traditional Arabic" w:hint="cs"/>
          <w:sz w:val="34"/>
          <w:szCs w:val="34"/>
          <w:rtl/>
        </w:rPr>
        <w:t>،</w:t>
      </w:r>
      <w:r w:rsidRPr="00FA5012">
        <w:rPr>
          <w:rFonts w:ascii="Traditional Arabic" w:hAnsi="Traditional Arabic" w:cs="Traditional Arabic"/>
          <w:sz w:val="34"/>
          <w:szCs w:val="34"/>
          <w:rtl/>
        </w:rPr>
        <w:t xml:space="preserve"> للورثة من بعد</w:t>
      </w:r>
      <w:r w:rsidR="00690147" w:rsidRPr="00FA5012">
        <w:rPr>
          <w:rFonts w:ascii="Traditional Arabic" w:hAnsi="Traditional Arabic" w:cs="Traditional Arabic" w:hint="cs"/>
          <w:sz w:val="34"/>
          <w:szCs w:val="34"/>
          <w:rtl/>
        </w:rPr>
        <w:t>،</w:t>
      </w:r>
      <w:r w:rsidRPr="00FA5012">
        <w:rPr>
          <w:rFonts w:ascii="Traditional Arabic" w:hAnsi="Traditional Arabic" w:cs="Traditional Arabic"/>
          <w:sz w:val="34"/>
          <w:szCs w:val="34"/>
          <w:rtl/>
        </w:rPr>
        <w:t xml:space="preserve"> وقال: أنا أقرضتُّ والدكم عشرة آلاف ريال، وأريدُ منكم أن تسددوني هذا القرض.</w:t>
      </w:r>
    </w:p>
    <w:p w14:paraId="61C08D9A" w14:textId="77777777" w:rsidR="009D31B8" w:rsidRPr="00FA5012" w:rsidRDefault="009D31B8"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sz w:val="34"/>
          <w:szCs w:val="34"/>
          <w:rtl/>
        </w:rPr>
        <w:t>فيقولون: ما بيِّنتك؟</w:t>
      </w:r>
    </w:p>
    <w:p w14:paraId="33053386" w14:textId="63388CDD" w:rsidR="009D31B8" w:rsidRPr="00FA5012" w:rsidRDefault="009D31B8"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sz w:val="34"/>
          <w:szCs w:val="34"/>
          <w:rtl/>
        </w:rPr>
        <w:t>هو ما عنده بيِّنة أو شهود أو كتابة؛ فإذا لم يأتِ ببيِّنةٍ لم يلزم الورثة أن يسدِّدوا له، وهذا الورِّث يبوء بالإثم</w:t>
      </w:r>
      <w:r w:rsidR="00690147" w:rsidRPr="00FA5012">
        <w:rPr>
          <w:rFonts w:ascii="Traditional Arabic" w:hAnsi="Traditional Arabic" w:cs="Traditional Arabic" w:hint="cs"/>
          <w:sz w:val="34"/>
          <w:szCs w:val="34"/>
          <w:rtl/>
        </w:rPr>
        <w:t>؛</w:t>
      </w:r>
      <w:r w:rsidRPr="00FA5012">
        <w:rPr>
          <w:rFonts w:ascii="Traditional Arabic" w:hAnsi="Traditional Arabic" w:cs="Traditional Arabic"/>
          <w:sz w:val="34"/>
          <w:szCs w:val="34"/>
          <w:rtl/>
        </w:rPr>
        <w:t xml:space="preserve"> لأنه قد فرَّطَ بكونه لم يُوصِ، فهو لم يكتب هذا الدَّين ولم يوثِّقه، أمَّا لو كان الدَّينُ موثَّقًا فلا تجب الوصيَّة به</w:t>
      </w:r>
      <w:r w:rsidR="00C10475" w:rsidRPr="00FA5012">
        <w:rPr>
          <w:rFonts w:ascii="Traditional Arabic" w:hAnsi="Traditional Arabic" w:cs="Traditional Arabic" w:hint="cs"/>
          <w:sz w:val="34"/>
          <w:szCs w:val="34"/>
          <w:rtl/>
        </w:rPr>
        <w:t>؛</w:t>
      </w:r>
      <w:r w:rsidRPr="00FA5012">
        <w:rPr>
          <w:rFonts w:ascii="Traditional Arabic" w:hAnsi="Traditional Arabic" w:cs="Traditional Arabic"/>
          <w:sz w:val="34"/>
          <w:szCs w:val="34"/>
          <w:rtl/>
        </w:rPr>
        <w:t xml:space="preserve"> لأن هذا الدائن سيصل إلى حقِّه بهذه الوثيقة، كأن يكون هناك شاه</w:t>
      </w:r>
      <w:r w:rsidR="00C10475" w:rsidRPr="00FA5012">
        <w:rPr>
          <w:rFonts w:ascii="Traditional Arabic" w:hAnsi="Traditional Arabic" w:cs="Traditional Arabic" w:hint="cs"/>
          <w:sz w:val="34"/>
          <w:szCs w:val="34"/>
          <w:rtl/>
        </w:rPr>
        <w:t>ِ</w:t>
      </w:r>
      <w:r w:rsidRPr="00FA5012">
        <w:rPr>
          <w:rFonts w:ascii="Traditional Arabic" w:hAnsi="Traditional Arabic" w:cs="Traditional Arabic"/>
          <w:sz w:val="34"/>
          <w:szCs w:val="34"/>
          <w:rtl/>
        </w:rPr>
        <w:t>د</w:t>
      </w:r>
      <w:r w:rsidR="00C10475" w:rsidRPr="00FA5012">
        <w:rPr>
          <w:rFonts w:ascii="Traditional Arabic" w:hAnsi="Traditional Arabic" w:cs="Traditional Arabic" w:hint="cs"/>
          <w:sz w:val="34"/>
          <w:szCs w:val="34"/>
          <w:rtl/>
        </w:rPr>
        <w:t>َ</w:t>
      </w:r>
      <w:r w:rsidRPr="00FA5012">
        <w:rPr>
          <w:rFonts w:ascii="Traditional Arabic" w:hAnsi="Traditional Arabic" w:cs="Traditional Arabic"/>
          <w:sz w:val="34"/>
          <w:szCs w:val="34"/>
          <w:rtl/>
        </w:rPr>
        <w:t>ين أو كتابة م</w:t>
      </w:r>
      <w:r w:rsidR="00C10475" w:rsidRPr="00FA5012">
        <w:rPr>
          <w:rFonts w:ascii="Traditional Arabic" w:hAnsi="Traditional Arabic" w:cs="Traditional Arabic" w:hint="cs"/>
          <w:sz w:val="34"/>
          <w:szCs w:val="34"/>
          <w:rtl/>
        </w:rPr>
        <w:t>ُ</w:t>
      </w:r>
      <w:r w:rsidRPr="00FA5012">
        <w:rPr>
          <w:rFonts w:ascii="Traditional Arabic" w:hAnsi="Traditional Arabic" w:cs="Traditional Arabic"/>
          <w:sz w:val="34"/>
          <w:szCs w:val="34"/>
          <w:rtl/>
        </w:rPr>
        <w:t>وثَّقة، أمَّا إذا كان هذا الدَّين غير م</w:t>
      </w:r>
      <w:r w:rsidR="00C10475" w:rsidRPr="00FA5012">
        <w:rPr>
          <w:rFonts w:ascii="Traditional Arabic" w:hAnsi="Traditional Arabic" w:cs="Traditional Arabic" w:hint="cs"/>
          <w:sz w:val="34"/>
          <w:szCs w:val="34"/>
          <w:rtl/>
        </w:rPr>
        <w:t>ُ</w:t>
      </w:r>
      <w:r w:rsidRPr="00FA5012">
        <w:rPr>
          <w:rFonts w:ascii="Traditional Arabic" w:hAnsi="Traditional Arabic" w:cs="Traditional Arabic"/>
          <w:sz w:val="34"/>
          <w:szCs w:val="34"/>
          <w:rtl/>
        </w:rPr>
        <w:t>وثَّق فيجب على المدين أن يُوصي بسداد هذا الدَّين، فيقول -مثلًا- في وصيَّته: في ذمَّتي عشرة آلا ريال لفلان اقترضتها منه، فسددوها له.</w:t>
      </w:r>
    </w:p>
    <w:p w14:paraId="699668B4" w14:textId="77777777" w:rsidR="009D31B8" w:rsidRPr="00FA5012" w:rsidRDefault="009D31B8"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sz w:val="34"/>
          <w:szCs w:val="34"/>
          <w:rtl/>
        </w:rPr>
        <w:t>فإن لم يفعل ذلك فإنه يأثم، وعلى ذلك فتكون الوصيَّة في هذه الحال واجبة.</w:t>
      </w:r>
    </w:p>
    <w:p w14:paraId="4A3BB71A" w14:textId="0B80E164" w:rsidR="009D31B8" w:rsidRPr="00FA5012" w:rsidRDefault="009D31B8"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sz w:val="34"/>
          <w:szCs w:val="34"/>
          <w:rtl/>
        </w:rPr>
        <w:t>إذًا؛ تكون الوصيَّة واجبة في حق من عليه ديون وحقوق غير موثَّقة، فيجب عليه أن يوصيَ بأداء هذه الديون.</w:t>
      </w:r>
    </w:p>
    <w:p w14:paraId="6FEC47FE" w14:textId="5F0B3509"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C10475">
        <w:rPr>
          <w:rFonts w:ascii="Traditional Arabic" w:hAnsi="Traditional Arabic" w:cs="Traditional Arabic"/>
          <w:b/>
          <w:bCs/>
          <w:sz w:val="34"/>
          <w:szCs w:val="34"/>
          <w:rtl/>
        </w:rPr>
        <w:lastRenderedPageBreak/>
        <w:t>وتكون الوصيَّة</w:t>
      </w:r>
      <w:r w:rsidRPr="003676C8">
        <w:rPr>
          <w:rFonts w:ascii="Traditional Arabic" w:hAnsi="Traditional Arabic" w:cs="Traditional Arabic"/>
          <w:sz w:val="34"/>
          <w:szCs w:val="34"/>
          <w:rtl/>
        </w:rPr>
        <w:t xml:space="preserve"> </w:t>
      </w:r>
      <w:r w:rsidR="00C10475" w:rsidRPr="00C10475">
        <w:rPr>
          <w:rFonts w:ascii="Traditional Arabic" w:hAnsi="Traditional Arabic" w:cs="Traditional Arabic" w:hint="cs"/>
          <w:b/>
          <w:bCs/>
          <w:sz w:val="34"/>
          <w:szCs w:val="34"/>
          <w:rtl/>
        </w:rPr>
        <w:t>مُستحبة</w:t>
      </w:r>
      <w:r w:rsidR="00C10475">
        <w:rPr>
          <w:rFonts w:ascii="Traditional Arabic" w:hAnsi="Traditional Arabic" w:cs="Traditional Arabic" w:hint="cs"/>
          <w:sz w:val="34"/>
          <w:szCs w:val="34"/>
          <w:rtl/>
        </w:rPr>
        <w:t xml:space="preserve">، </w:t>
      </w:r>
      <w:r w:rsidRPr="003676C8">
        <w:rPr>
          <w:rFonts w:ascii="Traditional Arabic" w:hAnsi="Traditional Arabic" w:cs="Traditional Arabic"/>
          <w:sz w:val="34"/>
          <w:szCs w:val="34"/>
          <w:rtl/>
        </w:rPr>
        <w:t xml:space="preserve">كما في الآية: </w:t>
      </w:r>
      <w:r w:rsidR="00056A61">
        <w:rPr>
          <w:rFonts w:ascii="Sakkal Majalla" w:hAnsi="Sakkal Majalla" w:cs="Sakkal Majalla" w:hint="cs"/>
          <w:color w:val="FF0000"/>
          <w:sz w:val="34"/>
          <w:szCs w:val="34"/>
          <w:rtl/>
        </w:rPr>
        <w:t>﴿</w:t>
      </w:r>
      <w:r w:rsidR="00861686" w:rsidRPr="00861686">
        <w:rPr>
          <w:rFonts w:ascii="Traditional Arabic" w:hAnsi="Traditional Arabic" w:cs="Traditional Arabic" w:hint="cs"/>
          <w:color w:val="FF0000"/>
          <w:sz w:val="34"/>
          <w:szCs w:val="34"/>
          <w:rtl/>
        </w:rPr>
        <w:t>كُتِبَ</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عَلَيْكُمْ</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إِذَا</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حَضَرَ</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أَحَدَكُمُ</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الْمَوْتُ</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إِنْ</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تَرَكَ</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خَيْرًا</w:t>
      </w:r>
      <w:r w:rsidR="00056A61">
        <w:rPr>
          <w:rFonts w:ascii="Sakkal Majalla" w:hAnsi="Sakkal Majalla" w:cs="Sakkal Majalla" w:hint="cs"/>
          <w:color w:val="FF0000"/>
          <w:sz w:val="34"/>
          <w:szCs w:val="34"/>
          <w:rtl/>
        </w:rPr>
        <w:t>﴾</w:t>
      </w:r>
      <w:r w:rsidR="005E74EB"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فتكون الوصيَّة م</w:t>
      </w:r>
      <w:r w:rsidR="00C10475">
        <w:rPr>
          <w:rFonts w:ascii="Traditional Arabic" w:hAnsi="Traditional Arabic" w:cs="Traditional Arabic" w:hint="cs"/>
          <w:sz w:val="34"/>
          <w:szCs w:val="34"/>
          <w:rtl/>
        </w:rPr>
        <w:t>ُ</w:t>
      </w:r>
      <w:r w:rsidRPr="003676C8">
        <w:rPr>
          <w:rFonts w:ascii="Traditional Arabic" w:hAnsi="Traditional Arabic" w:cs="Traditional Arabic"/>
          <w:sz w:val="34"/>
          <w:szCs w:val="34"/>
          <w:rtl/>
        </w:rPr>
        <w:t>ستحبة في حقِّ مَن ترك خيرًا -وهو المال الكثير- وورثته غيرُ محتاجين.</w:t>
      </w:r>
    </w:p>
    <w:p w14:paraId="5692DC86"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C10475">
        <w:rPr>
          <w:rFonts w:ascii="Traditional Arabic" w:hAnsi="Traditional Arabic" w:cs="Traditional Arabic"/>
          <w:b/>
          <w:bCs/>
          <w:sz w:val="34"/>
          <w:szCs w:val="34"/>
          <w:rtl/>
        </w:rPr>
        <w:t>مثال</w:t>
      </w:r>
      <w:r w:rsidRPr="003676C8">
        <w:rPr>
          <w:rFonts w:ascii="Traditional Arabic" w:hAnsi="Traditional Arabic" w:cs="Traditional Arabic"/>
          <w:sz w:val="34"/>
          <w:szCs w:val="34"/>
          <w:rtl/>
        </w:rPr>
        <w:t>: إنسان ثري وعنده أموال كثيرة، فيستحب له أن يُوصي في وجوه البر بما ينفعه بعدَ مماته.</w:t>
      </w:r>
    </w:p>
    <w:p w14:paraId="5B22E741" w14:textId="05B1F905"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وخيرٌ من ذلك أن يُوقِف</w:t>
      </w:r>
      <w:r w:rsidR="00C10475">
        <w:rPr>
          <w:rFonts w:ascii="Traditional Arabic" w:hAnsi="Traditional Arabic" w:cs="Traditional Arabic" w:hint="cs"/>
          <w:sz w:val="34"/>
          <w:szCs w:val="34"/>
          <w:rtl/>
        </w:rPr>
        <w:t>؛</w:t>
      </w:r>
      <w:r w:rsidRPr="003676C8">
        <w:rPr>
          <w:rFonts w:ascii="Traditional Arabic" w:hAnsi="Traditional Arabic" w:cs="Traditional Arabic"/>
          <w:sz w:val="34"/>
          <w:szCs w:val="34"/>
          <w:rtl/>
        </w:rPr>
        <w:t xml:space="preserve"> لأن الوقف أفضل من الوصية.</w:t>
      </w:r>
    </w:p>
    <w:p w14:paraId="650E9C00" w14:textId="77777777" w:rsidR="009D31B8" w:rsidRPr="00FA5012" w:rsidRDefault="009D31B8"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b/>
          <w:bCs/>
          <w:sz w:val="34"/>
          <w:szCs w:val="34"/>
          <w:rtl/>
        </w:rPr>
        <w:t>والفرق بين الوصية والوقف</w:t>
      </w:r>
      <w:r w:rsidRPr="00FA5012">
        <w:rPr>
          <w:rFonts w:ascii="Traditional Arabic" w:hAnsi="Traditional Arabic" w:cs="Traditional Arabic"/>
          <w:sz w:val="34"/>
          <w:szCs w:val="34"/>
          <w:rtl/>
        </w:rPr>
        <w:t>:</w:t>
      </w:r>
    </w:p>
    <w:p w14:paraId="7C83A1B5" w14:textId="77777777" w:rsidR="009D31B8" w:rsidRPr="00FA5012" w:rsidRDefault="009D31B8"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b/>
          <w:bCs/>
          <w:sz w:val="34"/>
          <w:szCs w:val="34"/>
          <w:rtl/>
        </w:rPr>
        <w:t>الوقف</w:t>
      </w:r>
      <w:r w:rsidRPr="00FA5012">
        <w:rPr>
          <w:rFonts w:ascii="Traditional Arabic" w:hAnsi="Traditional Arabic" w:cs="Traditional Arabic"/>
          <w:sz w:val="34"/>
          <w:szCs w:val="34"/>
          <w:rtl/>
        </w:rPr>
        <w:t>: أن يخرج المال الموقوف من مِلكه لله -تعالى- مباشرة أثناء الحياة، إلَّا إذا كان وقفًا معلَّقًا بالموت، فيكون حكمه حكم الوصية.</w:t>
      </w:r>
    </w:p>
    <w:p w14:paraId="60DFAAAB" w14:textId="77777777" w:rsidR="009D31B8" w:rsidRPr="00FA5012" w:rsidRDefault="009D31B8"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b/>
          <w:bCs/>
          <w:sz w:val="34"/>
          <w:szCs w:val="34"/>
          <w:rtl/>
        </w:rPr>
        <w:t>والوصية</w:t>
      </w:r>
      <w:r w:rsidRPr="00FA5012">
        <w:rPr>
          <w:rFonts w:ascii="Traditional Arabic" w:hAnsi="Traditional Arabic" w:cs="Traditional Arabic"/>
          <w:sz w:val="34"/>
          <w:szCs w:val="34"/>
          <w:rtl/>
        </w:rPr>
        <w:t>: تكون بعد الوفاة.</w:t>
      </w:r>
    </w:p>
    <w:p w14:paraId="7FA33D28" w14:textId="12FD32A7" w:rsidR="009D31B8" w:rsidRPr="00FA5012" w:rsidRDefault="009D31B8"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sz w:val="34"/>
          <w:szCs w:val="34"/>
          <w:rtl/>
        </w:rPr>
        <w:t>الوقف: يُمكن للإنسان أن يُوقف ما شاء حتى لو كان أكثر من الثلث، فلو أراد أن يُوقف نصف ماله أو ماله كله فلا بأس، ولكن الأفضل أن لا يُوقف ماله كله</w:t>
      </w:r>
      <w:r w:rsidR="00C10475" w:rsidRPr="00FA5012">
        <w:rPr>
          <w:rFonts w:ascii="Traditional Arabic" w:hAnsi="Traditional Arabic" w:cs="Traditional Arabic" w:hint="cs"/>
          <w:sz w:val="34"/>
          <w:szCs w:val="34"/>
          <w:rtl/>
        </w:rPr>
        <w:t>؛</w:t>
      </w:r>
      <w:r w:rsidRPr="00FA5012">
        <w:rPr>
          <w:rFonts w:ascii="Traditional Arabic" w:hAnsi="Traditional Arabic" w:cs="Traditional Arabic"/>
          <w:sz w:val="34"/>
          <w:szCs w:val="34"/>
          <w:rtl/>
        </w:rPr>
        <w:t xml:space="preserve"> لأنه ربما يحتاج.</w:t>
      </w:r>
    </w:p>
    <w:p w14:paraId="346E1BF9" w14:textId="77777777" w:rsidR="009D31B8" w:rsidRPr="00FA5012" w:rsidRDefault="009D31B8"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sz w:val="34"/>
          <w:szCs w:val="34"/>
          <w:rtl/>
        </w:rPr>
        <w:t>الوصية: لا تزيد على الثُّلث.</w:t>
      </w:r>
    </w:p>
    <w:p w14:paraId="7F33DD6B" w14:textId="4E53F0F0" w:rsidR="009D31B8" w:rsidRPr="00FA5012" w:rsidRDefault="009D31B8"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sz w:val="34"/>
          <w:szCs w:val="34"/>
          <w:rtl/>
        </w:rPr>
        <w:t>إذًا؛ مَن ترك خيرًا -مالًا كثيرًا- يُستحبُّ له إمَّا أن يُوقف</w:t>
      </w:r>
      <w:r w:rsidR="009F7E89" w:rsidRPr="00FA5012">
        <w:rPr>
          <w:rFonts w:ascii="Traditional Arabic" w:hAnsi="Traditional Arabic" w:cs="Traditional Arabic"/>
          <w:sz w:val="34"/>
          <w:szCs w:val="34"/>
          <w:rtl/>
        </w:rPr>
        <w:t>،</w:t>
      </w:r>
      <w:r w:rsidRPr="00FA5012">
        <w:rPr>
          <w:rFonts w:ascii="Traditional Arabic" w:hAnsi="Traditional Arabic" w:cs="Traditional Arabic"/>
          <w:sz w:val="34"/>
          <w:szCs w:val="34"/>
          <w:rtl/>
        </w:rPr>
        <w:t xml:space="preserve"> وإمَّا أن يُوصي، فتكون الوصية مستحبَّة في هذه الحال.</w:t>
      </w:r>
      <w:r w:rsidR="00C10475" w:rsidRPr="00FA5012">
        <w:rPr>
          <w:rFonts w:ascii="Traditional Arabic" w:hAnsi="Traditional Arabic" w:cs="Traditional Arabic" w:hint="cs"/>
          <w:sz w:val="34"/>
          <w:szCs w:val="34"/>
          <w:rtl/>
        </w:rPr>
        <w:t xml:space="preserve"> </w:t>
      </w:r>
    </w:p>
    <w:p w14:paraId="03C25A65" w14:textId="75D963E2"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C10475">
        <w:rPr>
          <w:rFonts w:ascii="Traditional Arabic" w:hAnsi="Traditional Arabic" w:cs="Traditional Arabic"/>
          <w:b/>
          <w:bCs/>
          <w:sz w:val="34"/>
          <w:szCs w:val="34"/>
          <w:rtl/>
        </w:rPr>
        <w:t>وتكون الوصية مكروهة</w:t>
      </w:r>
      <w:r w:rsidRPr="003676C8">
        <w:rPr>
          <w:rFonts w:ascii="Traditional Arabic" w:hAnsi="Traditional Arabic" w:cs="Traditional Arabic"/>
          <w:sz w:val="34"/>
          <w:szCs w:val="34"/>
          <w:rtl/>
        </w:rPr>
        <w:t>: في حقِّ الفقير الذي له ورثة محتاجون</w:t>
      </w:r>
      <w:r w:rsidR="00C10475">
        <w:rPr>
          <w:rFonts w:ascii="Traditional Arabic" w:hAnsi="Traditional Arabic" w:cs="Traditional Arabic" w:hint="cs"/>
          <w:sz w:val="34"/>
          <w:szCs w:val="34"/>
          <w:rtl/>
        </w:rPr>
        <w:t>؛</w:t>
      </w:r>
      <w:r w:rsidRPr="003676C8">
        <w:rPr>
          <w:rFonts w:ascii="Traditional Arabic" w:hAnsi="Traditional Arabic" w:cs="Traditional Arabic"/>
          <w:sz w:val="34"/>
          <w:szCs w:val="34"/>
          <w:rtl/>
        </w:rPr>
        <w:t xml:space="preserve"> لأن الأقربين أولى بالمعروف، ولقوله -صَلَّى اللهُ عَلَيْه وَسَلَّمَ: </w:t>
      </w:r>
      <w:r w:rsidR="002E6BDF" w:rsidRPr="003676C8">
        <w:rPr>
          <w:rFonts w:ascii="Traditional Arabic" w:hAnsi="Traditional Arabic" w:cs="Traditional Arabic"/>
          <w:color w:val="008000"/>
          <w:sz w:val="34"/>
          <w:szCs w:val="34"/>
          <w:rtl/>
        </w:rPr>
        <w:t>«</w:t>
      </w:r>
      <w:r w:rsidR="00FD0278" w:rsidRPr="00FD0278">
        <w:rPr>
          <w:rFonts w:ascii="Traditional Arabic" w:hAnsi="Traditional Arabic" w:cs="Traditional Arabic"/>
          <w:color w:val="008000"/>
          <w:sz w:val="34"/>
          <w:szCs w:val="34"/>
          <w:rtl/>
        </w:rPr>
        <w:t>إِنَّكَ أَنْ تَذَرَ وَرَثَتَكَ أَغْنِيَاءَ خَيْرٌ مِنْ أَنْ تَذَرَهُمْ عَالَةً يَتَكَفَّفُونَ النَّاسَ</w:t>
      </w:r>
      <w:r w:rsidR="002E6BDF" w:rsidRPr="003676C8">
        <w:rPr>
          <w:rFonts w:ascii="Traditional Arabic" w:hAnsi="Traditional Arabic" w:cs="Traditional Arabic"/>
          <w:color w:val="008000"/>
          <w:sz w:val="34"/>
          <w:szCs w:val="34"/>
          <w:rtl/>
        </w:rPr>
        <w:t>»</w:t>
      </w:r>
      <w:r w:rsidR="00FD0278">
        <w:rPr>
          <w:rStyle w:val="FootnoteReference"/>
          <w:rFonts w:ascii="Traditional Arabic" w:hAnsi="Traditional Arabic" w:cs="Traditional Arabic"/>
          <w:color w:val="008000"/>
          <w:sz w:val="34"/>
          <w:szCs w:val="34"/>
          <w:rtl/>
        </w:rPr>
        <w:footnoteReference w:id="2"/>
      </w:r>
      <w:r w:rsidRPr="003676C8">
        <w:rPr>
          <w:rFonts w:ascii="Traditional Arabic" w:hAnsi="Traditional Arabic" w:cs="Traditional Arabic"/>
          <w:sz w:val="34"/>
          <w:szCs w:val="34"/>
          <w:rtl/>
        </w:rPr>
        <w:t>، وهذا الذي يُوصي وورثته فقراء، فإن الورثة يجدون في أنفسهم على هذا الميِّت، فكيف يُوصي ويُعطي المال للبعيدين نحن محتاجون؟! فهنا تُكرَه الوصيَّة في حقه.</w:t>
      </w:r>
    </w:p>
    <w:p w14:paraId="5212865E" w14:textId="6249E02E"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xml:space="preserve">وتحرم الوصية للوارث، لقول النبي -صَلَّى اللهُ عَلَيْه وَسَلَّمَ: </w:t>
      </w:r>
      <w:r w:rsidR="002E6BDF" w:rsidRPr="003676C8">
        <w:rPr>
          <w:rFonts w:ascii="Traditional Arabic" w:hAnsi="Traditional Arabic" w:cs="Traditional Arabic"/>
          <w:color w:val="008000"/>
          <w:sz w:val="34"/>
          <w:szCs w:val="34"/>
          <w:rtl/>
        </w:rPr>
        <w:t>«</w:t>
      </w:r>
      <w:r w:rsidR="00FD0278" w:rsidRPr="00FD0278">
        <w:rPr>
          <w:rFonts w:ascii="Traditional Arabic" w:hAnsi="Traditional Arabic" w:cs="Traditional Arabic" w:hint="cs"/>
          <w:color w:val="008000"/>
          <w:sz w:val="34"/>
          <w:szCs w:val="34"/>
          <w:rtl/>
        </w:rPr>
        <w:t>إِنَّ</w:t>
      </w:r>
      <w:r w:rsidR="00FD0278" w:rsidRPr="00FD0278">
        <w:rPr>
          <w:rFonts w:ascii="Traditional Arabic" w:hAnsi="Traditional Arabic" w:cs="Traditional Arabic"/>
          <w:color w:val="008000"/>
          <w:sz w:val="34"/>
          <w:szCs w:val="34"/>
          <w:rtl/>
        </w:rPr>
        <w:t xml:space="preserve"> </w:t>
      </w:r>
      <w:r w:rsidR="00FD0278" w:rsidRPr="00FD0278">
        <w:rPr>
          <w:rFonts w:ascii="Traditional Arabic" w:hAnsi="Traditional Arabic" w:cs="Traditional Arabic" w:hint="cs"/>
          <w:color w:val="008000"/>
          <w:sz w:val="34"/>
          <w:szCs w:val="34"/>
          <w:rtl/>
        </w:rPr>
        <w:t>اللَّهَ</w:t>
      </w:r>
      <w:r w:rsidR="00FD0278" w:rsidRPr="00FD0278">
        <w:rPr>
          <w:rFonts w:ascii="Traditional Arabic" w:hAnsi="Traditional Arabic" w:cs="Traditional Arabic"/>
          <w:color w:val="008000"/>
          <w:sz w:val="34"/>
          <w:szCs w:val="34"/>
          <w:rtl/>
        </w:rPr>
        <w:t xml:space="preserve"> </w:t>
      </w:r>
      <w:r w:rsidR="00FD0278" w:rsidRPr="00FD0278">
        <w:rPr>
          <w:rFonts w:ascii="Traditional Arabic" w:hAnsi="Traditional Arabic" w:cs="Traditional Arabic" w:hint="cs"/>
          <w:color w:val="008000"/>
          <w:sz w:val="34"/>
          <w:szCs w:val="34"/>
          <w:rtl/>
        </w:rPr>
        <w:t>قَدْ</w:t>
      </w:r>
      <w:r w:rsidR="00FD0278" w:rsidRPr="00FD0278">
        <w:rPr>
          <w:rFonts w:ascii="Traditional Arabic" w:hAnsi="Traditional Arabic" w:cs="Traditional Arabic"/>
          <w:color w:val="008000"/>
          <w:sz w:val="34"/>
          <w:szCs w:val="34"/>
          <w:rtl/>
        </w:rPr>
        <w:t xml:space="preserve"> </w:t>
      </w:r>
      <w:r w:rsidR="00FD0278" w:rsidRPr="00FD0278">
        <w:rPr>
          <w:rFonts w:ascii="Traditional Arabic" w:hAnsi="Traditional Arabic" w:cs="Traditional Arabic" w:hint="cs"/>
          <w:color w:val="008000"/>
          <w:sz w:val="34"/>
          <w:szCs w:val="34"/>
          <w:rtl/>
        </w:rPr>
        <w:t>أَعْطَى</w:t>
      </w:r>
      <w:r w:rsidR="00FD0278" w:rsidRPr="00FD0278">
        <w:rPr>
          <w:rFonts w:ascii="Traditional Arabic" w:hAnsi="Traditional Arabic" w:cs="Traditional Arabic"/>
          <w:color w:val="008000"/>
          <w:sz w:val="34"/>
          <w:szCs w:val="34"/>
          <w:rtl/>
        </w:rPr>
        <w:t xml:space="preserve"> </w:t>
      </w:r>
      <w:r w:rsidR="00FD0278" w:rsidRPr="00FD0278">
        <w:rPr>
          <w:rFonts w:ascii="Traditional Arabic" w:hAnsi="Traditional Arabic" w:cs="Traditional Arabic" w:hint="cs"/>
          <w:color w:val="008000"/>
          <w:sz w:val="34"/>
          <w:szCs w:val="34"/>
          <w:rtl/>
        </w:rPr>
        <w:t>كُلَّ</w:t>
      </w:r>
      <w:r w:rsidR="00FD0278" w:rsidRPr="00FD0278">
        <w:rPr>
          <w:rFonts w:ascii="Traditional Arabic" w:hAnsi="Traditional Arabic" w:cs="Traditional Arabic"/>
          <w:color w:val="008000"/>
          <w:sz w:val="34"/>
          <w:szCs w:val="34"/>
          <w:rtl/>
        </w:rPr>
        <w:t xml:space="preserve"> </w:t>
      </w:r>
      <w:r w:rsidR="00FD0278" w:rsidRPr="00FD0278">
        <w:rPr>
          <w:rFonts w:ascii="Traditional Arabic" w:hAnsi="Traditional Arabic" w:cs="Traditional Arabic" w:hint="cs"/>
          <w:color w:val="008000"/>
          <w:sz w:val="34"/>
          <w:szCs w:val="34"/>
          <w:rtl/>
        </w:rPr>
        <w:t>ذِي</w:t>
      </w:r>
      <w:r w:rsidR="00FD0278" w:rsidRPr="00FD0278">
        <w:rPr>
          <w:rFonts w:ascii="Traditional Arabic" w:hAnsi="Traditional Arabic" w:cs="Traditional Arabic"/>
          <w:color w:val="008000"/>
          <w:sz w:val="34"/>
          <w:szCs w:val="34"/>
          <w:rtl/>
        </w:rPr>
        <w:t xml:space="preserve"> </w:t>
      </w:r>
      <w:r w:rsidR="00FD0278" w:rsidRPr="00FD0278">
        <w:rPr>
          <w:rFonts w:ascii="Traditional Arabic" w:hAnsi="Traditional Arabic" w:cs="Traditional Arabic" w:hint="cs"/>
          <w:color w:val="008000"/>
          <w:sz w:val="34"/>
          <w:szCs w:val="34"/>
          <w:rtl/>
        </w:rPr>
        <w:t>حَقٍّ</w:t>
      </w:r>
      <w:r w:rsidR="00FD0278" w:rsidRPr="00FD0278">
        <w:rPr>
          <w:rFonts w:ascii="Traditional Arabic" w:hAnsi="Traditional Arabic" w:cs="Traditional Arabic"/>
          <w:color w:val="008000"/>
          <w:sz w:val="34"/>
          <w:szCs w:val="34"/>
          <w:rtl/>
        </w:rPr>
        <w:t xml:space="preserve"> </w:t>
      </w:r>
      <w:r w:rsidR="00FD0278" w:rsidRPr="00FD0278">
        <w:rPr>
          <w:rFonts w:ascii="Traditional Arabic" w:hAnsi="Traditional Arabic" w:cs="Traditional Arabic" w:hint="cs"/>
          <w:color w:val="008000"/>
          <w:sz w:val="34"/>
          <w:szCs w:val="34"/>
          <w:rtl/>
        </w:rPr>
        <w:t>حَقَّهُ</w:t>
      </w:r>
      <w:r w:rsidR="00FD0278" w:rsidRPr="00FD0278">
        <w:rPr>
          <w:rFonts w:ascii="Traditional Arabic" w:hAnsi="Traditional Arabic" w:cs="Traditional Arabic"/>
          <w:color w:val="008000"/>
          <w:sz w:val="34"/>
          <w:szCs w:val="34"/>
          <w:rtl/>
        </w:rPr>
        <w:t xml:space="preserve"> </w:t>
      </w:r>
      <w:r w:rsidR="00FD0278" w:rsidRPr="00FD0278">
        <w:rPr>
          <w:rFonts w:ascii="Traditional Arabic" w:hAnsi="Traditional Arabic" w:cs="Traditional Arabic" w:hint="cs"/>
          <w:color w:val="008000"/>
          <w:sz w:val="34"/>
          <w:szCs w:val="34"/>
          <w:rtl/>
        </w:rPr>
        <w:t>فَلَا</w:t>
      </w:r>
      <w:r w:rsidR="00FD0278" w:rsidRPr="00FD0278">
        <w:rPr>
          <w:rFonts w:ascii="Traditional Arabic" w:hAnsi="Traditional Arabic" w:cs="Traditional Arabic"/>
          <w:color w:val="008000"/>
          <w:sz w:val="34"/>
          <w:szCs w:val="34"/>
          <w:rtl/>
        </w:rPr>
        <w:t xml:space="preserve"> </w:t>
      </w:r>
      <w:r w:rsidR="00FD0278" w:rsidRPr="00FD0278">
        <w:rPr>
          <w:rFonts w:ascii="Traditional Arabic" w:hAnsi="Traditional Arabic" w:cs="Traditional Arabic" w:hint="cs"/>
          <w:color w:val="008000"/>
          <w:sz w:val="34"/>
          <w:szCs w:val="34"/>
          <w:rtl/>
        </w:rPr>
        <w:t>وَصِيَّةَ</w:t>
      </w:r>
      <w:r w:rsidR="00FD0278" w:rsidRPr="00FD0278">
        <w:rPr>
          <w:rFonts w:ascii="Traditional Arabic" w:hAnsi="Traditional Arabic" w:cs="Traditional Arabic"/>
          <w:color w:val="008000"/>
          <w:sz w:val="34"/>
          <w:szCs w:val="34"/>
          <w:rtl/>
        </w:rPr>
        <w:t xml:space="preserve"> </w:t>
      </w:r>
      <w:r w:rsidR="00FD0278" w:rsidRPr="00FD0278">
        <w:rPr>
          <w:rFonts w:ascii="Traditional Arabic" w:hAnsi="Traditional Arabic" w:cs="Traditional Arabic" w:hint="cs"/>
          <w:color w:val="008000"/>
          <w:sz w:val="34"/>
          <w:szCs w:val="34"/>
          <w:rtl/>
        </w:rPr>
        <w:t>لِوَارِثٍ</w:t>
      </w:r>
      <w:r w:rsidR="002E6BDF" w:rsidRPr="003676C8">
        <w:rPr>
          <w:rFonts w:ascii="Traditional Arabic" w:hAnsi="Traditional Arabic" w:cs="Traditional Arabic"/>
          <w:color w:val="008000"/>
          <w:sz w:val="34"/>
          <w:szCs w:val="34"/>
          <w:rtl/>
        </w:rPr>
        <w:t>»</w:t>
      </w:r>
      <w:r w:rsidR="00FD0278">
        <w:rPr>
          <w:rStyle w:val="FootnoteReference"/>
          <w:rFonts w:ascii="Traditional Arabic" w:hAnsi="Traditional Arabic" w:cs="Traditional Arabic"/>
          <w:color w:val="008000"/>
          <w:sz w:val="34"/>
          <w:szCs w:val="34"/>
          <w:rtl/>
        </w:rPr>
        <w:footnoteReference w:id="3"/>
      </w:r>
      <w:r w:rsidRPr="003676C8">
        <w:rPr>
          <w:rFonts w:ascii="Traditional Arabic" w:hAnsi="Traditional Arabic" w:cs="Traditional Arabic"/>
          <w:sz w:val="34"/>
          <w:szCs w:val="34"/>
          <w:rtl/>
        </w:rPr>
        <w:t>.</w:t>
      </w:r>
    </w:p>
    <w:p w14:paraId="2BB9AE66" w14:textId="675408CF"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xml:space="preserve">وكذلك تحرم الوصية لغير الوارث بأكثر من الثلث، لقوله -صَلَّى اللهُ عَلَيْه وَسَلَّمَ: </w:t>
      </w:r>
      <w:r w:rsidR="002E6BDF" w:rsidRPr="003676C8">
        <w:rPr>
          <w:rFonts w:ascii="Traditional Arabic" w:hAnsi="Traditional Arabic" w:cs="Traditional Arabic"/>
          <w:color w:val="008000"/>
          <w:sz w:val="34"/>
          <w:szCs w:val="34"/>
          <w:rtl/>
        </w:rPr>
        <w:t>«</w:t>
      </w:r>
      <w:r w:rsidR="00FD0278" w:rsidRPr="00FD0278">
        <w:rPr>
          <w:rFonts w:ascii="Traditional Arabic" w:hAnsi="Traditional Arabic" w:cs="Traditional Arabic" w:hint="cs"/>
          <w:color w:val="008000"/>
          <w:sz w:val="34"/>
          <w:szCs w:val="34"/>
          <w:rtl/>
        </w:rPr>
        <w:t>الثُّلُثُ،</w:t>
      </w:r>
      <w:r w:rsidR="00FD0278" w:rsidRPr="00FD0278">
        <w:rPr>
          <w:rFonts w:ascii="Traditional Arabic" w:hAnsi="Traditional Arabic" w:cs="Traditional Arabic"/>
          <w:color w:val="008000"/>
          <w:sz w:val="34"/>
          <w:szCs w:val="34"/>
          <w:rtl/>
        </w:rPr>
        <w:t xml:space="preserve"> </w:t>
      </w:r>
      <w:r w:rsidR="00FD0278" w:rsidRPr="00FD0278">
        <w:rPr>
          <w:rFonts w:ascii="Traditional Arabic" w:hAnsi="Traditional Arabic" w:cs="Traditional Arabic" w:hint="cs"/>
          <w:color w:val="008000"/>
          <w:sz w:val="34"/>
          <w:szCs w:val="34"/>
          <w:rtl/>
        </w:rPr>
        <w:t>وَالثُّلُثُ</w:t>
      </w:r>
      <w:r w:rsidR="00FD0278" w:rsidRPr="00FD0278">
        <w:rPr>
          <w:rFonts w:ascii="Traditional Arabic" w:hAnsi="Traditional Arabic" w:cs="Traditional Arabic"/>
          <w:color w:val="008000"/>
          <w:sz w:val="34"/>
          <w:szCs w:val="34"/>
          <w:rtl/>
        </w:rPr>
        <w:t xml:space="preserve"> </w:t>
      </w:r>
      <w:r w:rsidR="00FD0278" w:rsidRPr="00FD0278">
        <w:rPr>
          <w:rFonts w:ascii="Traditional Arabic" w:hAnsi="Traditional Arabic" w:cs="Traditional Arabic" w:hint="cs"/>
          <w:color w:val="008000"/>
          <w:sz w:val="34"/>
          <w:szCs w:val="34"/>
          <w:rtl/>
        </w:rPr>
        <w:t>كَثِيرٌ</w:t>
      </w:r>
      <w:r w:rsidR="002E6BDF" w:rsidRPr="003676C8">
        <w:rPr>
          <w:rFonts w:ascii="Traditional Arabic" w:hAnsi="Traditional Arabic" w:cs="Traditional Arabic"/>
          <w:color w:val="008000"/>
          <w:sz w:val="34"/>
          <w:szCs w:val="34"/>
          <w:rtl/>
        </w:rPr>
        <w:t>»</w:t>
      </w:r>
      <w:r w:rsidRPr="003676C8">
        <w:rPr>
          <w:rFonts w:ascii="Traditional Arabic" w:hAnsi="Traditional Arabic" w:cs="Traditional Arabic"/>
          <w:sz w:val="34"/>
          <w:szCs w:val="34"/>
          <w:rtl/>
        </w:rPr>
        <w:t>.</w:t>
      </w:r>
    </w:p>
    <w:p w14:paraId="0D644843" w14:textId="77777777" w:rsidR="009D31B8" w:rsidRPr="003676C8" w:rsidRDefault="009D31B8" w:rsidP="00FD0278">
      <w:pPr>
        <w:spacing w:before="120" w:after="0" w:line="240" w:lineRule="auto"/>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وتُباح الوصيَّة بجميع المال لمن لا وارث له، فإذا أراد أن يوصي بجميع ماله فلا بأس.</w:t>
      </w:r>
    </w:p>
    <w:p w14:paraId="5B34F792" w14:textId="7F0F90F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FD0278">
        <w:rPr>
          <w:rFonts w:ascii="Traditional Arabic" w:hAnsi="Traditional Arabic" w:cs="Traditional Arabic"/>
          <w:b/>
          <w:bCs/>
          <w:sz w:val="34"/>
          <w:szCs w:val="34"/>
          <w:rtl/>
        </w:rPr>
        <w:lastRenderedPageBreak/>
        <w:t>وعلى هذا نقول</w:t>
      </w:r>
      <w:r w:rsidRPr="003676C8">
        <w:rPr>
          <w:rFonts w:ascii="Traditional Arabic" w:hAnsi="Traditional Arabic" w:cs="Traditional Arabic"/>
          <w:sz w:val="34"/>
          <w:szCs w:val="34"/>
          <w:rtl/>
        </w:rPr>
        <w:t>: إنَّ الوصيَّة تعتريها الأحكام الخمسة، فتارة تكون واجبة، وتارة تكون م</w:t>
      </w:r>
      <w:r w:rsidR="00FD0278">
        <w:rPr>
          <w:rFonts w:ascii="Traditional Arabic" w:hAnsi="Traditional Arabic" w:cs="Traditional Arabic" w:hint="cs"/>
          <w:sz w:val="34"/>
          <w:szCs w:val="34"/>
          <w:rtl/>
        </w:rPr>
        <w:t>ُ</w:t>
      </w:r>
      <w:r w:rsidRPr="003676C8">
        <w:rPr>
          <w:rFonts w:ascii="Traditional Arabic" w:hAnsi="Traditional Arabic" w:cs="Traditional Arabic"/>
          <w:sz w:val="34"/>
          <w:szCs w:val="34"/>
          <w:rtl/>
        </w:rPr>
        <w:t>ستحبَّة، وتارة تكون م</w:t>
      </w:r>
      <w:r w:rsidR="00FD0278">
        <w:rPr>
          <w:rFonts w:ascii="Traditional Arabic" w:hAnsi="Traditional Arabic" w:cs="Traditional Arabic" w:hint="cs"/>
          <w:sz w:val="34"/>
          <w:szCs w:val="34"/>
          <w:rtl/>
        </w:rPr>
        <w:t>َ</w:t>
      </w:r>
      <w:r w:rsidRPr="003676C8">
        <w:rPr>
          <w:rFonts w:ascii="Traditional Arabic" w:hAnsi="Traditional Arabic" w:cs="Traditional Arabic"/>
          <w:sz w:val="34"/>
          <w:szCs w:val="34"/>
          <w:rtl/>
        </w:rPr>
        <w:t>كروهة، وتارة م</w:t>
      </w:r>
      <w:r w:rsidR="00FD0278">
        <w:rPr>
          <w:rFonts w:ascii="Traditional Arabic" w:hAnsi="Traditional Arabic" w:cs="Traditional Arabic" w:hint="cs"/>
          <w:sz w:val="34"/>
          <w:szCs w:val="34"/>
          <w:rtl/>
        </w:rPr>
        <w:t>ُ</w:t>
      </w:r>
      <w:r w:rsidRPr="003676C8">
        <w:rPr>
          <w:rFonts w:ascii="Traditional Arabic" w:hAnsi="Traditional Arabic" w:cs="Traditional Arabic"/>
          <w:sz w:val="34"/>
          <w:szCs w:val="34"/>
          <w:rtl/>
        </w:rPr>
        <w:t>حرَّمة، وتارة تكون م</w:t>
      </w:r>
      <w:r w:rsidR="00FD0278">
        <w:rPr>
          <w:rFonts w:ascii="Traditional Arabic" w:hAnsi="Traditional Arabic" w:cs="Traditional Arabic" w:hint="cs"/>
          <w:sz w:val="34"/>
          <w:szCs w:val="34"/>
          <w:rtl/>
        </w:rPr>
        <w:t>ُ</w:t>
      </w:r>
      <w:r w:rsidRPr="003676C8">
        <w:rPr>
          <w:rFonts w:ascii="Traditional Arabic" w:hAnsi="Traditional Arabic" w:cs="Traditional Arabic"/>
          <w:sz w:val="34"/>
          <w:szCs w:val="34"/>
          <w:rtl/>
        </w:rPr>
        <w:t>باحة.</w:t>
      </w:r>
    </w:p>
    <w:p w14:paraId="1A0A95F3" w14:textId="3A3B4A6C" w:rsidR="009D31B8" w:rsidRPr="003676C8" w:rsidRDefault="005E74EB"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w:t>
      </w:r>
      <w:r w:rsidR="009D31B8" w:rsidRPr="003676C8">
        <w:rPr>
          <w:rFonts w:ascii="Traditional Arabic" w:hAnsi="Traditional Arabic" w:cs="Traditional Arabic"/>
          <w:sz w:val="34"/>
          <w:szCs w:val="34"/>
          <w:rtl/>
        </w:rPr>
        <w:t>ل</w:t>
      </w:r>
      <w:r w:rsidRPr="003676C8">
        <w:rPr>
          <w:rFonts w:ascii="Traditional Arabic" w:hAnsi="Traditional Arabic" w:cs="Traditional Arabic"/>
          <w:sz w:val="34"/>
          <w:szCs w:val="34"/>
          <w:rtl/>
        </w:rPr>
        <w:t>ِ</w:t>
      </w:r>
      <w:r w:rsidR="009D31B8" w:rsidRPr="003676C8">
        <w:rPr>
          <w:rFonts w:ascii="Traditional Arabic" w:hAnsi="Traditional Arabic" w:cs="Traditional Arabic"/>
          <w:sz w:val="34"/>
          <w:szCs w:val="34"/>
          <w:rtl/>
        </w:rPr>
        <w:t>م</w:t>
      </w:r>
      <w:r w:rsidRPr="003676C8">
        <w:rPr>
          <w:rFonts w:ascii="Traditional Arabic" w:hAnsi="Traditional Arabic" w:cs="Traditional Arabic"/>
          <w:sz w:val="34"/>
          <w:szCs w:val="34"/>
          <w:rtl/>
        </w:rPr>
        <w:t>َ</w:t>
      </w:r>
      <w:r w:rsidR="009D31B8" w:rsidRPr="003676C8">
        <w:rPr>
          <w:rFonts w:ascii="Traditional Arabic" w:hAnsi="Traditional Arabic" w:cs="Traditional Arabic"/>
          <w:sz w:val="34"/>
          <w:szCs w:val="34"/>
          <w:rtl/>
        </w:rPr>
        <w:t xml:space="preserve"> ل</w:t>
      </w:r>
      <w:r w:rsidRPr="003676C8">
        <w:rPr>
          <w:rFonts w:ascii="Traditional Arabic" w:hAnsi="Traditional Arabic" w:cs="Traditional Arabic"/>
          <w:sz w:val="34"/>
          <w:szCs w:val="34"/>
          <w:rtl/>
        </w:rPr>
        <w:t>َمْ</w:t>
      </w:r>
      <w:r w:rsidR="009D31B8" w:rsidRPr="003676C8">
        <w:rPr>
          <w:rFonts w:ascii="Traditional Arabic" w:hAnsi="Traditional Arabic" w:cs="Traditional Arabic"/>
          <w:sz w:val="34"/>
          <w:szCs w:val="34"/>
          <w:rtl/>
        </w:rPr>
        <w:t xml:space="preserve"> نق</w:t>
      </w:r>
      <w:r w:rsidR="00907D65">
        <w:rPr>
          <w:rFonts w:ascii="Traditional Arabic" w:hAnsi="Traditional Arabic" w:cs="Traditional Arabic" w:hint="cs"/>
          <w:sz w:val="34"/>
          <w:szCs w:val="34"/>
          <w:rtl/>
        </w:rPr>
        <w:t>ُ</w:t>
      </w:r>
      <w:r w:rsidR="009D31B8" w:rsidRPr="003676C8">
        <w:rPr>
          <w:rFonts w:ascii="Traditional Arabic" w:hAnsi="Traditional Arabic" w:cs="Traditional Arabic"/>
          <w:sz w:val="34"/>
          <w:szCs w:val="34"/>
          <w:rtl/>
        </w:rPr>
        <w:t>ل</w:t>
      </w:r>
      <w:r w:rsidR="00907D65">
        <w:rPr>
          <w:rFonts w:ascii="Traditional Arabic" w:hAnsi="Traditional Arabic" w:cs="Traditional Arabic" w:hint="cs"/>
          <w:sz w:val="34"/>
          <w:szCs w:val="34"/>
          <w:rtl/>
        </w:rPr>
        <w:t>ْ</w:t>
      </w:r>
      <w:r w:rsidR="009D31B8" w:rsidRPr="003676C8">
        <w:rPr>
          <w:rFonts w:ascii="Traditional Arabic" w:hAnsi="Traditional Arabic" w:cs="Traditional Arabic"/>
          <w:sz w:val="34"/>
          <w:szCs w:val="34"/>
          <w:rtl/>
        </w:rPr>
        <w:t xml:space="preserve"> بتحريم الوصي</w:t>
      </w:r>
      <w:r w:rsidR="00907D65">
        <w:rPr>
          <w:rFonts w:ascii="Traditional Arabic" w:hAnsi="Traditional Arabic" w:cs="Traditional Arabic" w:hint="cs"/>
          <w:sz w:val="34"/>
          <w:szCs w:val="34"/>
          <w:rtl/>
        </w:rPr>
        <w:t>َّ</w:t>
      </w:r>
      <w:r w:rsidR="009D31B8" w:rsidRPr="003676C8">
        <w:rPr>
          <w:rFonts w:ascii="Traditional Arabic" w:hAnsi="Traditional Arabic" w:cs="Traditional Arabic"/>
          <w:sz w:val="34"/>
          <w:szCs w:val="34"/>
          <w:rtl/>
        </w:rPr>
        <w:t>ة في حق</w:t>
      </w:r>
      <w:r w:rsidR="00907D65">
        <w:rPr>
          <w:rFonts w:ascii="Traditional Arabic" w:hAnsi="Traditional Arabic" w:cs="Traditional Arabic" w:hint="cs"/>
          <w:sz w:val="34"/>
          <w:szCs w:val="34"/>
          <w:rtl/>
        </w:rPr>
        <w:t>ِّ</w:t>
      </w:r>
      <w:r w:rsidR="009D31B8" w:rsidRPr="003676C8">
        <w:rPr>
          <w:rFonts w:ascii="Traditional Arabic" w:hAnsi="Traditional Arabic" w:cs="Traditional Arabic"/>
          <w:sz w:val="34"/>
          <w:szCs w:val="34"/>
          <w:rtl/>
        </w:rPr>
        <w:t xml:space="preserve"> من ترك ورثة محتاجين، هل لأن</w:t>
      </w:r>
      <w:r w:rsidR="00907D65">
        <w:rPr>
          <w:rFonts w:ascii="Traditional Arabic" w:hAnsi="Traditional Arabic" w:cs="Traditional Arabic" w:hint="cs"/>
          <w:sz w:val="34"/>
          <w:szCs w:val="34"/>
          <w:rtl/>
        </w:rPr>
        <w:t>َّ</w:t>
      </w:r>
      <w:r w:rsidR="009D31B8" w:rsidRPr="003676C8">
        <w:rPr>
          <w:rFonts w:ascii="Traditional Arabic" w:hAnsi="Traditional Arabic" w:cs="Traditional Arabic"/>
          <w:sz w:val="34"/>
          <w:szCs w:val="34"/>
          <w:rtl/>
        </w:rPr>
        <w:t xml:space="preserve"> المال م</w:t>
      </w:r>
      <w:r w:rsidR="00907D65">
        <w:rPr>
          <w:rFonts w:ascii="Traditional Arabic" w:hAnsi="Traditional Arabic" w:cs="Traditional Arabic" w:hint="cs"/>
          <w:sz w:val="34"/>
          <w:szCs w:val="34"/>
          <w:rtl/>
        </w:rPr>
        <w:t>ِ</w:t>
      </w:r>
      <w:r w:rsidR="009D31B8" w:rsidRPr="003676C8">
        <w:rPr>
          <w:rFonts w:ascii="Traditional Arabic" w:hAnsi="Traditional Arabic" w:cs="Traditional Arabic"/>
          <w:sz w:val="34"/>
          <w:szCs w:val="34"/>
          <w:rtl/>
        </w:rPr>
        <w:t>لكٌ له يتصر</w:t>
      </w:r>
      <w:r w:rsidR="00907D65">
        <w:rPr>
          <w:rFonts w:ascii="Traditional Arabic" w:hAnsi="Traditional Arabic" w:cs="Traditional Arabic" w:hint="cs"/>
          <w:sz w:val="34"/>
          <w:szCs w:val="34"/>
          <w:rtl/>
        </w:rPr>
        <w:t>َّ</w:t>
      </w:r>
      <w:r w:rsidR="009D31B8" w:rsidRPr="003676C8">
        <w:rPr>
          <w:rFonts w:ascii="Traditional Arabic" w:hAnsi="Traditional Arabic" w:cs="Traditional Arabic"/>
          <w:sz w:val="34"/>
          <w:szCs w:val="34"/>
          <w:rtl/>
        </w:rPr>
        <w:t>ف فيه كيف يشاء؟}.</w:t>
      </w:r>
    </w:p>
    <w:p w14:paraId="23275310" w14:textId="273D1510"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لم يصل الحكم إلى الت</w:t>
      </w:r>
      <w:r w:rsidR="00907D65">
        <w:rPr>
          <w:rFonts w:ascii="Traditional Arabic" w:hAnsi="Traditional Arabic" w:cs="Traditional Arabic" w:hint="cs"/>
          <w:sz w:val="34"/>
          <w:szCs w:val="34"/>
          <w:rtl/>
        </w:rPr>
        <w:t>َّ</w:t>
      </w:r>
      <w:r w:rsidRPr="003676C8">
        <w:rPr>
          <w:rFonts w:ascii="Traditional Arabic" w:hAnsi="Traditional Arabic" w:cs="Traditional Arabic"/>
          <w:sz w:val="34"/>
          <w:szCs w:val="34"/>
          <w:rtl/>
        </w:rPr>
        <w:t>حريم</w:t>
      </w:r>
      <w:r w:rsidR="00FD0278">
        <w:rPr>
          <w:rFonts w:ascii="Traditional Arabic" w:hAnsi="Traditional Arabic" w:cs="Traditional Arabic" w:hint="cs"/>
          <w:sz w:val="34"/>
          <w:szCs w:val="34"/>
          <w:rtl/>
        </w:rPr>
        <w:t>؛</w:t>
      </w:r>
      <w:r w:rsidRPr="003676C8">
        <w:rPr>
          <w:rFonts w:ascii="Traditional Arabic" w:hAnsi="Traditional Arabic" w:cs="Traditional Arabic"/>
          <w:sz w:val="34"/>
          <w:szCs w:val="34"/>
          <w:rtl/>
        </w:rPr>
        <w:t xml:space="preserve"> لأن</w:t>
      </w:r>
      <w:r w:rsidR="00907D65">
        <w:rPr>
          <w:rFonts w:ascii="Traditional Arabic" w:hAnsi="Traditional Arabic" w:cs="Traditional Arabic" w:hint="cs"/>
          <w:sz w:val="34"/>
          <w:szCs w:val="34"/>
          <w:rtl/>
        </w:rPr>
        <w:t>َّ</w:t>
      </w:r>
      <w:r w:rsidRPr="003676C8">
        <w:rPr>
          <w:rFonts w:ascii="Traditional Arabic" w:hAnsi="Traditional Arabic" w:cs="Traditional Arabic"/>
          <w:sz w:val="34"/>
          <w:szCs w:val="34"/>
          <w:rtl/>
        </w:rPr>
        <w:t xml:space="preserve"> المال ماله، فلا نستطيع أن نُوجب عليه تصرُّفًا م</w:t>
      </w:r>
      <w:r w:rsidR="00FD0278">
        <w:rPr>
          <w:rFonts w:ascii="Traditional Arabic" w:hAnsi="Traditional Arabic" w:cs="Traditional Arabic" w:hint="cs"/>
          <w:sz w:val="34"/>
          <w:szCs w:val="34"/>
          <w:rtl/>
        </w:rPr>
        <w:t>ُ</w:t>
      </w:r>
      <w:r w:rsidRPr="003676C8">
        <w:rPr>
          <w:rFonts w:ascii="Traditional Arabic" w:hAnsi="Traditional Arabic" w:cs="Traditional Arabic"/>
          <w:sz w:val="34"/>
          <w:szCs w:val="34"/>
          <w:rtl/>
        </w:rPr>
        <w:t>عيَّنًا وهو حي، فهو حرٌّ في ماله، فإذا قال: أنا أُريد أن أُوصي. فنقول: هذا مكروه في حقِّك، ولا يصل إلى درجة التحريم</w:t>
      </w:r>
      <w:r w:rsidR="00FD0278">
        <w:rPr>
          <w:rFonts w:ascii="Traditional Arabic" w:hAnsi="Traditional Arabic" w:cs="Traditional Arabic" w:hint="cs"/>
          <w:sz w:val="34"/>
          <w:szCs w:val="34"/>
          <w:rtl/>
        </w:rPr>
        <w:t>؛</w:t>
      </w:r>
      <w:r w:rsidRPr="003676C8">
        <w:rPr>
          <w:rFonts w:ascii="Traditional Arabic" w:hAnsi="Traditional Arabic" w:cs="Traditional Arabic"/>
          <w:sz w:val="34"/>
          <w:szCs w:val="34"/>
          <w:rtl/>
        </w:rPr>
        <w:t xml:space="preserve"> لأنه ملكه، وله الحرية في التصرف في ماله، ولكن مكروه باعتبار أنه جعل المال للأباعد و</w:t>
      </w:r>
      <w:r w:rsidR="00FD0278">
        <w:rPr>
          <w:rFonts w:ascii="Traditional Arabic" w:hAnsi="Traditional Arabic" w:cs="Traditional Arabic" w:hint="cs"/>
          <w:sz w:val="34"/>
          <w:szCs w:val="34"/>
          <w:rtl/>
        </w:rPr>
        <w:t>َ</w:t>
      </w:r>
      <w:r w:rsidRPr="003676C8">
        <w:rPr>
          <w:rFonts w:ascii="Traditional Arabic" w:hAnsi="Traditional Arabic" w:cs="Traditional Arabic"/>
          <w:sz w:val="34"/>
          <w:szCs w:val="34"/>
          <w:rtl/>
        </w:rPr>
        <w:t>ح</w:t>
      </w:r>
      <w:r w:rsidR="00FD0278">
        <w:rPr>
          <w:rFonts w:ascii="Traditional Arabic" w:hAnsi="Traditional Arabic" w:cs="Traditional Arabic" w:hint="cs"/>
          <w:sz w:val="34"/>
          <w:szCs w:val="34"/>
          <w:rtl/>
        </w:rPr>
        <w:t>َ</w:t>
      </w:r>
      <w:r w:rsidRPr="003676C8">
        <w:rPr>
          <w:rFonts w:ascii="Traditional Arabic" w:hAnsi="Traditional Arabic" w:cs="Traditional Arabic"/>
          <w:sz w:val="34"/>
          <w:szCs w:val="34"/>
          <w:rtl/>
        </w:rPr>
        <w:t>ر</w:t>
      </w:r>
      <w:r w:rsidR="00FD0278">
        <w:rPr>
          <w:rFonts w:ascii="Traditional Arabic" w:hAnsi="Traditional Arabic" w:cs="Traditional Arabic" w:hint="cs"/>
          <w:sz w:val="34"/>
          <w:szCs w:val="34"/>
          <w:rtl/>
        </w:rPr>
        <w:t>َ</w:t>
      </w:r>
      <w:r w:rsidRPr="003676C8">
        <w:rPr>
          <w:rFonts w:ascii="Traditional Arabic" w:hAnsi="Traditional Arabic" w:cs="Traditional Arabic"/>
          <w:sz w:val="34"/>
          <w:szCs w:val="34"/>
          <w:rtl/>
        </w:rPr>
        <w:t>م</w:t>
      </w:r>
      <w:r w:rsidR="00FD0278">
        <w:rPr>
          <w:rFonts w:ascii="Traditional Arabic" w:hAnsi="Traditional Arabic" w:cs="Traditional Arabic" w:hint="cs"/>
          <w:sz w:val="34"/>
          <w:szCs w:val="34"/>
          <w:rtl/>
        </w:rPr>
        <w:t>َ</w:t>
      </w:r>
      <w:r w:rsidRPr="003676C8">
        <w:rPr>
          <w:rFonts w:ascii="Traditional Arabic" w:hAnsi="Traditional Arabic" w:cs="Traditional Arabic"/>
          <w:sz w:val="34"/>
          <w:szCs w:val="34"/>
          <w:rtl/>
        </w:rPr>
        <w:t xml:space="preserve"> منه الأقارب، والنبي -صَلَّى اللهُ عَلَيْه وَسَلَّمَ- يقول: </w:t>
      </w:r>
      <w:r w:rsidR="00FD0278" w:rsidRPr="003676C8">
        <w:rPr>
          <w:rFonts w:ascii="Traditional Arabic" w:hAnsi="Traditional Arabic" w:cs="Traditional Arabic"/>
          <w:color w:val="008000"/>
          <w:sz w:val="34"/>
          <w:szCs w:val="34"/>
          <w:rtl/>
        </w:rPr>
        <w:t>«</w:t>
      </w:r>
      <w:r w:rsidR="00FD0278" w:rsidRPr="00FD0278">
        <w:rPr>
          <w:rFonts w:ascii="Traditional Arabic" w:hAnsi="Traditional Arabic" w:cs="Traditional Arabic"/>
          <w:color w:val="008000"/>
          <w:sz w:val="34"/>
          <w:szCs w:val="34"/>
          <w:rtl/>
        </w:rPr>
        <w:t>إِنَّكَ أَنْ تَذَرَ وَرَثَتَكَ أَغْنِيَاءَ خَيْرٌ مِنْ أَنْ تَذَرَهُمْ عَالَةً يَتَكَفَّفُونَ النَّاسَ</w:t>
      </w:r>
      <w:r w:rsidR="00FD0278" w:rsidRPr="003676C8">
        <w:rPr>
          <w:rFonts w:ascii="Traditional Arabic" w:hAnsi="Traditional Arabic" w:cs="Traditional Arabic"/>
          <w:color w:val="008000"/>
          <w:sz w:val="34"/>
          <w:szCs w:val="34"/>
          <w:rtl/>
        </w:rPr>
        <w:t>»</w:t>
      </w:r>
      <w:r w:rsidR="00FD0278">
        <w:rPr>
          <w:rStyle w:val="FootnoteReference"/>
          <w:rFonts w:ascii="Traditional Arabic" w:hAnsi="Traditional Arabic" w:cs="Traditional Arabic"/>
          <w:color w:val="008000"/>
          <w:sz w:val="34"/>
          <w:szCs w:val="34"/>
          <w:rtl/>
        </w:rPr>
        <w:footnoteReference w:id="4"/>
      </w:r>
      <w:r w:rsidRPr="003676C8">
        <w:rPr>
          <w:rFonts w:ascii="Traditional Arabic" w:hAnsi="Traditional Arabic" w:cs="Traditional Arabic"/>
          <w:sz w:val="34"/>
          <w:szCs w:val="34"/>
          <w:rtl/>
        </w:rPr>
        <w:t>.</w:t>
      </w:r>
    </w:p>
    <w:p w14:paraId="36AA40BD" w14:textId="22C577C2"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FD0278">
        <w:rPr>
          <w:rFonts w:ascii="Traditional Arabic" w:hAnsi="Traditional Arabic" w:cs="Traditional Arabic"/>
          <w:b/>
          <w:bCs/>
          <w:sz w:val="34"/>
          <w:szCs w:val="34"/>
          <w:rtl/>
        </w:rPr>
        <w:t>ومن الأحكام</w:t>
      </w:r>
      <w:r w:rsidRPr="003676C8">
        <w:rPr>
          <w:rFonts w:ascii="Traditional Arabic" w:hAnsi="Traditional Arabic" w:cs="Traditional Arabic"/>
          <w:sz w:val="34"/>
          <w:szCs w:val="34"/>
          <w:rtl/>
        </w:rPr>
        <w:t>: أنه ينبغي لم ترك خيرًا المبا</w:t>
      </w:r>
      <w:r w:rsidR="00861686" w:rsidRPr="003676C8">
        <w:rPr>
          <w:rFonts w:ascii="Traditional Arabic" w:hAnsi="Traditional Arabic" w:cs="Traditional Arabic"/>
          <w:sz w:val="34"/>
          <w:szCs w:val="34"/>
          <w:rtl/>
        </w:rPr>
        <w:t>د</w:t>
      </w:r>
      <w:r w:rsidRPr="003676C8">
        <w:rPr>
          <w:rFonts w:ascii="Traditional Arabic" w:hAnsi="Traditional Arabic" w:cs="Traditional Arabic"/>
          <w:sz w:val="34"/>
          <w:szCs w:val="34"/>
          <w:rtl/>
        </w:rPr>
        <w:t>رة إلى الوصيَّة، ومعظم الناس يُريدون أن يوصون ويُريدون أن يُوقفون، ولكن يبغتهم الموت، فلا يتمكَّنون من الوصية ولا من الوقف، وفي هذا قصص كثيرة، وأنا قابلتُ أن</w:t>
      </w:r>
      <w:r w:rsidR="00FD0278">
        <w:rPr>
          <w:rFonts w:ascii="Traditional Arabic" w:hAnsi="Traditional Arabic" w:cs="Traditional Arabic" w:hint="cs"/>
          <w:sz w:val="34"/>
          <w:szCs w:val="34"/>
          <w:rtl/>
        </w:rPr>
        <w:t>ا</w:t>
      </w:r>
      <w:r w:rsidRPr="003676C8">
        <w:rPr>
          <w:rFonts w:ascii="Traditional Arabic" w:hAnsi="Traditional Arabic" w:cs="Traditional Arabic"/>
          <w:sz w:val="34"/>
          <w:szCs w:val="34"/>
          <w:rtl/>
        </w:rPr>
        <w:t xml:space="preserve">سًا أثرياء، وذكرتُ لهم الوصيَّة، فيقولون: </w:t>
      </w:r>
      <w:r w:rsidR="00FD0278">
        <w:rPr>
          <w:rFonts w:ascii="Traditional Arabic" w:hAnsi="Traditional Arabic" w:cs="Traditional Arabic" w:hint="cs"/>
          <w:sz w:val="34"/>
          <w:szCs w:val="34"/>
          <w:rtl/>
        </w:rPr>
        <w:t>إ</w:t>
      </w:r>
      <w:r w:rsidRPr="003676C8">
        <w:rPr>
          <w:rFonts w:ascii="Traditional Arabic" w:hAnsi="Traditional Arabic" w:cs="Traditional Arabic"/>
          <w:sz w:val="34"/>
          <w:szCs w:val="34"/>
          <w:rtl/>
        </w:rPr>
        <w:t>ن شاء الله سنفعل كذا وسنوقف كذا. ثم يبغتهم الموت!</w:t>
      </w:r>
    </w:p>
    <w:p w14:paraId="3C8267C7"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والإنسان لا ينتظر من ورثته أن يخرجوا عنه شيئًا، إذا لم ينفع نفسه وهو حي فلا ينتظر من الورثة أن ينفعوه بعدَ وفاته.</w:t>
      </w:r>
    </w:p>
    <w:p w14:paraId="71D42451" w14:textId="0BF17D46"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ولذلك ينبغي المبادرة لكتابة الوصية في حق من تركَ خيرًا، والمبادرة إلى الوقف، ولا يُسوِّف الإنسان ولا يتأخَّر، فإن الإنسان لا ي</w:t>
      </w:r>
      <w:r w:rsidR="00FD0278">
        <w:rPr>
          <w:rFonts w:ascii="Traditional Arabic" w:hAnsi="Traditional Arabic" w:cs="Traditional Arabic" w:hint="cs"/>
          <w:sz w:val="34"/>
          <w:szCs w:val="34"/>
          <w:rtl/>
        </w:rPr>
        <w:t>َ</w:t>
      </w:r>
      <w:r w:rsidRPr="003676C8">
        <w:rPr>
          <w:rFonts w:ascii="Traditional Arabic" w:hAnsi="Traditional Arabic" w:cs="Traditional Arabic"/>
          <w:sz w:val="34"/>
          <w:szCs w:val="34"/>
          <w:rtl/>
        </w:rPr>
        <w:t>دري ما يعرض له، والله تعالى يقول:</w:t>
      </w:r>
      <w:r w:rsidR="009F7E89" w:rsidRPr="003676C8">
        <w:rPr>
          <w:rFonts w:ascii="Traditional Arabic" w:hAnsi="Traditional Arabic" w:cs="Traditional Arabic"/>
          <w:sz w:val="34"/>
          <w:szCs w:val="34"/>
          <w:rtl/>
        </w:rPr>
        <w:t xml:space="preserve"> </w:t>
      </w:r>
      <w:r w:rsidR="00056A61">
        <w:rPr>
          <w:rFonts w:ascii="Sakkal Majalla" w:hAnsi="Sakkal Majalla" w:cs="Sakkal Majalla" w:hint="cs"/>
          <w:color w:val="FF0000"/>
          <w:sz w:val="34"/>
          <w:szCs w:val="34"/>
          <w:rtl/>
        </w:rPr>
        <w:t>﴿</w:t>
      </w:r>
      <w:r w:rsidR="00861686" w:rsidRPr="00861686">
        <w:rPr>
          <w:rFonts w:ascii="Traditional Arabic" w:hAnsi="Traditional Arabic" w:cs="Traditional Arabic" w:hint="cs"/>
          <w:color w:val="FF0000"/>
          <w:sz w:val="34"/>
          <w:szCs w:val="34"/>
          <w:rtl/>
        </w:rPr>
        <w:t>وَمَا</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تَدْرِي</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نَفْسٌ</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مَاذَا</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تَكْسِبُ</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غَدًا</w:t>
      </w:r>
      <w:r w:rsidR="00056A61">
        <w:rPr>
          <w:rFonts w:ascii="Sakkal Majalla" w:hAnsi="Sakkal Majalla" w:cs="Sakkal Majalla" w:hint="cs"/>
          <w:color w:val="FF0000"/>
          <w:sz w:val="34"/>
          <w:szCs w:val="34"/>
          <w:rtl/>
        </w:rPr>
        <w:t>﴾</w:t>
      </w:r>
      <w:r w:rsidR="005E74EB" w:rsidRPr="003676C8">
        <w:rPr>
          <w:rFonts w:ascii="Traditional Arabic" w:hAnsi="Traditional Arabic" w:cs="Traditional Arabic"/>
          <w:sz w:val="34"/>
          <w:szCs w:val="34"/>
          <w:rtl/>
        </w:rPr>
        <w:t xml:space="preserve"> </w:t>
      </w:r>
      <w:r w:rsidRPr="003676C8">
        <w:rPr>
          <w:rFonts w:ascii="Traditional Arabic" w:hAnsi="Traditional Arabic" w:cs="Traditional Arabic"/>
          <w:rtl/>
        </w:rPr>
        <w:t>[لقمان</w:t>
      </w:r>
      <w:r w:rsidR="002E6BDF" w:rsidRPr="003676C8">
        <w:rPr>
          <w:rFonts w:ascii="Traditional Arabic" w:hAnsi="Traditional Arabic" w:cs="Traditional Arabic"/>
          <w:rtl/>
        </w:rPr>
        <w:t xml:space="preserve">: </w:t>
      </w:r>
      <w:r w:rsidRPr="003676C8">
        <w:rPr>
          <w:rFonts w:ascii="Traditional Arabic" w:hAnsi="Traditional Arabic" w:cs="Traditional Arabic"/>
          <w:rtl/>
        </w:rPr>
        <w:t>34]</w:t>
      </w:r>
      <w:r w:rsidR="009F7E89"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فالإنسان لا ي</w:t>
      </w:r>
      <w:r w:rsidR="00FD0278">
        <w:rPr>
          <w:rFonts w:ascii="Traditional Arabic" w:hAnsi="Traditional Arabic" w:cs="Traditional Arabic" w:hint="cs"/>
          <w:sz w:val="34"/>
          <w:szCs w:val="34"/>
          <w:rtl/>
        </w:rPr>
        <w:t>َ</w:t>
      </w:r>
      <w:r w:rsidRPr="003676C8">
        <w:rPr>
          <w:rFonts w:ascii="Traditional Arabic" w:hAnsi="Traditional Arabic" w:cs="Traditional Arabic"/>
          <w:sz w:val="34"/>
          <w:szCs w:val="34"/>
          <w:rtl/>
        </w:rPr>
        <w:t>دري ماذا سيكون في الغدِ، كم من إنسانٍ خرجَ من بيتهِ صحيحًا معافًى، لم يخطر بباله الموت ولو بنسبة 1 %</w:t>
      </w:r>
      <w:r w:rsidR="009F7E89"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ثم أمسى مع الأموات، حصل له حادث سيَّارة، أو حصلت له سكتة قلبية، أو حصل له أي عارض؛ فانتقل من عالم الدنيا إلى عالم الآخرة في لحظات، وكان عنده آمال وخطط، وكان يريد أن يوصي</w:t>
      </w:r>
      <w:r w:rsidR="009F7E89"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وكان يريد أن يوقف!</w:t>
      </w:r>
    </w:p>
    <w:p w14:paraId="72822E42" w14:textId="77777777" w:rsidR="009D31B8" w:rsidRPr="003676C8" w:rsidRDefault="009D31B8" w:rsidP="00FD0278">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وكثير من الناس يُؤتَى من جهة التَّفريط، يقول: غدًا سأوصي، سأفعل في المستقبل كذا، وسأفعل كذا؛ حتى يبغته الموت أو يبغته مرض الموت؛ فلا يستطيع أن يُوصِي أو يُوقِف أو أن يتصرَّف!</w:t>
      </w:r>
    </w:p>
    <w:p w14:paraId="07359D7B" w14:textId="17C26413" w:rsidR="009D31B8" w:rsidRPr="00FD0278" w:rsidRDefault="009D31B8" w:rsidP="00FD0278">
      <w:pPr>
        <w:spacing w:before="120" w:after="0" w:line="240" w:lineRule="auto"/>
        <w:ind w:firstLine="397"/>
        <w:jc w:val="both"/>
        <w:rPr>
          <w:rFonts w:ascii="Traditional Arabic" w:hAnsi="Traditional Arabic" w:cs="Traditional Arabic"/>
          <w:color w:val="008000"/>
          <w:sz w:val="34"/>
          <w:szCs w:val="34"/>
          <w:rtl/>
        </w:rPr>
      </w:pPr>
      <w:r w:rsidRPr="003676C8">
        <w:rPr>
          <w:rFonts w:ascii="Traditional Arabic" w:hAnsi="Traditional Arabic" w:cs="Traditional Arabic"/>
          <w:sz w:val="34"/>
          <w:szCs w:val="34"/>
          <w:rtl/>
        </w:rPr>
        <w:t xml:space="preserve">فينبغي لمن ترك خيرًا -يعني مالًا- ويُريد أن يُوصي أن يُبادر إلى الوصية، وينبغي أن يكتب وصيَّته، يقول النبي -صَلَّى اللهُ عَلَيْه وَسَلَّمَ: </w:t>
      </w:r>
      <w:r w:rsidR="002E6BDF" w:rsidRPr="003676C8">
        <w:rPr>
          <w:rFonts w:ascii="Traditional Arabic" w:hAnsi="Traditional Arabic" w:cs="Traditional Arabic"/>
          <w:color w:val="008000"/>
          <w:sz w:val="34"/>
          <w:szCs w:val="34"/>
          <w:rtl/>
        </w:rPr>
        <w:t>«</w:t>
      </w:r>
      <w:r w:rsidR="00FD0278" w:rsidRPr="00FD0278">
        <w:rPr>
          <w:rFonts w:ascii="Traditional Arabic" w:hAnsi="Traditional Arabic" w:cs="Traditional Arabic" w:hint="cs"/>
          <w:color w:val="008000"/>
          <w:sz w:val="34"/>
          <w:szCs w:val="34"/>
          <w:rtl/>
        </w:rPr>
        <w:t>مَا</w:t>
      </w:r>
      <w:r w:rsidR="00FD0278" w:rsidRPr="00FD0278">
        <w:rPr>
          <w:rFonts w:ascii="Traditional Arabic" w:hAnsi="Traditional Arabic" w:cs="Traditional Arabic"/>
          <w:color w:val="008000"/>
          <w:sz w:val="34"/>
          <w:szCs w:val="34"/>
          <w:rtl/>
        </w:rPr>
        <w:t xml:space="preserve"> </w:t>
      </w:r>
      <w:r w:rsidR="00FD0278" w:rsidRPr="00FD0278">
        <w:rPr>
          <w:rFonts w:ascii="Traditional Arabic" w:hAnsi="Traditional Arabic" w:cs="Traditional Arabic" w:hint="cs"/>
          <w:color w:val="008000"/>
          <w:sz w:val="34"/>
          <w:szCs w:val="34"/>
          <w:rtl/>
        </w:rPr>
        <w:t>حَقُّ</w:t>
      </w:r>
      <w:r w:rsidR="00FD0278" w:rsidRPr="00FD0278">
        <w:rPr>
          <w:rFonts w:ascii="Traditional Arabic" w:hAnsi="Traditional Arabic" w:cs="Traditional Arabic"/>
          <w:color w:val="008000"/>
          <w:sz w:val="34"/>
          <w:szCs w:val="34"/>
          <w:rtl/>
        </w:rPr>
        <w:t xml:space="preserve"> </w:t>
      </w:r>
      <w:r w:rsidR="00FD0278" w:rsidRPr="00FD0278">
        <w:rPr>
          <w:rFonts w:ascii="Traditional Arabic" w:hAnsi="Traditional Arabic" w:cs="Traditional Arabic" w:hint="cs"/>
          <w:color w:val="008000"/>
          <w:sz w:val="34"/>
          <w:szCs w:val="34"/>
          <w:rtl/>
        </w:rPr>
        <w:t>امْرِئٍ</w:t>
      </w:r>
      <w:r w:rsidR="00FD0278" w:rsidRPr="00FD0278">
        <w:rPr>
          <w:rFonts w:ascii="Traditional Arabic" w:hAnsi="Traditional Arabic" w:cs="Traditional Arabic"/>
          <w:color w:val="008000"/>
          <w:sz w:val="34"/>
          <w:szCs w:val="34"/>
          <w:rtl/>
        </w:rPr>
        <w:t xml:space="preserve"> </w:t>
      </w:r>
      <w:r w:rsidR="00FD0278" w:rsidRPr="00FD0278">
        <w:rPr>
          <w:rFonts w:ascii="Traditional Arabic" w:hAnsi="Traditional Arabic" w:cs="Traditional Arabic" w:hint="cs"/>
          <w:color w:val="008000"/>
          <w:sz w:val="34"/>
          <w:szCs w:val="34"/>
          <w:rtl/>
        </w:rPr>
        <w:t>مُسْلِمٍ</w:t>
      </w:r>
      <w:r w:rsidR="00FD0278" w:rsidRPr="00FD0278">
        <w:rPr>
          <w:rFonts w:ascii="Traditional Arabic" w:hAnsi="Traditional Arabic" w:cs="Traditional Arabic"/>
          <w:color w:val="008000"/>
          <w:sz w:val="34"/>
          <w:szCs w:val="34"/>
          <w:rtl/>
        </w:rPr>
        <w:t xml:space="preserve"> </w:t>
      </w:r>
      <w:r w:rsidR="00FD0278" w:rsidRPr="00FD0278">
        <w:rPr>
          <w:rFonts w:ascii="Traditional Arabic" w:hAnsi="Traditional Arabic" w:cs="Traditional Arabic" w:hint="cs"/>
          <w:color w:val="008000"/>
          <w:sz w:val="34"/>
          <w:szCs w:val="34"/>
          <w:rtl/>
        </w:rPr>
        <w:t>لَهُ</w:t>
      </w:r>
      <w:r w:rsidR="00FD0278" w:rsidRPr="00FD0278">
        <w:rPr>
          <w:rFonts w:ascii="Traditional Arabic" w:hAnsi="Traditional Arabic" w:cs="Traditional Arabic"/>
          <w:color w:val="008000"/>
          <w:sz w:val="34"/>
          <w:szCs w:val="34"/>
          <w:rtl/>
        </w:rPr>
        <w:t xml:space="preserve"> </w:t>
      </w:r>
      <w:r w:rsidR="00FD0278" w:rsidRPr="00FD0278">
        <w:rPr>
          <w:rFonts w:ascii="Traditional Arabic" w:hAnsi="Traditional Arabic" w:cs="Traditional Arabic" w:hint="cs"/>
          <w:color w:val="008000"/>
          <w:sz w:val="34"/>
          <w:szCs w:val="34"/>
          <w:rtl/>
        </w:rPr>
        <w:t>شَيْءٌ</w:t>
      </w:r>
      <w:r w:rsidR="00FD0278" w:rsidRPr="00FD0278">
        <w:rPr>
          <w:rFonts w:ascii="Traditional Arabic" w:hAnsi="Traditional Arabic" w:cs="Traditional Arabic"/>
          <w:color w:val="008000"/>
          <w:sz w:val="34"/>
          <w:szCs w:val="34"/>
          <w:rtl/>
        </w:rPr>
        <w:t xml:space="preserve"> </w:t>
      </w:r>
      <w:r w:rsidR="00FD0278" w:rsidRPr="00FD0278">
        <w:rPr>
          <w:rFonts w:ascii="Traditional Arabic" w:hAnsi="Traditional Arabic" w:cs="Traditional Arabic" w:hint="cs"/>
          <w:color w:val="008000"/>
          <w:sz w:val="34"/>
          <w:szCs w:val="34"/>
          <w:rtl/>
        </w:rPr>
        <w:t>يُوصِي</w:t>
      </w:r>
      <w:r w:rsidR="00FD0278" w:rsidRPr="00FD0278">
        <w:rPr>
          <w:rFonts w:ascii="Traditional Arabic" w:hAnsi="Traditional Arabic" w:cs="Traditional Arabic"/>
          <w:color w:val="008000"/>
          <w:sz w:val="34"/>
          <w:szCs w:val="34"/>
          <w:rtl/>
        </w:rPr>
        <w:t xml:space="preserve"> </w:t>
      </w:r>
      <w:r w:rsidR="00FD0278" w:rsidRPr="00FD0278">
        <w:rPr>
          <w:rFonts w:ascii="Traditional Arabic" w:hAnsi="Traditional Arabic" w:cs="Traditional Arabic" w:hint="cs"/>
          <w:color w:val="008000"/>
          <w:sz w:val="34"/>
          <w:szCs w:val="34"/>
          <w:rtl/>
        </w:rPr>
        <w:t>فِيهِ،</w:t>
      </w:r>
      <w:r w:rsidR="00FD0278" w:rsidRPr="00FD0278">
        <w:rPr>
          <w:rFonts w:ascii="Traditional Arabic" w:hAnsi="Traditional Arabic" w:cs="Traditional Arabic"/>
          <w:color w:val="008000"/>
          <w:sz w:val="34"/>
          <w:szCs w:val="34"/>
          <w:rtl/>
        </w:rPr>
        <w:t xml:space="preserve"> </w:t>
      </w:r>
      <w:r w:rsidR="00FD0278" w:rsidRPr="00FD0278">
        <w:rPr>
          <w:rFonts w:ascii="Traditional Arabic" w:hAnsi="Traditional Arabic" w:cs="Traditional Arabic" w:hint="cs"/>
          <w:color w:val="008000"/>
          <w:sz w:val="34"/>
          <w:szCs w:val="34"/>
          <w:rtl/>
        </w:rPr>
        <w:t>يَبِيتُ</w:t>
      </w:r>
      <w:r w:rsidR="00FD0278" w:rsidRPr="00FD0278">
        <w:rPr>
          <w:rFonts w:ascii="Traditional Arabic" w:hAnsi="Traditional Arabic" w:cs="Traditional Arabic"/>
          <w:color w:val="008000"/>
          <w:sz w:val="34"/>
          <w:szCs w:val="34"/>
          <w:rtl/>
        </w:rPr>
        <w:t xml:space="preserve"> </w:t>
      </w:r>
      <w:r w:rsidR="00FD0278" w:rsidRPr="00FD0278">
        <w:rPr>
          <w:rFonts w:ascii="Traditional Arabic" w:hAnsi="Traditional Arabic" w:cs="Traditional Arabic" w:hint="cs"/>
          <w:color w:val="008000"/>
          <w:sz w:val="34"/>
          <w:szCs w:val="34"/>
          <w:rtl/>
        </w:rPr>
        <w:t>لَيْلَتَيْنِ</w:t>
      </w:r>
      <w:r w:rsidR="00FD0278" w:rsidRPr="00FD0278">
        <w:rPr>
          <w:rFonts w:ascii="Traditional Arabic" w:hAnsi="Traditional Arabic" w:cs="Traditional Arabic"/>
          <w:color w:val="008000"/>
          <w:sz w:val="34"/>
          <w:szCs w:val="34"/>
          <w:rtl/>
        </w:rPr>
        <w:t xml:space="preserve"> </w:t>
      </w:r>
      <w:r w:rsidR="00FD0278" w:rsidRPr="00FD0278">
        <w:rPr>
          <w:rFonts w:ascii="Traditional Arabic" w:hAnsi="Traditional Arabic" w:cs="Traditional Arabic" w:hint="cs"/>
          <w:color w:val="008000"/>
          <w:sz w:val="34"/>
          <w:szCs w:val="34"/>
          <w:rtl/>
        </w:rPr>
        <w:t>إِلاَّ</w:t>
      </w:r>
      <w:r w:rsidR="00FD0278" w:rsidRPr="00FD0278">
        <w:rPr>
          <w:rFonts w:ascii="Traditional Arabic" w:hAnsi="Traditional Arabic" w:cs="Traditional Arabic"/>
          <w:color w:val="008000"/>
          <w:sz w:val="34"/>
          <w:szCs w:val="34"/>
          <w:rtl/>
        </w:rPr>
        <w:t xml:space="preserve"> </w:t>
      </w:r>
      <w:r w:rsidR="00FD0278" w:rsidRPr="00FD0278">
        <w:rPr>
          <w:rFonts w:ascii="Traditional Arabic" w:hAnsi="Traditional Arabic" w:cs="Traditional Arabic" w:hint="cs"/>
          <w:color w:val="008000"/>
          <w:sz w:val="34"/>
          <w:szCs w:val="34"/>
          <w:rtl/>
        </w:rPr>
        <w:t>وَوَصِيَّتُهُ</w:t>
      </w:r>
      <w:r w:rsidR="00FD0278" w:rsidRPr="00FD0278">
        <w:rPr>
          <w:rFonts w:ascii="Traditional Arabic" w:hAnsi="Traditional Arabic" w:cs="Traditional Arabic"/>
          <w:color w:val="008000"/>
          <w:sz w:val="34"/>
          <w:szCs w:val="34"/>
          <w:rtl/>
        </w:rPr>
        <w:t xml:space="preserve"> </w:t>
      </w:r>
      <w:r w:rsidR="00FD0278" w:rsidRPr="00FD0278">
        <w:rPr>
          <w:rFonts w:ascii="Traditional Arabic" w:hAnsi="Traditional Arabic" w:cs="Traditional Arabic" w:hint="cs"/>
          <w:color w:val="008000"/>
          <w:sz w:val="34"/>
          <w:szCs w:val="34"/>
          <w:rtl/>
        </w:rPr>
        <w:t>مَكْتُوبَةٌ</w:t>
      </w:r>
      <w:r w:rsidR="00FD0278" w:rsidRPr="00FD0278">
        <w:rPr>
          <w:rFonts w:ascii="Traditional Arabic" w:hAnsi="Traditional Arabic" w:cs="Traditional Arabic"/>
          <w:color w:val="008000"/>
          <w:sz w:val="34"/>
          <w:szCs w:val="34"/>
          <w:rtl/>
        </w:rPr>
        <w:t xml:space="preserve"> </w:t>
      </w:r>
      <w:r w:rsidR="00FD0278" w:rsidRPr="00FD0278">
        <w:rPr>
          <w:rFonts w:ascii="Traditional Arabic" w:hAnsi="Traditional Arabic" w:cs="Traditional Arabic" w:hint="cs"/>
          <w:color w:val="008000"/>
          <w:sz w:val="34"/>
          <w:szCs w:val="34"/>
          <w:rtl/>
        </w:rPr>
        <w:t>عِنْدَ</w:t>
      </w:r>
      <w:r w:rsidR="00FD0278">
        <w:rPr>
          <w:rFonts w:ascii="Traditional Arabic" w:hAnsi="Traditional Arabic" w:cs="Traditional Arabic" w:hint="cs"/>
          <w:color w:val="008000"/>
          <w:sz w:val="34"/>
          <w:szCs w:val="34"/>
          <w:rtl/>
        </w:rPr>
        <w:t xml:space="preserve"> </w:t>
      </w:r>
      <w:r w:rsidR="00FD0278">
        <w:rPr>
          <w:rFonts w:ascii="Traditional Arabic" w:hAnsi="Traditional Arabic" w:cs="Traditional Arabic" w:hint="cs"/>
          <w:color w:val="008000"/>
          <w:sz w:val="34"/>
          <w:szCs w:val="34"/>
          <w:rtl/>
        </w:rPr>
        <w:lastRenderedPageBreak/>
        <w:t>رَأسه</w:t>
      </w:r>
      <w:r w:rsidR="002E6BDF" w:rsidRPr="003676C8">
        <w:rPr>
          <w:rFonts w:ascii="Traditional Arabic" w:hAnsi="Traditional Arabic" w:cs="Traditional Arabic"/>
          <w:color w:val="008000"/>
          <w:sz w:val="34"/>
          <w:szCs w:val="34"/>
          <w:rtl/>
        </w:rPr>
        <w:t>»</w:t>
      </w:r>
      <w:r w:rsidR="00DF5755">
        <w:rPr>
          <w:rStyle w:val="FootnoteReference"/>
          <w:rFonts w:ascii="Traditional Arabic" w:hAnsi="Traditional Arabic" w:cs="Traditional Arabic"/>
          <w:color w:val="008000"/>
          <w:sz w:val="34"/>
          <w:szCs w:val="34"/>
          <w:rtl/>
        </w:rPr>
        <w:footnoteReference w:id="5"/>
      </w:r>
      <w:r w:rsidRPr="003676C8">
        <w:rPr>
          <w:rFonts w:ascii="Traditional Arabic" w:hAnsi="Traditional Arabic" w:cs="Traditional Arabic"/>
          <w:sz w:val="34"/>
          <w:szCs w:val="34"/>
          <w:rtl/>
        </w:rPr>
        <w:t>. قال ابن عمر -رَضِيَ اللهُ عَنْهُ: "لم أبت ليلةً إلا ووصيتي مكتوبة عند رأسي"، فام</w:t>
      </w:r>
      <w:r w:rsidR="00FD0278">
        <w:rPr>
          <w:rFonts w:ascii="Traditional Arabic" w:hAnsi="Traditional Arabic" w:cs="Traditional Arabic" w:hint="cs"/>
          <w:sz w:val="34"/>
          <w:szCs w:val="34"/>
          <w:rtl/>
        </w:rPr>
        <w:t>ت</w:t>
      </w:r>
      <w:r w:rsidRPr="003676C8">
        <w:rPr>
          <w:rFonts w:ascii="Traditional Arabic" w:hAnsi="Traditional Arabic" w:cs="Traditional Arabic"/>
          <w:sz w:val="34"/>
          <w:szCs w:val="34"/>
          <w:rtl/>
        </w:rPr>
        <w:t>ثل هذا التَّوجيه من النبي -صَلَّى اللهُ عَلَيْه وَسَلَّمَ.</w:t>
      </w:r>
    </w:p>
    <w:p w14:paraId="2EE722C5" w14:textId="25525E2B" w:rsidR="009D31B8" w:rsidRPr="003676C8" w:rsidRDefault="009D31B8" w:rsidP="00FD0278">
      <w:pPr>
        <w:spacing w:before="120" w:after="0" w:line="240" w:lineRule="auto"/>
        <w:ind w:firstLine="397"/>
        <w:jc w:val="both"/>
        <w:rPr>
          <w:rFonts w:ascii="Traditional Arabic" w:hAnsi="Traditional Arabic" w:cs="Traditional Arabic"/>
          <w:sz w:val="34"/>
          <w:szCs w:val="34"/>
          <w:rtl/>
        </w:rPr>
      </w:pPr>
      <w:r w:rsidRPr="00FD0278">
        <w:rPr>
          <w:rFonts w:ascii="Traditional Arabic" w:hAnsi="Traditional Arabic" w:cs="Traditional Arabic"/>
          <w:b/>
          <w:bCs/>
          <w:sz w:val="34"/>
          <w:szCs w:val="34"/>
          <w:rtl/>
        </w:rPr>
        <w:t>وأقولُ</w:t>
      </w:r>
      <w:r w:rsidRPr="003676C8">
        <w:rPr>
          <w:rFonts w:ascii="Traditional Arabic" w:hAnsi="Traditional Arabic" w:cs="Traditional Arabic"/>
          <w:sz w:val="34"/>
          <w:szCs w:val="34"/>
          <w:rtl/>
        </w:rPr>
        <w:t>: السعيد مَن وُعِظَ بغيره، والشَّقي مَن اتَّعظَ به غيره، فلا يُسوِّف الإنسان، ويا أخي الكريم! إذا كان عندك مال</w:t>
      </w:r>
      <w:r w:rsidR="00FD0278">
        <w:rPr>
          <w:rFonts w:ascii="Traditional Arabic" w:hAnsi="Traditional Arabic" w:cs="Traditional Arabic" w:hint="cs"/>
          <w:sz w:val="34"/>
          <w:szCs w:val="34"/>
          <w:rtl/>
        </w:rPr>
        <w:t>ٌ</w:t>
      </w:r>
      <w:r w:rsidRPr="003676C8">
        <w:rPr>
          <w:rFonts w:ascii="Traditional Arabic" w:hAnsi="Traditional Arabic" w:cs="Traditional Arabic"/>
          <w:sz w:val="34"/>
          <w:szCs w:val="34"/>
          <w:rtl/>
        </w:rPr>
        <w:t xml:space="preserve"> تريد أن ت</w:t>
      </w:r>
      <w:r w:rsidR="00FD0278">
        <w:rPr>
          <w:rFonts w:ascii="Traditional Arabic" w:hAnsi="Traditional Arabic" w:cs="Traditional Arabic" w:hint="cs"/>
          <w:sz w:val="34"/>
          <w:szCs w:val="34"/>
          <w:rtl/>
        </w:rPr>
        <w:t>ُ</w:t>
      </w:r>
      <w:r w:rsidRPr="003676C8">
        <w:rPr>
          <w:rFonts w:ascii="Traditional Arabic" w:hAnsi="Traditional Arabic" w:cs="Traditional Arabic"/>
          <w:sz w:val="34"/>
          <w:szCs w:val="34"/>
          <w:rtl/>
        </w:rPr>
        <w:t>وصي فيه فابدأ واكتب وصيتك الآن، وأشهد عليها شاه</w:t>
      </w:r>
      <w:r w:rsidR="00FD0278">
        <w:rPr>
          <w:rFonts w:ascii="Traditional Arabic" w:hAnsi="Traditional Arabic" w:cs="Traditional Arabic" w:hint="cs"/>
          <w:sz w:val="34"/>
          <w:szCs w:val="34"/>
          <w:rtl/>
        </w:rPr>
        <w:t>ِ</w:t>
      </w:r>
      <w:r w:rsidRPr="003676C8">
        <w:rPr>
          <w:rFonts w:ascii="Traditional Arabic" w:hAnsi="Traditional Arabic" w:cs="Traditional Arabic"/>
          <w:sz w:val="34"/>
          <w:szCs w:val="34"/>
          <w:rtl/>
        </w:rPr>
        <w:t>د</w:t>
      </w:r>
      <w:r w:rsidR="00FD0278">
        <w:rPr>
          <w:rFonts w:ascii="Traditional Arabic" w:hAnsi="Traditional Arabic" w:cs="Traditional Arabic" w:hint="cs"/>
          <w:sz w:val="34"/>
          <w:szCs w:val="34"/>
          <w:rtl/>
        </w:rPr>
        <w:t>َ</w:t>
      </w:r>
      <w:r w:rsidRPr="003676C8">
        <w:rPr>
          <w:rFonts w:ascii="Traditional Arabic" w:hAnsi="Traditional Arabic" w:cs="Traditional Arabic"/>
          <w:sz w:val="34"/>
          <w:szCs w:val="34"/>
          <w:rtl/>
        </w:rPr>
        <w:t>ين واتركها، وهذا لا يضيرك</w:t>
      </w:r>
      <w:r w:rsidR="00FD0278">
        <w:rPr>
          <w:rFonts w:ascii="Traditional Arabic" w:hAnsi="Traditional Arabic" w:cs="Traditional Arabic" w:hint="cs"/>
          <w:sz w:val="34"/>
          <w:szCs w:val="34"/>
          <w:rtl/>
        </w:rPr>
        <w:t>؛</w:t>
      </w:r>
      <w:r w:rsidRPr="003676C8">
        <w:rPr>
          <w:rFonts w:ascii="Traditional Arabic" w:hAnsi="Traditional Arabic" w:cs="Traditional Arabic"/>
          <w:sz w:val="34"/>
          <w:szCs w:val="34"/>
          <w:rtl/>
        </w:rPr>
        <w:t xml:space="preserve"> لأن الوصية لا تلزم إلَّا بالموت، إن شئت ألغيت هذه الوصيَّة أو عدَّلت عليها، وإن شئت أضفت عليها أو حذفت منها، فإنَّك لا تدري ما يعرض لك في المستقبل، وهذا هو الحزم، ولهذا قال -صَلَّى اللهُ عَلَيْه وَسَلَّمَ: </w:t>
      </w:r>
      <w:r w:rsidR="00DF5755" w:rsidRPr="003676C8">
        <w:rPr>
          <w:rFonts w:ascii="Traditional Arabic" w:hAnsi="Traditional Arabic" w:cs="Traditional Arabic"/>
          <w:color w:val="008000"/>
          <w:sz w:val="34"/>
          <w:szCs w:val="34"/>
          <w:rtl/>
        </w:rPr>
        <w:t>«</w:t>
      </w:r>
      <w:r w:rsidR="00DF5755" w:rsidRPr="00FD0278">
        <w:rPr>
          <w:rFonts w:ascii="Traditional Arabic" w:hAnsi="Traditional Arabic" w:cs="Traditional Arabic" w:hint="cs"/>
          <w:color w:val="008000"/>
          <w:sz w:val="34"/>
          <w:szCs w:val="34"/>
          <w:rtl/>
        </w:rPr>
        <w:t>مَا</w:t>
      </w:r>
      <w:r w:rsidR="00DF5755" w:rsidRPr="00FD0278">
        <w:rPr>
          <w:rFonts w:ascii="Traditional Arabic" w:hAnsi="Traditional Arabic" w:cs="Traditional Arabic"/>
          <w:color w:val="008000"/>
          <w:sz w:val="34"/>
          <w:szCs w:val="34"/>
          <w:rtl/>
        </w:rPr>
        <w:t xml:space="preserve"> </w:t>
      </w:r>
      <w:r w:rsidR="00DF5755" w:rsidRPr="00FD0278">
        <w:rPr>
          <w:rFonts w:ascii="Traditional Arabic" w:hAnsi="Traditional Arabic" w:cs="Traditional Arabic" w:hint="cs"/>
          <w:color w:val="008000"/>
          <w:sz w:val="34"/>
          <w:szCs w:val="34"/>
          <w:rtl/>
        </w:rPr>
        <w:t>حَقُّ</w:t>
      </w:r>
      <w:r w:rsidR="00DF5755" w:rsidRPr="00FD0278">
        <w:rPr>
          <w:rFonts w:ascii="Traditional Arabic" w:hAnsi="Traditional Arabic" w:cs="Traditional Arabic"/>
          <w:color w:val="008000"/>
          <w:sz w:val="34"/>
          <w:szCs w:val="34"/>
          <w:rtl/>
        </w:rPr>
        <w:t xml:space="preserve"> </w:t>
      </w:r>
      <w:r w:rsidR="00DF5755" w:rsidRPr="00FD0278">
        <w:rPr>
          <w:rFonts w:ascii="Traditional Arabic" w:hAnsi="Traditional Arabic" w:cs="Traditional Arabic" w:hint="cs"/>
          <w:color w:val="008000"/>
          <w:sz w:val="34"/>
          <w:szCs w:val="34"/>
          <w:rtl/>
        </w:rPr>
        <w:t>امْرِئٍ</w:t>
      </w:r>
      <w:r w:rsidR="00DF5755" w:rsidRPr="00FD0278">
        <w:rPr>
          <w:rFonts w:ascii="Traditional Arabic" w:hAnsi="Traditional Arabic" w:cs="Traditional Arabic"/>
          <w:color w:val="008000"/>
          <w:sz w:val="34"/>
          <w:szCs w:val="34"/>
          <w:rtl/>
        </w:rPr>
        <w:t xml:space="preserve"> </w:t>
      </w:r>
      <w:r w:rsidR="00DF5755" w:rsidRPr="00FD0278">
        <w:rPr>
          <w:rFonts w:ascii="Traditional Arabic" w:hAnsi="Traditional Arabic" w:cs="Traditional Arabic" w:hint="cs"/>
          <w:color w:val="008000"/>
          <w:sz w:val="34"/>
          <w:szCs w:val="34"/>
          <w:rtl/>
        </w:rPr>
        <w:t>مُسْلِمٍ</w:t>
      </w:r>
      <w:r w:rsidR="00DF5755" w:rsidRPr="00FD0278">
        <w:rPr>
          <w:rFonts w:ascii="Traditional Arabic" w:hAnsi="Traditional Arabic" w:cs="Traditional Arabic"/>
          <w:color w:val="008000"/>
          <w:sz w:val="34"/>
          <w:szCs w:val="34"/>
          <w:rtl/>
        </w:rPr>
        <w:t xml:space="preserve"> </w:t>
      </w:r>
      <w:r w:rsidR="00DF5755" w:rsidRPr="00FD0278">
        <w:rPr>
          <w:rFonts w:ascii="Traditional Arabic" w:hAnsi="Traditional Arabic" w:cs="Traditional Arabic" w:hint="cs"/>
          <w:color w:val="008000"/>
          <w:sz w:val="34"/>
          <w:szCs w:val="34"/>
          <w:rtl/>
        </w:rPr>
        <w:t>لَهُ</w:t>
      </w:r>
      <w:r w:rsidR="00DF5755" w:rsidRPr="00FD0278">
        <w:rPr>
          <w:rFonts w:ascii="Traditional Arabic" w:hAnsi="Traditional Arabic" w:cs="Traditional Arabic"/>
          <w:color w:val="008000"/>
          <w:sz w:val="34"/>
          <w:szCs w:val="34"/>
          <w:rtl/>
        </w:rPr>
        <w:t xml:space="preserve"> </w:t>
      </w:r>
      <w:r w:rsidR="00DF5755" w:rsidRPr="00FD0278">
        <w:rPr>
          <w:rFonts w:ascii="Traditional Arabic" w:hAnsi="Traditional Arabic" w:cs="Traditional Arabic" w:hint="cs"/>
          <w:color w:val="008000"/>
          <w:sz w:val="34"/>
          <w:szCs w:val="34"/>
          <w:rtl/>
        </w:rPr>
        <w:t>شَيْءٌ</w:t>
      </w:r>
      <w:r w:rsidR="00DF5755" w:rsidRPr="00FD0278">
        <w:rPr>
          <w:rFonts w:ascii="Traditional Arabic" w:hAnsi="Traditional Arabic" w:cs="Traditional Arabic"/>
          <w:color w:val="008000"/>
          <w:sz w:val="34"/>
          <w:szCs w:val="34"/>
          <w:rtl/>
        </w:rPr>
        <w:t xml:space="preserve"> </w:t>
      </w:r>
      <w:r w:rsidR="00DF5755" w:rsidRPr="00FD0278">
        <w:rPr>
          <w:rFonts w:ascii="Traditional Arabic" w:hAnsi="Traditional Arabic" w:cs="Traditional Arabic" w:hint="cs"/>
          <w:color w:val="008000"/>
          <w:sz w:val="34"/>
          <w:szCs w:val="34"/>
          <w:rtl/>
        </w:rPr>
        <w:t>يُوصِي</w:t>
      </w:r>
      <w:r w:rsidR="00DF5755" w:rsidRPr="00FD0278">
        <w:rPr>
          <w:rFonts w:ascii="Traditional Arabic" w:hAnsi="Traditional Arabic" w:cs="Traditional Arabic"/>
          <w:color w:val="008000"/>
          <w:sz w:val="34"/>
          <w:szCs w:val="34"/>
          <w:rtl/>
        </w:rPr>
        <w:t xml:space="preserve"> </w:t>
      </w:r>
      <w:r w:rsidR="00DF5755" w:rsidRPr="00FD0278">
        <w:rPr>
          <w:rFonts w:ascii="Traditional Arabic" w:hAnsi="Traditional Arabic" w:cs="Traditional Arabic" w:hint="cs"/>
          <w:color w:val="008000"/>
          <w:sz w:val="34"/>
          <w:szCs w:val="34"/>
          <w:rtl/>
        </w:rPr>
        <w:t>فِيهِ،</w:t>
      </w:r>
      <w:r w:rsidR="00DF5755" w:rsidRPr="00FD0278">
        <w:rPr>
          <w:rFonts w:ascii="Traditional Arabic" w:hAnsi="Traditional Arabic" w:cs="Traditional Arabic"/>
          <w:color w:val="008000"/>
          <w:sz w:val="34"/>
          <w:szCs w:val="34"/>
          <w:rtl/>
        </w:rPr>
        <w:t xml:space="preserve"> </w:t>
      </w:r>
      <w:r w:rsidR="00DF5755" w:rsidRPr="00FD0278">
        <w:rPr>
          <w:rFonts w:ascii="Traditional Arabic" w:hAnsi="Traditional Arabic" w:cs="Traditional Arabic" w:hint="cs"/>
          <w:color w:val="008000"/>
          <w:sz w:val="34"/>
          <w:szCs w:val="34"/>
          <w:rtl/>
        </w:rPr>
        <w:t>يَبِيتُ</w:t>
      </w:r>
      <w:r w:rsidR="00DF5755" w:rsidRPr="00FD0278">
        <w:rPr>
          <w:rFonts w:ascii="Traditional Arabic" w:hAnsi="Traditional Arabic" w:cs="Traditional Arabic"/>
          <w:color w:val="008000"/>
          <w:sz w:val="34"/>
          <w:szCs w:val="34"/>
          <w:rtl/>
        </w:rPr>
        <w:t xml:space="preserve"> </w:t>
      </w:r>
      <w:r w:rsidR="00DF5755" w:rsidRPr="00FD0278">
        <w:rPr>
          <w:rFonts w:ascii="Traditional Arabic" w:hAnsi="Traditional Arabic" w:cs="Traditional Arabic" w:hint="cs"/>
          <w:color w:val="008000"/>
          <w:sz w:val="34"/>
          <w:szCs w:val="34"/>
          <w:rtl/>
        </w:rPr>
        <w:t>لَيْلَتَيْنِ</w:t>
      </w:r>
      <w:r w:rsidR="00DF5755" w:rsidRPr="00FD0278">
        <w:rPr>
          <w:rFonts w:ascii="Traditional Arabic" w:hAnsi="Traditional Arabic" w:cs="Traditional Arabic"/>
          <w:color w:val="008000"/>
          <w:sz w:val="34"/>
          <w:szCs w:val="34"/>
          <w:rtl/>
        </w:rPr>
        <w:t xml:space="preserve"> </w:t>
      </w:r>
      <w:r w:rsidR="00DF5755" w:rsidRPr="00FD0278">
        <w:rPr>
          <w:rFonts w:ascii="Traditional Arabic" w:hAnsi="Traditional Arabic" w:cs="Traditional Arabic" w:hint="cs"/>
          <w:color w:val="008000"/>
          <w:sz w:val="34"/>
          <w:szCs w:val="34"/>
          <w:rtl/>
        </w:rPr>
        <w:t>إِلاَّ</w:t>
      </w:r>
      <w:r w:rsidR="00DF5755" w:rsidRPr="00FD0278">
        <w:rPr>
          <w:rFonts w:ascii="Traditional Arabic" w:hAnsi="Traditional Arabic" w:cs="Traditional Arabic"/>
          <w:color w:val="008000"/>
          <w:sz w:val="34"/>
          <w:szCs w:val="34"/>
          <w:rtl/>
        </w:rPr>
        <w:t xml:space="preserve"> </w:t>
      </w:r>
      <w:r w:rsidR="00DF5755" w:rsidRPr="00FD0278">
        <w:rPr>
          <w:rFonts w:ascii="Traditional Arabic" w:hAnsi="Traditional Arabic" w:cs="Traditional Arabic" w:hint="cs"/>
          <w:color w:val="008000"/>
          <w:sz w:val="34"/>
          <w:szCs w:val="34"/>
          <w:rtl/>
        </w:rPr>
        <w:t>وَوَصِيَّتُهُ</w:t>
      </w:r>
      <w:r w:rsidR="00DF5755" w:rsidRPr="00FD0278">
        <w:rPr>
          <w:rFonts w:ascii="Traditional Arabic" w:hAnsi="Traditional Arabic" w:cs="Traditional Arabic"/>
          <w:color w:val="008000"/>
          <w:sz w:val="34"/>
          <w:szCs w:val="34"/>
          <w:rtl/>
        </w:rPr>
        <w:t xml:space="preserve"> </w:t>
      </w:r>
      <w:r w:rsidR="00DF5755" w:rsidRPr="00FD0278">
        <w:rPr>
          <w:rFonts w:ascii="Traditional Arabic" w:hAnsi="Traditional Arabic" w:cs="Traditional Arabic" w:hint="cs"/>
          <w:color w:val="008000"/>
          <w:sz w:val="34"/>
          <w:szCs w:val="34"/>
          <w:rtl/>
        </w:rPr>
        <w:t>مَكْتُوبَةٌ</w:t>
      </w:r>
      <w:r w:rsidR="00DF5755" w:rsidRPr="00FD0278">
        <w:rPr>
          <w:rFonts w:ascii="Traditional Arabic" w:hAnsi="Traditional Arabic" w:cs="Traditional Arabic"/>
          <w:color w:val="008000"/>
          <w:sz w:val="34"/>
          <w:szCs w:val="34"/>
          <w:rtl/>
        </w:rPr>
        <w:t xml:space="preserve"> </w:t>
      </w:r>
      <w:r w:rsidR="00DF5755" w:rsidRPr="00FD0278">
        <w:rPr>
          <w:rFonts w:ascii="Traditional Arabic" w:hAnsi="Traditional Arabic" w:cs="Traditional Arabic" w:hint="cs"/>
          <w:color w:val="008000"/>
          <w:sz w:val="34"/>
          <w:szCs w:val="34"/>
          <w:rtl/>
        </w:rPr>
        <w:t>عِنْدَ</w:t>
      </w:r>
      <w:r w:rsidR="00DF5755">
        <w:rPr>
          <w:rFonts w:ascii="Traditional Arabic" w:hAnsi="Traditional Arabic" w:cs="Traditional Arabic" w:hint="cs"/>
          <w:color w:val="008000"/>
          <w:sz w:val="34"/>
          <w:szCs w:val="34"/>
          <w:rtl/>
        </w:rPr>
        <w:t xml:space="preserve"> رَأسه</w:t>
      </w:r>
      <w:r w:rsidR="00DF5755" w:rsidRPr="003676C8">
        <w:rPr>
          <w:rFonts w:ascii="Traditional Arabic" w:hAnsi="Traditional Arabic" w:cs="Traditional Arabic"/>
          <w:color w:val="008000"/>
          <w:sz w:val="34"/>
          <w:szCs w:val="34"/>
          <w:rtl/>
        </w:rPr>
        <w:t>»</w:t>
      </w:r>
      <w:r w:rsidRPr="003676C8">
        <w:rPr>
          <w:rFonts w:ascii="Traditional Arabic" w:hAnsi="Traditional Arabic" w:cs="Traditional Arabic"/>
          <w:sz w:val="34"/>
          <w:szCs w:val="34"/>
          <w:rtl/>
        </w:rPr>
        <w:t>، فينبغي الحرص على المبادرة بالوصية.</w:t>
      </w:r>
    </w:p>
    <w:p w14:paraId="742DA40C" w14:textId="7D51261F"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وينبغي أن تكون الوصيَّة مكتوبة، والنبي -صَلَّى اللهُ عَلَيْه وَسَلَّمَ- أر</w:t>
      </w:r>
      <w:r w:rsidR="00907D65">
        <w:rPr>
          <w:rFonts w:ascii="Traditional Arabic" w:hAnsi="Traditional Arabic" w:cs="Traditional Arabic" w:hint="cs"/>
          <w:sz w:val="34"/>
          <w:szCs w:val="34"/>
          <w:rtl/>
        </w:rPr>
        <w:t>ش</w:t>
      </w:r>
      <w:r w:rsidRPr="003676C8">
        <w:rPr>
          <w:rFonts w:ascii="Traditional Arabic" w:hAnsi="Traditional Arabic" w:cs="Traditional Arabic"/>
          <w:sz w:val="34"/>
          <w:szCs w:val="34"/>
          <w:rtl/>
        </w:rPr>
        <w:t xml:space="preserve">د إلى ذلك فقال: </w:t>
      </w:r>
      <w:r w:rsidR="002E6BDF" w:rsidRPr="003676C8">
        <w:rPr>
          <w:rFonts w:ascii="Traditional Arabic" w:hAnsi="Traditional Arabic" w:cs="Traditional Arabic"/>
          <w:color w:val="008000"/>
          <w:sz w:val="34"/>
          <w:szCs w:val="34"/>
          <w:rtl/>
        </w:rPr>
        <w:t>«</w:t>
      </w:r>
      <w:r w:rsidR="00DF5755" w:rsidRPr="00FD0278">
        <w:rPr>
          <w:rFonts w:ascii="Traditional Arabic" w:hAnsi="Traditional Arabic" w:cs="Traditional Arabic" w:hint="cs"/>
          <w:color w:val="008000"/>
          <w:sz w:val="34"/>
          <w:szCs w:val="34"/>
          <w:rtl/>
        </w:rPr>
        <w:t>إِلاَّ</w:t>
      </w:r>
      <w:r w:rsidR="00DF5755" w:rsidRPr="00FD0278">
        <w:rPr>
          <w:rFonts w:ascii="Traditional Arabic" w:hAnsi="Traditional Arabic" w:cs="Traditional Arabic"/>
          <w:color w:val="008000"/>
          <w:sz w:val="34"/>
          <w:szCs w:val="34"/>
          <w:rtl/>
        </w:rPr>
        <w:t xml:space="preserve"> </w:t>
      </w:r>
      <w:r w:rsidR="00DF5755" w:rsidRPr="00FD0278">
        <w:rPr>
          <w:rFonts w:ascii="Traditional Arabic" w:hAnsi="Traditional Arabic" w:cs="Traditional Arabic" w:hint="cs"/>
          <w:color w:val="008000"/>
          <w:sz w:val="34"/>
          <w:szCs w:val="34"/>
          <w:rtl/>
        </w:rPr>
        <w:t>وَوَصِيَّتُهُ</w:t>
      </w:r>
      <w:r w:rsidR="00DF5755" w:rsidRPr="00FD0278">
        <w:rPr>
          <w:rFonts w:ascii="Traditional Arabic" w:hAnsi="Traditional Arabic" w:cs="Traditional Arabic"/>
          <w:color w:val="008000"/>
          <w:sz w:val="34"/>
          <w:szCs w:val="34"/>
          <w:rtl/>
        </w:rPr>
        <w:t xml:space="preserve"> </w:t>
      </w:r>
      <w:r w:rsidR="00DF5755" w:rsidRPr="00FD0278">
        <w:rPr>
          <w:rFonts w:ascii="Traditional Arabic" w:hAnsi="Traditional Arabic" w:cs="Traditional Arabic" w:hint="cs"/>
          <w:color w:val="008000"/>
          <w:sz w:val="34"/>
          <w:szCs w:val="34"/>
          <w:rtl/>
        </w:rPr>
        <w:t>مَكْتُوبَةٌ</w:t>
      </w:r>
      <w:r w:rsidR="00DF5755" w:rsidRPr="00FD0278">
        <w:rPr>
          <w:rFonts w:ascii="Traditional Arabic" w:hAnsi="Traditional Arabic" w:cs="Traditional Arabic"/>
          <w:color w:val="008000"/>
          <w:sz w:val="34"/>
          <w:szCs w:val="34"/>
          <w:rtl/>
        </w:rPr>
        <w:t xml:space="preserve"> </w:t>
      </w:r>
      <w:r w:rsidR="00DF5755" w:rsidRPr="00FD0278">
        <w:rPr>
          <w:rFonts w:ascii="Traditional Arabic" w:hAnsi="Traditional Arabic" w:cs="Traditional Arabic" w:hint="cs"/>
          <w:color w:val="008000"/>
          <w:sz w:val="34"/>
          <w:szCs w:val="34"/>
          <w:rtl/>
        </w:rPr>
        <w:t>عِنْدَ</w:t>
      </w:r>
      <w:r w:rsidR="00DF5755">
        <w:rPr>
          <w:rFonts w:ascii="Traditional Arabic" w:hAnsi="Traditional Arabic" w:cs="Traditional Arabic" w:hint="cs"/>
          <w:color w:val="008000"/>
          <w:sz w:val="34"/>
          <w:szCs w:val="34"/>
          <w:rtl/>
        </w:rPr>
        <w:t xml:space="preserve"> رَأسه</w:t>
      </w:r>
      <w:r w:rsidR="002E6BDF" w:rsidRPr="003676C8">
        <w:rPr>
          <w:rFonts w:ascii="Traditional Arabic" w:hAnsi="Traditional Arabic" w:cs="Traditional Arabic"/>
          <w:color w:val="008000"/>
          <w:sz w:val="34"/>
          <w:szCs w:val="34"/>
          <w:rtl/>
        </w:rPr>
        <w:t>»</w:t>
      </w:r>
      <w:r w:rsidRPr="003676C8">
        <w:rPr>
          <w:rFonts w:ascii="Traditional Arabic" w:hAnsi="Traditional Arabic" w:cs="Traditional Arabic"/>
          <w:sz w:val="34"/>
          <w:szCs w:val="34"/>
          <w:rtl/>
        </w:rPr>
        <w:t>، مع أنه</w:t>
      </w:r>
      <w:r w:rsidR="009F7E89" w:rsidRPr="003676C8">
        <w:rPr>
          <w:rFonts w:ascii="Traditional Arabic" w:hAnsi="Traditional Arabic" w:cs="Traditional Arabic"/>
          <w:sz w:val="34"/>
          <w:szCs w:val="34"/>
          <w:rtl/>
        </w:rPr>
        <w:t xml:space="preserve"> </w:t>
      </w:r>
      <w:r w:rsidRPr="003676C8">
        <w:rPr>
          <w:rFonts w:ascii="Traditional Arabic" w:hAnsi="Traditional Arabic" w:cs="Traditional Arabic"/>
          <w:sz w:val="34"/>
          <w:szCs w:val="34"/>
          <w:rtl/>
        </w:rPr>
        <w:t>-صَلَّى اللهُ عَلَيْه وَسَلَّمَ- كان أمِّيًّا</w:t>
      </w:r>
      <w:r w:rsidR="009F7E89"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وكان معظم الصحابة أمِّيُّون، ومع ذلك أرشد -صَلَّى اللهُ عَلَيْه وَسَلَّمَ- إلى الكتابة، والله تعالى في أطول آية في القرآن أرشد إلى كتابة الدين، قال تعالى:</w:t>
      </w:r>
      <w:r w:rsidR="009F7E89" w:rsidRPr="003676C8">
        <w:rPr>
          <w:rFonts w:ascii="Traditional Arabic" w:hAnsi="Traditional Arabic" w:cs="Traditional Arabic"/>
          <w:sz w:val="34"/>
          <w:szCs w:val="34"/>
          <w:rtl/>
        </w:rPr>
        <w:t xml:space="preserve"> </w:t>
      </w:r>
      <w:r w:rsidR="00056A61">
        <w:rPr>
          <w:rFonts w:ascii="Sakkal Majalla" w:hAnsi="Sakkal Majalla" w:cs="Sakkal Majalla" w:hint="cs"/>
          <w:color w:val="FF0000"/>
          <w:sz w:val="34"/>
          <w:szCs w:val="34"/>
          <w:rtl/>
        </w:rPr>
        <w:t>﴿</w:t>
      </w:r>
      <w:r w:rsidR="00861686" w:rsidRPr="00861686">
        <w:rPr>
          <w:rFonts w:ascii="Traditional Arabic" w:hAnsi="Traditional Arabic" w:cs="Traditional Arabic" w:hint="cs"/>
          <w:color w:val="FF0000"/>
          <w:sz w:val="34"/>
          <w:szCs w:val="34"/>
          <w:rtl/>
        </w:rPr>
        <w:t>يَاأَيُّهَا</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الَّذِينَ</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آمَنُوا</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إِذَا</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تَدَايَنْتُمْ</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بِدَيْنٍ</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إِلَى</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أَجَلٍ</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مُسَمًّى</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فَاكْتُبُوهُ</w:t>
      </w:r>
      <w:r w:rsidR="00056A61">
        <w:rPr>
          <w:rFonts w:ascii="Sakkal Majalla" w:hAnsi="Sakkal Majalla" w:cs="Sakkal Majalla" w:hint="cs"/>
          <w:color w:val="FF0000"/>
          <w:sz w:val="34"/>
          <w:szCs w:val="34"/>
          <w:rtl/>
        </w:rPr>
        <w:t>﴾</w:t>
      </w:r>
      <w:r w:rsidR="005E74EB" w:rsidRPr="003676C8">
        <w:rPr>
          <w:rFonts w:ascii="Traditional Arabic" w:hAnsi="Traditional Arabic" w:cs="Traditional Arabic"/>
          <w:sz w:val="34"/>
          <w:szCs w:val="34"/>
          <w:rtl/>
        </w:rPr>
        <w:t xml:space="preserve"> </w:t>
      </w:r>
      <w:r w:rsidRPr="003676C8">
        <w:rPr>
          <w:rFonts w:ascii="Traditional Arabic" w:hAnsi="Traditional Arabic" w:cs="Traditional Arabic"/>
          <w:rtl/>
        </w:rPr>
        <w:t>[البقرة</w:t>
      </w:r>
      <w:r w:rsidR="002E6BDF" w:rsidRPr="003676C8">
        <w:rPr>
          <w:rFonts w:ascii="Traditional Arabic" w:hAnsi="Traditional Arabic" w:cs="Traditional Arabic"/>
          <w:rtl/>
        </w:rPr>
        <w:t xml:space="preserve">: </w:t>
      </w:r>
      <w:r w:rsidRPr="003676C8">
        <w:rPr>
          <w:rFonts w:ascii="Traditional Arabic" w:hAnsi="Traditional Arabic" w:cs="Traditional Arabic"/>
          <w:rtl/>
        </w:rPr>
        <w:t>282]</w:t>
      </w:r>
      <w:r w:rsidR="009F7E89"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فالكتابة ت</w:t>
      </w:r>
      <w:r w:rsidR="00DF5755">
        <w:rPr>
          <w:rFonts w:ascii="Traditional Arabic" w:hAnsi="Traditional Arabic" w:cs="Traditional Arabic" w:hint="cs"/>
          <w:sz w:val="34"/>
          <w:szCs w:val="34"/>
          <w:rtl/>
        </w:rPr>
        <w:t>ُ</w:t>
      </w:r>
      <w:r w:rsidRPr="003676C8">
        <w:rPr>
          <w:rFonts w:ascii="Traditional Arabic" w:hAnsi="Traditional Arabic" w:cs="Traditional Arabic"/>
          <w:sz w:val="34"/>
          <w:szCs w:val="34"/>
          <w:rtl/>
        </w:rPr>
        <w:t>ثبت الشيء وتجعله حاضرًا، فهي مفيدة جدًّا.</w:t>
      </w:r>
    </w:p>
    <w:p w14:paraId="26BD0C1B" w14:textId="01D4262E" w:rsidR="00DF5755" w:rsidRDefault="009D31B8" w:rsidP="00DF5755">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وينبغي أيضًا أن يكون مع الكتابة إشهاد قطعًا للنزاع</w:t>
      </w:r>
      <w:r w:rsidR="00DF5755">
        <w:rPr>
          <w:rFonts w:ascii="Traditional Arabic" w:hAnsi="Traditional Arabic" w:cs="Traditional Arabic" w:hint="cs"/>
          <w:sz w:val="34"/>
          <w:szCs w:val="34"/>
          <w:rtl/>
        </w:rPr>
        <w:t>؛</w:t>
      </w:r>
      <w:r w:rsidRPr="003676C8">
        <w:rPr>
          <w:rFonts w:ascii="Traditional Arabic" w:hAnsi="Traditional Arabic" w:cs="Traditional Arabic"/>
          <w:sz w:val="34"/>
          <w:szCs w:val="34"/>
          <w:rtl/>
        </w:rPr>
        <w:t xml:space="preserve"> ولأنه أحوط وأحفظ، قال أنس -رَضِيَ اللهُ عَنْهُ: "</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كَانُوا</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يَكْتُبُونَ</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فِي</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صُدُورِ</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وَصَايَاهُمْ</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بِسْمِ</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اللَّهِ</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الرَّحْمَنِ</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الرَّحِيمِ</w:t>
      </w:r>
      <w:r w:rsidR="00DF5755">
        <w:rPr>
          <w:rFonts w:ascii="Traditional Arabic" w:hAnsi="Traditional Arabic" w:cs="Traditional Arabic" w:hint="cs"/>
          <w:sz w:val="34"/>
          <w:szCs w:val="34"/>
          <w:rtl/>
        </w:rPr>
        <w:t>،</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هَذَا</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مَا</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أَوْصَى</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بِهِ</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فُلَانٌ</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إِنَّهُ</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يَشْهَدُ</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أَنْ</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لَا</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إِلَهَ</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إِلَّا</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اللَّهُ</w:t>
      </w:r>
      <w:r w:rsidR="00DF5755">
        <w:rPr>
          <w:rFonts w:ascii="Traditional Arabic" w:hAnsi="Traditional Arabic" w:cs="Traditional Arabic" w:hint="cs"/>
          <w:sz w:val="34"/>
          <w:szCs w:val="34"/>
          <w:rtl/>
        </w:rPr>
        <w:t>،</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وَحْدَهُ</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لَا</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شَرِيكَ</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لَهُ</w:t>
      </w:r>
      <w:r w:rsidR="00DF5755">
        <w:rPr>
          <w:rFonts w:ascii="Traditional Arabic" w:hAnsi="Traditional Arabic" w:cs="Traditional Arabic" w:hint="cs"/>
          <w:sz w:val="34"/>
          <w:szCs w:val="34"/>
          <w:rtl/>
        </w:rPr>
        <w:t>،</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وَأَنَّ</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مُحَمَّدًا</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عَبْدُهُ</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وَرَسُولُهُ</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صَلَّى</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اللَّهُ</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عَلَيْهِ</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وَسَلَّمَ</w:t>
      </w:r>
      <w:r w:rsidR="00DF5755">
        <w:rPr>
          <w:rFonts w:ascii="Traditional Arabic" w:hAnsi="Traditional Arabic" w:cs="Traditional Arabic" w:hint="cs"/>
          <w:sz w:val="34"/>
          <w:szCs w:val="34"/>
          <w:rtl/>
        </w:rPr>
        <w:t>،</w:t>
      </w:r>
      <w:r w:rsidR="00DF5755" w:rsidRPr="00DF5755">
        <w:rPr>
          <w:rFonts w:ascii="Traditional Arabic" w:hAnsi="Traditional Arabic" w:cs="Traditional Arabic"/>
          <w:sz w:val="34"/>
          <w:szCs w:val="34"/>
          <w:rtl/>
        </w:rPr>
        <w:t xml:space="preserve"> </w:t>
      </w:r>
      <w:r w:rsidR="00DF5755" w:rsidRPr="00DF5755">
        <w:rPr>
          <w:rFonts w:ascii="Sakkal Majalla" w:hAnsi="Sakkal Majalla" w:cs="Sakkal Majalla" w:hint="cs"/>
          <w:color w:val="FF0000"/>
          <w:sz w:val="34"/>
          <w:szCs w:val="34"/>
          <w:rtl/>
        </w:rPr>
        <w:t>﴿</w:t>
      </w:r>
      <w:r w:rsidR="00DF5755" w:rsidRPr="00DF5755">
        <w:rPr>
          <w:rFonts w:ascii="Traditional Arabic" w:hAnsi="Traditional Arabic" w:cs="Traditional Arabic" w:hint="cs"/>
          <w:color w:val="FF0000"/>
          <w:sz w:val="34"/>
          <w:szCs w:val="34"/>
          <w:rtl/>
        </w:rPr>
        <w:t>وَأَنَّ</w:t>
      </w:r>
      <w:r w:rsidR="00DF5755" w:rsidRPr="00DF5755">
        <w:rPr>
          <w:rFonts w:ascii="Traditional Arabic" w:hAnsi="Traditional Arabic" w:cs="Traditional Arabic"/>
          <w:color w:val="FF0000"/>
          <w:sz w:val="34"/>
          <w:szCs w:val="34"/>
          <w:rtl/>
        </w:rPr>
        <w:t xml:space="preserve"> </w:t>
      </w:r>
      <w:r w:rsidR="00DF5755" w:rsidRPr="00DF5755">
        <w:rPr>
          <w:rFonts w:ascii="Traditional Arabic" w:hAnsi="Traditional Arabic" w:cs="Traditional Arabic" w:hint="cs"/>
          <w:color w:val="FF0000"/>
          <w:sz w:val="34"/>
          <w:szCs w:val="34"/>
          <w:rtl/>
        </w:rPr>
        <w:t>السَّاعَةَ</w:t>
      </w:r>
      <w:r w:rsidR="00DF5755" w:rsidRPr="00DF5755">
        <w:rPr>
          <w:rFonts w:ascii="Traditional Arabic" w:hAnsi="Traditional Arabic" w:cs="Traditional Arabic"/>
          <w:color w:val="FF0000"/>
          <w:sz w:val="34"/>
          <w:szCs w:val="34"/>
          <w:rtl/>
        </w:rPr>
        <w:t xml:space="preserve"> </w:t>
      </w:r>
      <w:r w:rsidR="00DF5755" w:rsidRPr="00DF5755">
        <w:rPr>
          <w:rFonts w:ascii="Traditional Arabic" w:hAnsi="Traditional Arabic" w:cs="Traditional Arabic" w:hint="cs"/>
          <w:color w:val="FF0000"/>
          <w:sz w:val="34"/>
          <w:szCs w:val="34"/>
          <w:rtl/>
        </w:rPr>
        <w:t>آتِيَةٌ</w:t>
      </w:r>
      <w:r w:rsidR="00DF5755" w:rsidRPr="00DF5755">
        <w:rPr>
          <w:rFonts w:ascii="Traditional Arabic" w:hAnsi="Traditional Arabic" w:cs="Traditional Arabic"/>
          <w:color w:val="FF0000"/>
          <w:sz w:val="34"/>
          <w:szCs w:val="34"/>
          <w:rtl/>
        </w:rPr>
        <w:t xml:space="preserve"> </w:t>
      </w:r>
      <w:r w:rsidR="00DF5755" w:rsidRPr="00DF5755">
        <w:rPr>
          <w:rFonts w:ascii="Traditional Arabic" w:hAnsi="Traditional Arabic" w:cs="Traditional Arabic" w:hint="cs"/>
          <w:color w:val="FF0000"/>
          <w:sz w:val="34"/>
          <w:szCs w:val="34"/>
          <w:rtl/>
        </w:rPr>
        <w:t>لَا</w:t>
      </w:r>
      <w:r w:rsidR="00DF5755" w:rsidRPr="00DF5755">
        <w:rPr>
          <w:rFonts w:ascii="Traditional Arabic" w:hAnsi="Traditional Arabic" w:cs="Traditional Arabic"/>
          <w:color w:val="FF0000"/>
          <w:sz w:val="34"/>
          <w:szCs w:val="34"/>
          <w:rtl/>
        </w:rPr>
        <w:t xml:space="preserve"> </w:t>
      </w:r>
      <w:r w:rsidR="00DF5755" w:rsidRPr="00DF5755">
        <w:rPr>
          <w:rFonts w:ascii="Traditional Arabic" w:hAnsi="Traditional Arabic" w:cs="Traditional Arabic" w:hint="cs"/>
          <w:color w:val="FF0000"/>
          <w:sz w:val="34"/>
          <w:szCs w:val="34"/>
          <w:rtl/>
        </w:rPr>
        <w:t>رَيْبَ</w:t>
      </w:r>
      <w:r w:rsidR="00DF5755" w:rsidRPr="00DF5755">
        <w:rPr>
          <w:rFonts w:ascii="Traditional Arabic" w:hAnsi="Traditional Arabic" w:cs="Traditional Arabic"/>
          <w:color w:val="FF0000"/>
          <w:sz w:val="34"/>
          <w:szCs w:val="34"/>
          <w:rtl/>
        </w:rPr>
        <w:t xml:space="preserve"> </w:t>
      </w:r>
      <w:r w:rsidR="00DF5755" w:rsidRPr="00DF5755">
        <w:rPr>
          <w:rFonts w:ascii="Traditional Arabic" w:hAnsi="Traditional Arabic" w:cs="Traditional Arabic" w:hint="cs"/>
          <w:color w:val="FF0000"/>
          <w:sz w:val="34"/>
          <w:szCs w:val="34"/>
          <w:rtl/>
        </w:rPr>
        <w:t>فِيهَا</w:t>
      </w:r>
      <w:r w:rsidR="00DF5755" w:rsidRPr="00DF5755">
        <w:rPr>
          <w:rFonts w:ascii="Traditional Arabic" w:hAnsi="Traditional Arabic" w:cs="Traditional Arabic"/>
          <w:color w:val="FF0000"/>
          <w:sz w:val="34"/>
          <w:szCs w:val="34"/>
          <w:rtl/>
        </w:rPr>
        <w:t xml:space="preserve"> </w:t>
      </w:r>
      <w:r w:rsidR="00DF5755" w:rsidRPr="00DF5755">
        <w:rPr>
          <w:rFonts w:ascii="Traditional Arabic" w:hAnsi="Traditional Arabic" w:cs="Traditional Arabic" w:hint="cs"/>
          <w:color w:val="FF0000"/>
          <w:sz w:val="34"/>
          <w:szCs w:val="34"/>
          <w:rtl/>
        </w:rPr>
        <w:t>وَأَنَّ</w:t>
      </w:r>
      <w:r w:rsidR="00DF5755" w:rsidRPr="00DF5755">
        <w:rPr>
          <w:rFonts w:ascii="Traditional Arabic" w:hAnsi="Traditional Arabic" w:cs="Traditional Arabic"/>
          <w:color w:val="FF0000"/>
          <w:sz w:val="34"/>
          <w:szCs w:val="34"/>
          <w:rtl/>
        </w:rPr>
        <w:t xml:space="preserve"> </w:t>
      </w:r>
      <w:r w:rsidR="00DF5755" w:rsidRPr="00DF5755">
        <w:rPr>
          <w:rFonts w:ascii="Traditional Arabic" w:hAnsi="Traditional Arabic" w:cs="Traditional Arabic" w:hint="cs"/>
          <w:color w:val="FF0000"/>
          <w:sz w:val="34"/>
          <w:szCs w:val="34"/>
          <w:rtl/>
        </w:rPr>
        <w:t>اللَّهَ</w:t>
      </w:r>
      <w:r w:rsidR="00DF5755" w:rsidRPr="00DF5755">
        <w:rPr>
          <w:rFonts w:ascii="Traditional Arabic" w:hAnsi="Traditional Arabic" w:cs="Traditional Arabic"/>
          <w:color w:val="FF0000"/>
          <w:sz w:val="34"/>
          <w:szCs w:val="34"/>
          <w:rtl/>
        </w:rPr>
        <w:t xml:space="preserve"> </w:t>
      </w:r>
      <w:r w:rsidR="00DF5755" w:rsidRPr="00DF5755">
        <w:rPr>
          <w:rFonts w:ascii="Traditional Arabic" w:hAnsi="Traditional Arabic" w:cs="Traditional Arabic" w:hint="cs"/>
          <w:color w:val="FF0000"/>
          <w:sz w:val="34"/>
          <w:szCs w:val="34"/>
          <w:rtl/>
        </w:rPr>
        <w:t>يَبْعَثُ</w:t>
      </w:r>
      <w:r w:rsidR="00DF5755" w:rsidRPr="00DF5755">
        <w:rPr>
          <w:rFonts w:ascii="Traditional Arabic" w:hAnsi="Traditional Arabic" w:cs="Traditional Arabic"/>
          <w:color w:val="FF0000"/>
          <w:sz w:val="34"/>
          <w:szCs w:val="34"/>
          <w:rtl/>
        </w:rPr>
        <w:t xml:space="preserve"> </w:t>
      </w:r>
      <w:r w:rsidR="00DF5755" w:rsidRPr="00DF5755">
        <w:rPr>
          <w:rFonts w:ascii="Traditional Arabic" w:hAnsi="Traditional Arabic" w:cs="Traditional Arabic" w:hint="cs"/>
          <w:color w:val="FF0000"/>
          <w:sz w:val="34"/>
          <w:szCs w:val="34"/>
          <w:rtl/>
        </w:rPr>
        <w:t>مَنْ</w:t>
      </w:r>
      <w:r w:rsidR="00DF5755" w:rsidRPr="00DF5755">
        <w:rPr>
          <w:rFonts w:ascii="Traditional Arabic" w:hAnsi="Traditional Arabic" w:cs="Traditional Arabic"/>
          <w:color w:val="FF0000"/>
          <w:sz w:val="34"/>
          <w:szCs w:val="34"/>
          <w:rtl/>
        </w:rPr>
        <w:t xml:space="preserve"> </w:t>
      </w:r>
      <w:r w:rsidR="00DF5755" w:rsidRPr="00DF5755">
        <w:rPr>
          <w:rFonts w:ascii="Traditional Arabic" w:hAnsi="Traditional Arabic" w:cs="Traditional Arabic" w:hint="cs"/>
          <w:color w:val="FF0000"/>
          <w:sz w:val="34"/>
          <w:szCs w:val="34"/>
          <w:rtl/>
        </w:rPr>
        <w:t>فِي</w:t>
      </w:r>
      <w:r w:rsidR="00DF5755" w:rsidRPr="00DF5755">
        <w:rPr>
          <w:rFonts w:ascii="Traditional Arabic" w:hAnsi="Traditional Arabic" w:cs="Traditional Arabic"/>
          <w:color w:val="FF0000"/>
          <w:sz w:val="34"/>
          <w:szCs w:val="34"/>
          <w:rtl/>
        </w:rPr>
        <w:t xml:space="preserve"> </w:t>
      </w:r>
      <w:r w:rsidR="00DF5755" w:rsidRPr="00DF5755">
        <w:rPr>
          <w:rFonts w:ascii="Traditional Arabic" w:hAnsi="Traditional Arabic" w:cs="Traditional Arabic" w:hint="cs"/>
          <w:color w:val="FF0000"/>
          <w:sz w:val="34"/>
          <w:szCs w:val="34"/>
          <w:rtl/>
        </w:rPr>
        <w:t>الْقُبُورِ</w:t>
      </w:r>
      <w:r w:rsidR="00DF5755" w:rsidRPr="00DF5755">
        <w:rPr>
          <w:rFonts w:ascii="Sakkal Majalla" w:hAnsi="Sakkal Majalla" w:cs="Sakkal Majalla" w:hint="cs"/>
          <w:color w:val="FF0000"/>
          <w:sz w:val="34"/>
          <w:szCs w:val="34"/>
          <w:rtl/>
        </w:rPr>
        <w:t>﴾</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وَأَوْصَى</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مَنْ</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تَرَكَ</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مِنْ</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أَهْلِهِ</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أَنْ</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يَتَّقُوا</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اللَّهَ</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وَيُصْلِحُوا</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ذَاتَ</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بَيْنِهِمْ،</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وَيُطِيعُوا</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اللَّهَ</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وَرَسُولَهُ</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إِنْ</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كَانُوا</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مُؤْمِنِينَ</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وَأَوْصَاهُمْ</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بِمَا</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أَوْصَى</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إِبْرَاهِيمُ</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بَنِيهِ</w:t>
      </w:r>
      <w:r w:rsidR="00DF5755" w:rsidRPr="00DF5755">
        <w:rPr>
          <w:rFonts w:ascii="Traditional Arabic" w:hAnsi="Traditional Arabic" w:cs="Traditional Arabic"/>
          <w:sz w:val="34"/>
          <w:szCs w:val="34"/>
          <w:rtl/>
        </w:rPr>
        <w:t xml:space="preserve"> </w:t>
      </w:r>
      <w:r w:rsidR="00DF5755" w:rsidRPr="00DF5755">
        <w:rPr>
          <w:rFonts w:ascii="Traditional Arabic" w:hAnsi="Traditional Arabic" w:cs="Traditional Arabic" w:hint="cs"/>
          <w:sz w:val="34"/>
          <w:szCs w:val="34"/>
          <w:rtl/>
        </w:rPr>
        <w:t>وَيَعْقُوبُ</w:t>
      </w:r>
      <w:r w:rsidR="00DF5755" w:rsidRPr="00DF5755">
        <w:rPr>
          <w:rFonts w:ascii="Traditional Arabic" w:hAnsi="Traditional Arabic" w:cs="Traditional Arabic"/>
          <w:sz w:val="34"/>
          <w:szCs w:val="34"/>
          <w:rtl/>
        </w:rPr>
        <w:t xml:space="preserve"> </w:t>
      </w:r>
      <w:r w:rsidR="00DF5755" w:rsidRPr="00DF5755">
        <w:rPr>
          <w:rFonts w:ascii="Sakkal Majalla" w:hAnsi="Sakkal Majalla" w:cs="Sakkal Majalla" w:hint="cs"/>
          <w:color w:val="FF0000"/>
          <w:sz w:val="34"/>
          <w:szCs w:val="34"/>
          <w:rtl/>
        </w:rPr>
        <w:t>﴿</w:t>
      </w:r>
      <w:r w:rsidR="00DF5755" w:rsidRPr="00DF5755">
        <w:rPr>
          <w:rFonts w:ascii="Traditional Arabic" w:hAnsi="Traditional Arabic" w:cs="Traditional Arabic" w:hint="cs"/>
          <w:color w:val="FF0000"/>
          <w:sz w:val="34"/>
          <w:szCs w:val="34"/>
          <w:rtl/>
        </w:rPr>
        <w:t>إِنَّ</w:t>
      </w:r>
      <w:r w:rsidR="00DF5755" w:rsidRPr="00DF5755">
        <w:rPr>
          <w:rFonts w:ascii="Traditional Arabic" w:hAnsi="Traditional Arabic" w:cs="Traditional Arabic"/>
          <w:color w:val="FF0000"/>
          <w:sz w:val="34"/>
          <w:szCs w:val="34"/>
          <w:rtl/>
        </w:rPr>
        <w:t xml:space="preserve"> </w:t>
      </w:r>
      <w:r w:rsidR="00DF5755" w:rsidRPr="00DF5755">
        <w:rPr>
          <w:rFonts w:ascii="Traditional Arabic" w:hAnsi="Traditional Arabic" w:cs="Traditional Arabic" w:hint="cs"/>
          <w:color w:val="FF0000"/>
          <w:sz w:val="34"/>
          <w:szCs w:val="34"/>
          <w:rtl/>
        </w:rPr>
        <w:t>اللَّهَ</w:t>
      </w:r>
      <w:r w:rsidR="00DF5755" w:rsidRPr="00DF5755">
        <w:rPr>
          <w:rFonts w:ascii="Traditional Arabic" w:hAnsi="Traditional Arabic" w:cs="Traditional Arabic"/>
          <w:color w:val="FF0000"/>
          <w:sz w:val="34"/>
          <w:szCs w:val="34"/>
          <w:rtl/>
        </w:rPr>
        <w:t xml:space="preserve"> </w:t>
      </w:r>
      <w:r w:rsidR="00DF5755" w:rsidRPr="00DF5755">
        <w:rPr>
          <w:rFonts w:ascii="Traditional Arabic" w:hAnsi="Traditional Arabic" w:cs="Traditional Arabic" w:hint="cs"/>
          <w:color w:val="FF0000"/>
          <w:sz w:val="34"/>
          <w:szCs w:val="34"/>
          <w:rtl/>
        </w:rPr>
        <w:t>اصْطَفَى</w:t>
      </w:r>
      <w:r w:rsidR="00DF5755" w:rsidRPr="00DF5755">
        <w:rPr>
          <w:rFonts w:ascii="Traditional Arabic" w:hAnsi="Traditional Arabic" w:cs="Traditional Arabic"/>
          <w:color w:val="FF0000"/>
          <w:sz w:val="34"/>
          <w:szCs w:val="34"/>
          <w:rtl/>
        </w:rPr>
        <w:t xml:space="preserve"> </w:t>
      </w:r>
      <w:r w:rsidR="00DF5755" w:rsidRPr="00DF5755">
        <w:rPr>
          <w:rFonts w:ascii="Traditional Arabic" w:hAnsi="Traditional Arabic" w:cs="Traditional Arabic" w:hint="cs"/>
          <w:color w:val="FF0000"/>
          <w:sz w:val="34"/>
          <w:szCs w:val="34"/>
          <w:rtl/>
        </w:rPr>
        <w:t>لَكُمُ</w:t>
      </w:r>
      <w:r w:rsidR="00DF5755" w:rsidRPr="00DF5755">
        <w:rPr>
          <w:rFonts w:ascii="Traditional Arabic" w:hAnsi="Traditional Arabic" w:cs="Traditional Arabic"/>
          <w:color w:val="FF0000"/>
          <w:sz w:val="34"/>
          <w:szCs w:val="34"/>
          <w:rtl/>
        </w:rPr>
        <w:t xml:space="preserve"> </w:t>
      </w:r>
      <w:r w:rsidR="00DF5755" w:rsidRPr="00DF5755">
        <w:rPr>
          <w:rFonts w:ascii="Traditional Arabic" w:hAnsi="Traditional Arabic" w:cs="Traditional Arabic" w:hint="cs"/>
          <w:color w:val="FF0000"/>
          <w:sz w:val="34"/>
          <w:szCs w:val="34"/>
          <w:rtl/>
        </w:rPr>
        <w:t>الدِّينَ</w:t>
      </w:r>
      <w:r w:rsidR="00DF5755" w:rsidRPr="00DF5755">
        <w:rPr>
          <w:rFonts w:ascii="Traditional Arabic" w:hAnsi="Traditional Arabic" w:cs="Traditional Arabic"/>
          <w:color w:val="FF0000"/>
          <w:sz w:val="34"/>
          <w:szCs w:val="34"/>
          <w:rtl/>
        </w:rPr>
        <w:t xml:space="preserve"> </w:t>
      </w:r>
      <w:r w:rsidR="00DF5755" w:rsidRPr="00DF5755">
        <w:rPr>
          <w:rFonts w:ascii="Traditional Arabic" w:hAnsi="Traditional Arabic" w:cs="Traditional Arabic" w:hint="cs"/>
          <w:color w:val="FF0000"/>
          <w:sz w:val="34"/>
          <w:szCs w:val="34"/>
          <w:rtl/>
        </w:rPr>
        <w:t>فَلَا</w:t>
      </w:r>
      <w:r w:rsidR="00DF5755" w:rsidRPr="00DF5755">
        <w:rPr>
          <w:rFonts w:ascii="Traditional Arabic" w:hAnsi="Traditional Arabic" w:cs="Traditional Arabic"/>
          <w:color w:val="FF0000"/>
          <w:sz w:val="34"/>
          <w:szCs w:val="34"/>
          <w:rtl/>
        </w:rPr>
        <w:t xml:space="preserve"> </w:t>
      </w:r>
      <w:r w:rsidR="00DF5755" w:rsidRPr="00DF5755">
        <w:rPr>
          <w:rFonts w:ascii="Traditional Arabic" w:hAnsi="Traditional Arabic" w:cs="Traditional Arabic" w:hint="cs"/>
          <w:color w:val="FF0000"/>
          <w:sz w:val="34"/>
          <w:szCs w:val="34"/>
          <w:rtl/>
        </w:rPr>
        <w:t>تَمُوتُنَّ</w:t>
      </w:r>
      <w:r w:rsidR="00DF5755" w:rsidRPr="00DF5755">
        <w:rPr>
          <w:rFonts w:ascii="Traditional Arabic" w:hAnsi="Traditional Arabic" w:cs="Traditional Arabic"/>
          <w:color w:val="FF0000"/>
          <w:sz w:val="34"/>
          <w:szCs w:val="34"/>
          <w:rtl/>
        </w:rPr>
        <w:t xml:space="preserve"> </w:t>
      </w:r>
      <w:r w:rsidR="00DF5755" w:rsidRPr="00DF5755">
        <w:rPr>
          <w:rFonts w:ascii="Traditional Arabic" w:hAnsi="Traditional Arabic" w:cs="Traditional Arabic" w:hint="cs"/>
          <w:color w:val="FF0000"/>
          <w:sz w:val="34"/>
          <w:szCs w:val="34"/>
          <w:rtl/>
        </w:rPr>
        <w:t>إِلَّا</w:t>
      </w:r>
      <w:r w:rsidR="00DF5755" w:rsidRPr="00DF5755">
        <w:rPr>
          <w:rFonts w:ascii="Traditional Arabic" w:hAnsi="Traditional Arabic" w:cs="Traditional Arabic"/>
          <w:color w:val="FF0000"/>
          <w:sz w:val="34"/>
          <w:szCs w:val="34"/>
          <w:rtl/>
        </w:rPr>
        <w:t xml:space="preserve"> </w:t>
      </w:r>
      <w:r w:rsidR="00DF5755" w:rsidRPr="00DF5755">
        <w:rPr>
          <w:rFonts w:ascii="Traditional Arabic" w:hAnsi="Traditional Arabic" w:cs="Traditional Arabic" w:hint="cs"/>
          <w:color w:val="FF0000"/>
          <w:sz w:val="34"/>
          <w:szCs w:val="34"/>
          <w:rtl/>
        </w:rPr>
        <w:t>وَأَنْتُمْ</w:t>
      </w:r>
      <w:r w:rsidR="00DF5755" w:rsidRPr="00DF5755">
        <w:rPr>
          <w:rFonts w:ascii="Traditional Arabic" w:hAnsi="Traditional Arabic" w:cs="Traditional Arabic"/>
          <w:color w:val="FF0000"/>
          <w:sz w:val="34"/>
          <w:szCs w:val="34"/>
          <w:rtl/>
        </w:rPr>
        <w:t xml:space="preserve"> </w:t>
      </w:r>
      <w:r w:rsidR="00DF5755" w:rsidRPr="00DF5755">
        <w:rPr>
          <w:rFonts w:ascii="Traditional Arabic" w:hAnsi="Traditional Arabic" w:cs="Traditional Arabic" w:hint="cs"/>
          <w:color w:val="FF0000"/>
          <w:sz w:val="34"/>
          <w:szCs w:val="34"/>
          <w:rtl/>
        </w:rPr>
        <w:t>مُسْلِمُونَ</w:t>
      </w:r>
      <w:r w:rsidR="00DF5755" w:rsidRPr="00DF5755">
        <w:rPr>
          <w:rFonts w:ascii="Sakkal Majalla" w:hAnsi="Sakkal Majalla" w:cs="Sakkal Majalla" w:hint="cs"/>
          <w:color w:val="FF0000"/>
          <w:sz w:val="34"/>
          <w:szCs w:val="34"/>
          <w:rtl/>
        </w:rPr>
        <w:t>﴾</w:t>
      </w:r>
      <w:r w:rsidR="00DF5755" w:rsidRPr="00DF5755">
        <w:rPr>
          <w:rFonts w:ascii="Traditional Arabic" w:hAnsi="Traditional Arabic" w:cs="Traditional Arabic"/>
          <w:sz w:val="34"/>
          <w:szCs w:val="34"/>
          <w:rtl/>
        </w:rPr>
        <w:t xml:space="preserve"> </w:t>
      </w:r>
      <w:r w:rsidR="00DF5755" w:rsidRPr="003676C8">
        <w:rPr>
          <w:rFonts w:ascii="Traditional Arabic" w:hAnsi="Traditional Arabic" w:cs="Traditional Arabic"/>
          <w:rtl/>
        </w:rPr>
        <w:t>[البقرة: 132]</w:t>
      </w:r>
      <w:r w:rsidR="00DF5755">
        <w:rPr>
          <w:rFonts w:ascii="Traditional Arabic" w:hAnsi="Traditional Arabic" w:cs="Traditional Arabic" w:hint="cs"/>
          <w:rtl/>
        </w:rPr>
        <w:t>"</w:t>
      </w:r>
      <w:r w:rsidR="00DF5755">
        <w:rPr>
          <w:rStyle w:val="FootnoteReference"/>
          <w:rFonts w:ascii="Traditional Arabic" w:hAnsi="Traditional Arabic" w:cs="Traditional Arabic"/>
          <w:rtl/>
        </w:rPr>
        <w:footnoteReference w:id="6"/>
      </w:r>
      <w:r w:rsidR="00DF5755">
        <w:rPr>
          <w:rFonts w:ascii="Traditional Arabic" w:hAnsi="Traditional Arabic" w:cs="Traditional Arabic" w:hint="cs"/>
          <w:rtl/>
        </w:rPr>
        <w:t xml:space="preserve">، </w:t>
      </w:r>
      <w:r w:rsidR="00DF5755" w:rsidRPr="003676C8">
        <w:rPr>
          <w:rFonts w:ascii="Traditional Arabic" w:hAnsi="Traditional Arabic" w:cs="Traditional Arabic"/>
          <w:sz w:val="34"/>
          <w:szCs w:val="34"/>
          <w:rtl/>
        </w:rPr>
        <w:t>فإن صدَّرها بهذا فهو جيد، وإن لم يفعل فلا بأس، المهم أن يكتب وصيَّته.</w:t>
      </w:r>
    </w:p>
    <w:p w14:paraId="67D104C4"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إذًا؛ الحزمُ أن يُبادر الإنسان بكتابة وصيته وأن يُشهِد عليها، وإذا أراد أن يُوقف يُبادر بكتابة هذا الوقف وتوثيقه.</w:t>
      </w:r>
    </w:p>
    <w:p w14:paraId="58B0B0B6" w14:textId="1DD4AF40"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xml:space="preserve">وهذه الآثار الحسنة التي تبقى للإنسان كما قال -صَلَّى اللهُ عَلَيْه وَسَلَّمَ: </w:t>
      </w:r>
      <w:r w:rsidR="002E6BDF" w:rsidRPr="003676C8">
        <w:rPr>
          <w:rFonts w:ascii="Traditional Arabic" w:hAnsi="Traditional Arabic" w:cs="Traditional Arabic"/>
          <w:color w:val="008000"/>
          <w:sz w:val="34"/>
          <w:szCs w:val="34"/>
          <w:rtl/>
        </w:rPr>
        <w:t>«</w:t>
      </w:r>
      <w:r w:rsidR="00DF5755" w:rsidRPr="00DF5755">
        <w:rPr>
          <w:rFonts w:ascii="Traditional Arabic" w:hAnsi="Traditional Arabic" w:cs="Traditional Arabic" w:hint="cs"/>
          <w:color w:val="008000"/>
          <w:sz w:val="34"/>
          <w:szCs w:val="34"/>
          <w:rtl/>
        </w:rPr>
        <w:t>إِذَا</w:t>
      </w:r>
      <w:r w:rsidR="00DF5755" w:rsidRPr="00DF5755">
        <w:rPr>
          <w:rFonts w:ascii="Traditional Arabic" w:hAnsi="Traditional Arabic" w:cs="Traditional Arabic"/>
          <w:color w:val="008000"/>
          <w:sz w:val="34"/>
          <w:szCs w:val="34"/>
          <w:rtl/>
        </w:rPr>
        <w:t xml:space="preserve"> </w:t>
      </w:r>
      <w:r w:rsidR="00DF5755" w:rsidRPr="00DF5755">
        <w:rPr>
          <w:rFonts w:ascii="Traditional Arabic" w:hAnsi="Traditional Arabic" w:cs="Traditional Arabic" w:hint="cs"/>
          <w:color w:val="008000"/>
          <w:sz w:val="34"/>
          <w:szCs w:val="34"/>
          <w:rtl/>
        </w:rPr>
        <w:t>مَاتَ</w:t>
      </w:r>
      <w:r w:rsidR="00DF5755" w:rsidRPr="00DF5755">
        <w:rPr>
          <w:rFonts w:ascii="Traditional Arabic" w:hAnsi="Traditional Arabic" w:cs="Traditional Arabic"/>
          <w:color w:val="008000"/>
          <w:sz w:val="34"/>
          <w:szCs w:val="34"/>
          <w:rtl/>
        </w:rPr>
        <w:t xml:space="preserve"> </w:t>
      </w:r>
      <w:r w:rsidR="00DF5755" w:rsidRPr="00DF5755">
        <w:rPr>
          <w:rFonts w:ascii="Traditional Arabic" w:hAnsi="Traditional Arabic" w:cs="Traditional Arabic" w:hint="cs"/>
          <w:color w:val="008000"/>
          <w:sz w:val="34"/>
          <w:szCs w:val="34"/>
          <w:rtl/>
        </w:rPr>
        <w:t>ابنُ</w:t>
      </w:r>
      <w:r w:rsidR="00DF5755" w:rsidRPr="00DF5755">
        <w:rPr>
          <w:rFonts w:ascii="Traditional Arabic" w:hAnsi="Traditional Arabic" w:cs="Traditional Arabic"/>
          <w:color w:val="008000"/>
          <w:sz w:val="34"/>
          <w:szCs w:val="34"/>
          <w:rtl/>
        </w:rPr>
        <w:t xml:space="preserve"> </w:t>
      </w:r>
      <w:r w:rsidR="00DF5755" w:rsidRPr="00DF5755">
        <w:rPr>
          <w:rFonts w:ascii="Traditional Arabic" w:hAnsi="Traditional Arabic" w:cs="Traditional Arabic" w:hint="cs"/>
          <w:color w:val="008000"/>
          <w:sz w:val="34"/>
          <w:szCs w:val="34"/>
          <w:rtl/>
        </w:rPr>
        <w:t>آدم</w:t>
      </w:r>
      <w:r w:rsidR="00DF5755" w:rsidRPr="00DF5755">
        <w:rPr>
          <w:rFonts w:ascii="Traditional Arabic" w:hAnsi="Traditional Arabic" w:cs="Traditional Arabic"/>
          <w:color w:val="008000"/>
          <w:sz w:val="34"/>
          <w:szCs w:val="34"/>
          <w:rtl/>
        </w:rPr>
        <w:t xml:space="preserve"> </w:t>
      </w:r>
      <w:r w:rsidR="00DF5755" w:rsidRPr="00DF5755">
        <w:rPr>
          <w:rFonts w:ascii="Traditional Arabic" w:hAnsi="Traditional Arabic" w:cs="Traditional Arabic" w:hint="cs"/>
          <w:color w:val="008000"/>
          <w:sz w:val="34"/>
          <w:szCs w:val="34"/>
          <w:rtl/>
        </w:rPr>
        <w:t>انْقَطَعَ</w:t>
      </w:r>
      <w:r w:rsidR="00DF5755" w:rsidRPr="00DF5755">
        <w:rPr>
          <w:rFonts w:ascii="Traditional Arabic" w:hAnsi="Traditional Arabic" w:cs="Traditional Arabic"/>
          <w:color w:val="008000"/>
          <w:sz w:val="34"/>
          <w:szCs w:val="34"/>
          <w:rtl/>
        </w:rPr>
        <w:t xml:space="preserve"> </w:t>
      </w:r>
      <w:r w:rsidR="00DF5755" w:rsidRPr="00DF5755">
        <w:rPr>
          <w:rFonts w:ascii="Traditional Arabic" w:hAnsi="Traditional Arabic" w:cs="Traditional Arabic" w:hint="cs"/>
          <w:color w:val="008000"/>
          <w:sz w:val="34"/>
          <w:szCs w:val="34"/>
          <w:rtl/>
        </w:rPr>
        <w:t>عَنْهُ</w:t>
      </w:r>
      <w:r w:rsidR="00DF5755" w:rsidRPr="00DF5755">
        <w:rPr>
          <w:rFonts w:ascii="Traditional Arabic" w:hAnsi="Traditional Arabic" w:cs="Traditional Arabic"/>
          <w:color w:val="008000"/>
          <w:sz w:val="34"/>
          <w:szCs w:val="34"/>
          <w:rtl/>
        </w:rPr>
        <w:t xml:space="preserve"> </w:t>
      </w:r>
      <w:r w:rsidR="00DF5755" w:rsidRPr="00DF5755">
        <w:rPr>
          <w:rFonts w:ascii="Traditional Arabic" w:hAnsi="Traditional Arabic" w:cs="Traditional Arabic" w:hint="cs"/>
          <w:color w:val="008000"/>
          <w:sz w:val="34"/>
          <w:szCs w:val="34"/>
          <w:rtl/>
        </w:rPr>
        <w:t>عَمَلُهُ</w:t>
      </w:r>
      <w:r w:rsidR="00DF5755" w:rsidRPr="00DF5755">
        <w:rPr>
          <w:rFonts w:ascii="Traditional Arabic" w:hAnsi="Traditional Arabic" w:cs="Traditional Arabic"/>
          <w:color w:val="008000"/>
          <w:sz w:val="34"/>
          <w:szCs w:val="34"/>
          <w:rtl/>
        </w:rPr>
        <w:t xml:space="preserve"> </w:t>
      </w:r>
      <w:r w:rsidR="00DF5755" w:rsidRPr="00DF5755">
        <w:rPr>
          <w:rFonts w:ascii="Traditional Arabic" w:hAnsi="Traditional Arabic" w:cs="Traditional Arabic" w:hint="cs"/>
          <w:color w:val="008000"/>
          <w:sz w:val="34"/>
          <w:szCs w:val="34"/>
          <w:rtl/>
        </w:rPr>
        <w:t>إِلَّا</w:t>
      </w:r>
      <w:r w:rsidR="00DF5755" w:rsidRPr="00DF5755">
        <w:rPr>
          <w:rFonts w:ascii="Traditional Arabic" w:hAnsi="Traditional Arabic" w:cs="Traditional Arabic"/>
          <w:color w:val="008000"/>
          <w:sz w:val="34"/>
          <w:szCs w:val="34"/>
          <w:rtl/>
        </w:rPr>
        <w:t xml:space="preserve"> </w:t>
      </w:r>
      <w:r w:rsidR="00DF5755" w:rsidRPr="00DF5755">
        <w:rPr>
          <w:rFonts w:ascii="Traditional Arabic" w:hAnsi="Traditional Arabic" w:cs="Traditional Arabic" w:hint="cs"/>
          <w:color w:val="008000"/>
          <w:sz w:val="34"/>
          <w:szCs w:val="34"/>
          <w:rtl/>
        </w:rPr>
        <w:t>مِنْ</w:t>
      </w:r>
      <w:r w:rsidR="00DF5755" w:rsidRPr="00DF5755">
        <w:rPr>
          <w:rFonts w:ascii="Traditional Arabic" w:hAnsi="Traditional Arabic" w:cs="Traditional Arabic"/>
          <w:color w:val="008000"/>
          <w:sz w:val="34"/>
          <w:szCs w:val="34"/>
          <w:rtl/>
        </w:rPr>
        <w:t xml:space="preserve"> </w:t>
      </w:r>
      <w:r w:rsidR="00DF5755" w:rsidRPr="00DF5755">
        <w:rPr>
          <w:rFonts w:ascii="Traditional Arabic" w:hAnsi="Traditional Arabic" w:cs="Traditional Arabic" w:hint="cs"/>
          <w:color w:val="008000"/>
          <w:sz w:val="34"/>
          <w:szCs w:val="34"/>
          <w:rtl/>
        </w:rPr>
        <w:t>ثَلَاثٍ</w:t>
      </w:r>
      <w:r w:rsidR="00DF5755" w:rsidRPr="00DF5755">
        <w:rPr>
          <w:rFonts w:ascii="Traditional Arabic" w:hAnsi="Traditional Arabic" w:cs="Traditional Arabic"/>
          <w:color w:val="008000"/>
          <w:sz w:val="34"/>
          <w:szCs w:val="34"/>
          <w:rtl/>
        </w:rPr>
        <w:t xml:space="preserve">: </w:t>
      </w:r>
      <w:r w:rsidR="00DF5755" w:rsidRPr="00DF5755">
        <w:rPr>
          <w:rFonts w:ascii="Traditional Arabic" w:hAnsi="Traditional Arabic" w:cs="Traditional Arabic" w:hint="cs"/>
          <w:color w:val="008000"/>
          <w:sz w:val="34"/>
          <w:szCs w:val="34"/>
          <w:rtl/>
        </w:rPr>
        <w:t>صَدَقَةٍ</w:t>
      </w:r>
      <w:r w:rsidR="00DF5755" w:rsidRPr="00DF5755">
        <w:rPr>
          <w:rFonts w:ascii="Traditional Arabic" w:hAnsi="Traditional Arabic" w:cs="Traditional Arabic"/>
          <w:color w:val="008000"/>
          <w:sz w:val="34"/>
          <w:szCs w:val="34"/>
          <w:rtl/>
        </w:rPr>
        <w:t xml:space="preserve"> </w:t>
      </w:r>
      <w:r w:rsidR="00DF5755" w:rsidRPr="00DF5755">
        <w:rPr>
          <w:rFonts w:ascii="Traditional Arabic" w:hAnsi="Traditional Arabic" w:cs="Traditional Arabic" w:hint="cs"/>
          <w:color w:val="008000"/>
          <w:sz w:val="34"/>
          <w:szCs w:val="34"/>
          <w:rtl/>
        </w:rPr>
        <w:t>جَارِيَةٍ،</w:t>
      </w:r>
      <w:r w:rsidR="00DF5755" w:rsidRPr="00DF5755">
        <w:rPr>
          <w:rFonts w:ascii="Traditional Arabic" w:hAnsi="Traditional Arabic" w:cs="Traditional Arabic"/>
          <w:color w:val="008000"/>
          <w:sz w:val="34"/>
          <w:szCs w:val="34"/>
          <w:rtl/>
        </w:rPr>
        <w:t xml:space="preserve"> </w:t>
      </w:r>
      <w:r w:rsidR="00DF5755" w:rsidRPr="00DF5755">
        <w:rPr>
          <w:rFonts w:ascii="Traditional Arabic" w:hAnsi="Traditional Arabic" w:cs="Traditional Arabic" w:hint="cs"/>
          <w:color w:val="008000"/>
          <w:sz w:val="34"/>
          <w:szCs w:val="34"/>
          <w:rtl/>
        </w:rPr>
        <w:t>أو</w:t>
      </w:r>
      <w:r w:rsidR="00DF5755" w:rsidRPr="00DF5755">
        <w:rPr>
          <w:rFonts w:ascii="Traditional Arabic" w:hAnsi="Traditional Arabic" w:cs="Traditional Arabic"/>
          <w:color w:val="008000"/>
          <w:sz w:val="34"/>
          <w:szCs w:val="34"/>
          <w:rtl/>
        </w:rPr>
        <w:t xml:space="preserve"> </w:t>
      </w:r>
      <w:r w:rsidR="00DF5755" w:rsidRPr="00DF5755">
        <w:rPr>
          <w:rFonts w:ascii="Traditional Arabic" w:hAnsi="Traditional Arabic" w:cs="Traditional Arabic" w:hint="cs"/>
          <w:color w:val="008000"/>
          <w:sz w:val="34"/>
          <w:szCs w:val="34"/>
          <w:rtl/>
        </w:rPr>
        <w:t>عِلْمٍ</w:t>
      </w:r>
      <w:r w:rsidR="00DF5755" w:rsidRPr="00DF5755">
        <w:rPr>
          <w:rFonts w:ascii="Traditional Arabic" w:hAnsi="Traditional Arabic" w:cs="Traditional Arabic"/>
          <w:color w:val="008000"/>
          <w:sz w:val="34"/>
          <w:szCs w:val="34"/>
          <w:rtl/>
        </w:rPr>
        <w:t xml:space="preserve"> </w:t>
      </w:r>
      <w:r w:rsidR="00DF5755" w:rsidRPr="00DF5755">
        <w:rPr>
          <w:rFonts w:ascii="Traditional Arabic" w:hAnsi="Traditional Arabic" w:cs="Traditional Arabic" w:hint="cs"/>
          <w:color w:val="008000"/>
          <w:sz w:val="34"/>
          <w:szCs w:val="34"/>
          <w:rtl/>
        </w:rPr>
        <w:t>يُنْتَفَعُ</w:t>
      </w:r>
      <w:r w:rsidR="00DF5755" w:rsidRPr="00DF5755">
        <w:rPr>
          <w:rFonts w:ascii="Traditional Arabic" w:hAnsi="Traditional Arabic" w:cs="Traditional Arabic"/>
          <w:color w:val="008000"/>
          <w:sz w:val="34"/>
          <w:szCs w:val="34"/>
          <w:rtl/>
        </w:rPr>
        <w:t xml:space="preserve"> </w:t>
      </w:r>
      <w:r w:rsidR="00DF5755" w:rsidRPr="00DF5755">
        <w:rPr>
          <w:rFonts w:ascii="Traditional Arabic" w:hAnsi="Traditional Arabic" w:cs="Traditional Arabic" w:hint="cs"/>
          <w:color w:val="008000"/>
          <w:sz w:val="34"/>
          <w:szCs w:val="34"/>
          <w:rtl/>
        </w:rPr>
        <w:t>بِهِ،</w:t>
      </w:r>
      <w:r w:rsidR="00DF5755" w:rsidRPr="00DF5755">
        <w:rPr>
          <w:rFonts w:ascii="Traditional Arabic" w:hAnsi="Traditional Arabic" w:cs="Traditional Arabic"/>
          <w:color w:val="008000"/>
          <w:sz w:val="34"/>
          <w:szCs w:val="34"/>
          <w:rtl/>
        </w:rPr>
        <w:t xml:space="preserve"> </w:t>
      </w:r>
      <w:r w:rsidR="00DF5755" w:rsidRPr="00DF5755">
        <w:rPr>
          <w:rFonts w:ascii="Traditional Arabic" w:hAnsi="Traditional Arabic" w:cs="Traditional Arabic" w:hint="cs"/>
          <w:color w:val="008000"/>
          <w:sz w:val="34"/>
          <w:szCs w:val="34"/>
          <w:rtl/>
        </w:rPr>
        <w:t>أَوْ</w:t>
      </w:r>
      <w:r w:rsidR="00DF5755" w:rsidRPr="00DF5755">
        <w:rPr>
          <w:rFonts w:ascii="Traditional Arabic" w:hAnsi="Traditional Arabic" w:cs="Traditional Arabic"/>
          <w:color w:val="008000"/>
          <w:sz w:val="34"/>
          <w:szCs w:val="34"/>
          <w:rtl/>
        </w:rPr>
        <w:t xml:space="preserve"> </w:t>
      </w:r>
      <w:r w:rsidR="00DF5755" w:rsidRPr="00DF5755">
        <w:rPr>
          <w:rFonts w:ascii="Traditional Arabic" w:hAnsi="Traditional Arabic" w:cs="Traditional Arabic" w:hint="cs"/>
          <w:color w:val="008000"/>
          <w:sz w:val="34"/>
          <w:szCs w:val="34"/>
          <w:rtl/>
        </w:rPr>
        <w:t>وَلَدٍ</w:t>
      </w:r>
      <w:r w:rsidR="00DF5755" w:rsidRPr="00DF5755">
        <w:rPr>
          <w:rFonts w:ascii="Traditional Arabic" w:hAnsi="Traditional Arabic" w:cs="Traditional Arabic"/>
          <w:color w:val="008000"/>
          <w:sz w:val="34"/>
          <w:szCs w:val="34"/>
          <w:rtl/>
        </w:rPr>
        <w:t xml:space="preserve"> </w:t>
      </w:r>
      <w:r w:rsidR="00DF5755" w:rsidRPr="00DF5755">
        <w:rPr>
          <w:rFonts w:ascii="Traditional Arabic" w:hAnsi="Traditional Arabic" w:cs="Traditional Arabic" w:hint="cs"/>
          <w:color w:val="008000"/>
          <w:sz w:val="34"/>
          <w:szCs w:val="34"/>
          <w:rtl/>
        </w:rPr>
        <w:t>صَالِحٍ</w:t>
      </w:r>
      <w:r w:rsidR="00DF5755" w:rsidRPr="00DF5755">
        <w:rPr>
          <w:rFonts w:ascii="Traditional Arabic" w:hAnsi="Traditional Arabic" w:cs="Traditional Arabic"/>
          <w:color w:val="008000"/>
          <w:sz w:val="34"/>
          <w:szCs w:val="34"/>
          <w:rtl/>
        </w:rPr>
        <w:t xml:space="preserve"> </w:t>
      </w:r>
      <w:r w:rsidR="00DF5755" w:rsidRPr="00DF5755">
        <w:rPr>
          <w:rFonts w:ascii="Traditional Arabic" w:hAnsi="Traditional Arabic" w:cs="Traditional Arabic" w:hint="cs"/>
          <w:color w:val="008000"/>
          <w:sz w:val="34"/>
          <w:szCs w:val="34"/>
          <w:rtl/>
        </w:rPr>
        <w:t>يَدْعُو</w:t>
      </w:r>
      <w:r w:rsidR="00DF5755" w:rsidRPr="00DF5755">
        <w:rPr>
          <w:rFonts w:ascii="Traditional Arabic" w:hAnsi="Traditional Arabic" w:cs="Traditional Arabic"/>
          <w:color w:val="008000"/>
          <w:sz w:val="34"/>
          <w:szCs w:val="34"/>
          <w:rtl/>
        </w:rPr>
        <w:t xml:space="preserve"> </w:t>
      </w:r>
      <w:r w:rsidR="00DF5755" w:rsidRPr="00DF5755">
        <w:rPr>
          <w:rFonts w:ascii="Traditional Arabic" w:hAnsi="Traditional Arabic" w:cs="Traditional Arabic" w:hint="cs"/>
          <w:color w:val="008000"/>
          <w:sz w:val="34"/>
          <w:szCs w:val="34"/>
          <w:rtl/>
        </w:rPr>
        <w:t>لَهُ</w:t>
      </w:r>
      <w:r w:rsidR="002E6BDF" w:rsidRPr="003676C8">
        <w:rPr>
          <w:rFonts w:ascii="Traditional Arabic" w:hAnsi="Traditional Arabic" w:cs="Traditional Arabic"/>
          <w:color w:val="008000"/>
          <w:sz w:val="34"/>
          <w:szCs w:val="34"/>
          <w:rtl/>
        </w:rPr>
        <w:t>»</w:t>
      </w:r>
      <w:r w:rsidR="00DF5755">
        <w:rPr>
          <w:rStyle w:val="FootnoteReference"/>
          <w:rFonts w:ascii="Traditional Arabic" w:hAnsi="Traditional Arabic" w:cs="Traditional Arabic"/>
          <w:color w:val="008000"/>
          <w:sz w:val="34"/>
          <w:szCs w:val="34"/>
          <w:rtl/>
        </w:rPr>
        <w:footnoteReference w:id="7"/>
      </w:r>
      <w:r w:rsidRPr="003676C8">
        <w:rPr>
          <w:rFonts w:ascii="Traditional Arabic" w:hAnsi="Traditional Arabic" w:cs="Traditional Arabic"/>
          <w:sz w:val="34"/>
          <w:szCs w:val="34"/>
          <w:rtl/>
        </w:rPr>
        <w:t xml:space="preserve">، والصدقة الجارية مثل الوقف، </w:t>
      </w:r>
      <w:r w:rsidRPr="003676C8">
        <w:rPr>
          <w:rFonts w:ascii="Traditional Arabic" w:hAnsi="Traditional Arabic" w:cs="Traditional Arabic"/>
          <w:sz w:val="34"/>
          <w:szCs w:val="34"/>
          <w:rtl/>
        </w:rPr>
        <w:lastRenderedPageBreak/>
        <w:t>وفي معناها الوصيَّة، فما دام أن يُنتفَع بها فهي تدخل في الصدقة الجارية التي يجري للإنسان نفعُ أجرها وثوابها بعدَ مماته، وتكون من الآثار الحسنة، فإن الله تعالى يقول:</w:t>
      </w:r>
      <w:r w:rsidR="009F7E89" w:rsidRPr="003676C8">
        <w:rPr>
          <w:rFonts w:ascii="Traditional Arabic" w:hAnsi="Traditional Arabic" w:cs="Traditional Arabic"/>
          <w:sz w:val="34"/>
          <w:szCs w:val="34"/>
          <w:rtl/>
        </w:rPr>
        <w:t xml:space="preserve"> </w:t>
      </w:r>
      <w:r w:rsidR="00056A61">
        <w:rPr>
          <w:rFonts w:ascii="Sakkal Majalla" w:hAnsi="Sakkal Majalla" w:cs="Sakkal Majalla" w:hint="cs"/>
          <w:color w:val="FF0000"/>
          <w:sz w:val="34"/>
          <w:szCs w:val="34"/>
          <w:rtl/>
        </w:rPr>
        <w:t>﴿</w:t>
      </w:r>
      <w:r w:rsidR="00861686" w:rsidRPr="00861686">
        <w:rPr>
          <w:rFonts w:ascii="Traditional Arabic" w:hAnsi="Traditional Arabic" w:cs="Traditional Arabic" w:hint="cs"/>
          <w:color w:val="FF0000"/>
          <w:sz w:val="34"/>
          <w:szCs w:val="34"/>
          <w:rtl/>
        </w:rPr>
        <w:t>إِنَّا</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نَحْنُ</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نُحْيِ</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الْمَوْتَى</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وَنَكْتُبُ</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مَا</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قَدَّمُوا</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وَآثَارَهُمْ</w:t>
      </w:r>
      <w:r w:rsidR="00056A61">
        <w:rPr>
          <w:rFonts w:ascii="Sakkal Majalla" w:hAnsi="Sakkal Majalla" w:cs="Sakkal Majalla" w:hint="cs"/>
          <w:color w:val="FF0000"/>
          <w:sz w:val="34"/>
          <w:szCs w:val="34"/>
          <w:rtl/>
        </w:rPr>
        <w:t>﴾</w:t>
      </w:r>
      <w:r w:rsidR="005E74EB" w:rsidRPr="003676C8">
        <w:rPr>
          <w:rFonts w:ascii="Traditional Arabic" w:hAnsi="Traditional Arabic" w:cs="Traditional Arabic"/>
          <w:sz w:val="34"/>
          <w:szCs w:val="34"/>
          <w:rtl/>
        </w:rPr>
        <w:t xml:space="preserve"> </w:t>
      </w:r>
      <w:r w:rsidRPr="003676C8">
        <w:rPr>
          <w:rFonts w:ascii="Traditional Arabic" w:hAnsi="Traditional Arabic" w:cs="Traditional Arabic"/>
          <w:rtl/>
        </w:rPr>
        <w:t>[يس</w:t>
      </w:r>
      <w:r w:rsidR="002E6BDF" w:rsidRPr="003676C8">
        <w:rPr>
          <w:rFonts w:ascii="Traditional Arabic" w:hAnsi="Traditional Arabic" w:cs="Traditional Arabic"/>
          <w:rtl/>
        </w:rPr>
        <w:t xml:space="preserve">: </w:t>
      </w:r>
      <w:r w:rsidRPr="003676C8">
        <w:rPr>
          <w:rFonts w:ascii="Traditional Arabic" w:hAnsi="Traditional Arabic" w:cs="Traditional Arabic"/>
          <w:rtl/>
        </w:rPr>
        <w:t>12]</w:t>
      </w:r>
      <w:r w:rsidR="009F7E89"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فيُكتبُ للإنسان أمران:</w:t>
      </w:r>
    </w:p>
    <w:p w14:paraId="0D782A56"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DF5755">
        <w:rPr>
          <w:rFonts w:ascii="Traditional Arabic" w:hAnsi="Traditional Arabic" w:cs="Traditional Arabic"/>
          <w:b/>
          <w:bCs/>
          <w:sz w:val="34"/>
          <w:szCs w:val="34"/>
          <w:rtl/>
        </w:rPr>
        <w:t>الأول</w:t>
      </w:r>
      <w:r w:rsidRPr="003676C8">
        <w:rPr>
          <w:rFonts w:ascii="Traditional Arabic" w:hAnsi="Traditional Arabic" w:cs="Traditional Arabic"/>
          <w:sz w:val="34"/>
          <w:szCs w:val="34"/>
          <w:rtl/>
        </w:rPr>
        <w:t>: ما قدَّم مما عملت يده من صلاة وصيام وزكاة.</w:t>
      </w:r>
    </w:p>
    <w:p w14:paraId="55FCCE27"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DF5755">
        <w:rPr>
          <w:rFonts w:ascii="Traditional Arabic" w:hAnsi="Traditional Arabic" w:cs="Traditional Arabic"/>
          <w:b/>
          <w:bCs/>
          <w:sz w:val="34"/>
          <w:szCs w:val="34"/>
          <w:rtl/>
        </w:rPr>
        <w:t>الثاني</w:t>
      </w:r>
      <w:r w:rsidRPr="003676C8">
        <w:rPr>
          <w:rFonts w:ascii="Traditional Arabic" w:hAnsi="Traditional Arabic" w:cs="Traditional Arabic"/>
          <w:sz w:val="34"/>
          <w:szCs w:val="34"/>
          <w:rtl/>
        </w:rPr>
        <w:t>: الآثار، إن كانت آثارًا حسنةً فله، وإن كانت آثارًا سيئةً فعليه.</w:t>
      </w:r>
    </w:p>
    <w:p w14:paraId="5E7D8EC0"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ومن الآثار الحسنة: الصدقة الجارية، فالوقف أو الوصية من الآثار الحسنة، تدر عليه حسنات في قبره ما دام يُنتَفعُ بها.</w:t>
      </w:r>
    </w:p>
    <w:p w14:paraId="11DA3AC3"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إذًا؛ من ترك خيرًا ومن عنده مال يُريد أن يُوصي فيه فليبادر إلى كتابة وصيَّته، وليُشهِد عليها.</w:t>
      </w:r>
    </w:p>
    <w:p w14:paraId="7C0D0A9A" w14:textId="2090EC3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xml:space="preserve">قوله تعالى: </w:t>
      </w:r>
      <w:r w:rsidR="00056A61">
        <w:rPr>
          <w:rFonts w:ascii="Sakkal Majalla" w:hAnsi="Sakkal Majalla" w:cs="Sakkal Majalla" w:hint="cs"/>
          <w:color w:val="FF0000"/>
          <w:sz w:val="34"/>
          <w:szCs w:val="34"/>
          <w:rtl/>
        </w:rPr>
        <w:t>﴿</w:t>
      </w:r>
      <w:r w:rsidR="00861686" w:rsidRPr="00861686">
        <w:rPr>
          <w:rFonts w:ascii="Traditional Arabic" w:hAnsi="Traditional Arabic" w:cs="Traditional Arabic" w:hint="cs"/>
          <w:color w:val="FF0000"/>
          <w:sz w:val="34"/>
          <w:szCs w:val="34"/>
          <w:rtl/>
        </w:rPr>
        <w:t>فَمَنْ</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بَدَّلَهُ</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بَعْدَ</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مَا</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سَمِعَهُ</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فَإِنَّمَا</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إِثْمُهُ</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عَلَى</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الَّذِينَ</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يُبَدِّلُونَهُ</w:t>
      </w:r>
      <w:r w:rsidR="00056A61">
        <w:rPr>
          <w:rFonts w:ascii="Sakkal Majalla" w:hAnsi="Sakkal Majalla" w:cs="Sakkal Majalla" w:hint="cs"/>
          <w:color w:val="FF0000"/>
          <w:sz w:val="34"/>
          <w:szCs w:val="34"/>
          <w:rtl/>
        </w:rPr>
        <w:t>﴾</w:t>
      </w:r>
      <w:r w:rsidR="005E74EB"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يدل على أن الأصل هو وجوب الالتزام بلفظ الموصِي والموقِف، فتُنفَّذ الوصيَّة كما أراد المُوصِي، وليس لك </w:t>
      </w:r>
      <w:r w:rsidR="00C555C2">
        <w:rPr>
          <w:rFonts w:ascii="Traditional Arabic" w:hAnsi="Traditional Arabic" w:cs="Traditional Arabic" w:hint="cs"/>
          <w:sz w:val="34"/>
          <w:szCs w:val="34"/>
          <w:rtl/>
        </w:rPr>
        <w:t>أ</w:t>
      </w:r>
      <w:r w:rsidRPr="003676C8">
        <w:rPr>
          <w:rFonts w:ascii="Traditional Arabic" w:hAnsi="Traditional Arabic" w:cs="Traditional Arabic"/>
          <w:sz w:val="34"/>
          <w:szCs w:val="34"/>
          <w:rtl/>
        </w:rPr>
        <w:t>نتَ أيُّها النَّاظر على الوصيَّة والوقف أن تجتهد،</w:t>
      </w:r>
      <w:r w:rsidR="00DF5755">
        <w:rPr>
          <w:rFonts w:ascii="Traditional Arabic" w:hAnsi="Traditional Arabic" w:cs="Traditional Arabic" w:hint="cs"/>
          <w:sz w:val="34"/>
          <w:szCs w:val="34"/>
          <w:rtl/>
        </w:rPr>
        <w:t xml:space="preserve"> </w:t>
      </w:r>
      <w:r w:rsidRPr="003676C8">
        <w:rPr>
          <w:rFonts w:ascii="Traditional Arabic" w:hAnsi="Traditional Arabic" w:cs="Traditional Arabic"/>
          <w:sz w:val="34"/>
          <w:szCs w:val="34"/>
          <w:rtl/>
        </w:rPr>
        <w:t xml:space="preserve">بل تنفذها كما أراد، ولا يجوز تبديل الوصية، ولا يجوز تبديل الوقف، ولهذا قال -تعالى: </w:t>
      </w:r>
      <w:r w:rsidR="00056A61">
        <w:rPr>
          <w:rFonts w:ascii="Sakkal Majalla" w:hAnsi="Sakkal Majalla" w:cs="Sakkal Majalla" w:hint="cs"/>
          <w:color w:val="FF0000"/>
          <w:sz w:val="34"/>
          <w:szCs w:val="34"/>
          <w:rtl/>
        </w:rPr>
        <w:t>﴿</w:t>
      </w:r>
      <w:r w:rsidR="00861686" w:rsidRPr="00861686">
        <w:rPr>
          <w:rFonts w:ascii="Traditional Arabic" w:hAnsi="Traditional Arabic" w:cs="Traditional Arabic" w:hint="cs"/>
          <w:color w:val="FF0000"/>
          <w:sz w:val="34"/>
          <w:szCs w:val="34"/>
          <w:rtl/>
        </w:rPr>
        <w:t>فَمَنْ</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بَدَّلَهُ</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بَعْدَ</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مَا</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سَمِعَهُ</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فَإِنَّمَا</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إِثْمُهُ</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عَلَى</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الَّذِينَ</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يُبَدِّلُونَهُ</w:t>
      </w:r>
      <w:r w:rsidR="00056A61">
        <w:rPr>
          <w:rFonts w:ascii="Sakkal Majalla" w:hAnsi="Sakkal Majalla" w:cs="Sakkal Majalla" w:hint="cs"/>
          <w:color w:val="FF0000"/>
          <w:sz w:val="34"/>
          <w:szCs w:val="34"/>
          <w:rtl/>
        </w:rPr>
        <w:t>﴾</w:t>
      </w:r>
      <w:r w:rsidR="005E74EB"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وهذا يدل على أن المُبدِّل يأثم بهذا التبديل، ولهذا ختم الله -تعالى- الآية بقوله: </w:t>
      </w:r>
      <w:r w:rsidR="00056A61">
        <w:rPr>
          <w:rFonts w:ascii="Sakkal Majalla" w:hAnsi="Sakkal Majalla" w:cs="Sakkal Majalla" w:hint="cs"/>
          <w:color w:val="FF0000"/>
          <w:sz w:val="34"/>
          <w:szCs w:val="34"/>
          <w:rtl/>
        </w:rPr>
        <w:t>﴿</w:t>
      </w:r>
      <w:r w:rsidR="00861686" w:rsidRPr="00861686">
        <w:rPr>
          <w:rFonts w:ascii="Traditional Arabic" w:hAnsi="Traditional Arabic" w:cs="Traditional Arabic" w:hint="cs"/>
          <w:color w:val="FF0000"/>
          <w:sz w:val="34"/>
          <w:szCs w:val="34"/>
          <w:rtl/>
        </w:rPr>
        <w:t>إِنَّ</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اللَّهَ</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سَمِيعٌ</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عَلِيمٌ</w:t>
      </w:r>
      <w:r w:rsidR="00056A61">
        <w:rPr>
          <w:rFonts w:ascii="Sakkal Majalla" w:hAnsi="Sakkal Majalla" w:cs="Sakkal Majalla" w:hint="cs"/>
          <w:color w:val="FF0000"/>
          <w:sz w:val="34"/>
          <w:szCs w:val="34"/>
          <w:rtl/>
        </w:rPr>
        <w:t>﴾</w:t>
      </w:r>
      <w:r w:rsidR="005E74EB"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وهذا فيه نوع من التَّهديد</w:t>
      </w:r>
      <w:r w:rsidR="00C555C2">
        <w:rPr>
          <w:rFonts w:ascii="Traditional Arabic" w:hAnsi="Traditional Arabic" w:cs="Traditional Arabic" w:hint="cs"/>
          <w:sz w:val="34"/>
          <w:szCs w:val="34"/>
          <w:rtl/>
        </w:rPr>
        <w:t>؛</w:t>
      </w:r>
      <w:r w:rsidRPr="003676C8">
        <w:rPr>
          <w:rFonts w:ascii="Traditional Arabic" w:hAnsi="Traditional Arabic" w:cs="Traditional Arabic"/>
          <w:sz w:val="34"/>
          <w:szCs w:val="34"/>
          <w:rtl/>
        </w:rPr>
        <w:t xml:space="preserve"> لأن -عّزَّ وَجَلَّ-</w:t>
      </w:r>
      <w:r w:rsidR="009F7E89" w:rsidRPr="003676C8">
        <w:rPr>
          <w:rFonts w:ascii="Traditional Arabic" w:hAnsi="Traditional Arabic" w:cs="Traditional Arabic"/>
          <w:sz w:val="34"/>
          <w:szCs w:val="34"/>
          <w:rtl/>
        </w:rPr>
        <w:t xml:space="preserve"> </w:t>
      </w:r>
      <w:r w:rsidRPr="003676C8">
        <w:rPr>
          <w:rFonts w:ascii="Traditional Arabic" w:hAnsi="Traditional Arabic" w:cs="Traditional Arabic"/>
          <w:sz w:val="34"/>
          <w:szCs w:val="34"/>
          <w:rtl/>
        </w:rPr>
        <w:t>مطَّلعٌ عليكَ إذا بدَّلتَ أو حرَّفتَ في الوصية أو الوقف.</w:t>
      </w:r>
    </w:p>
    <w:p w14:paraId="1B5CA5E4"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وللفقهاء كلمة مشهورة في معنى الأوقاف، فيقولون: لفظُ الواقفِ كلفظِ الشَّارعِ.</w:t>
      </w:r>
    </w:p>
    <w:p w14:paraId="4C54DDB1" w14:textId="4DBC99EB"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ووجَّه هذا ابن تيمية وابن القيم وجماعة من أهل العلم بأن المقصود به: الفهم والدَّلالة، يعني: أن ألفاظ الواقف والمُوصِي كألفاظ الشَّارع في الفهم والدَّلالة من حيث تقييد المطلق</w:t>
      </w:r>
      <w:r w:rsidR="009F7E89"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وتخصيص العام، ونحو ذلك.</w:t>
      </w:r>
    </w:p>
    <w:p w14:paraId="6EC99C2D"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وهذا يدل على أهمية العناية بتنفيذ الوصية والوقف كما أراد الموصي أو الموقف، ما لم يكن ذلك أمرًا محرَّمًا، فإذا كان محرمًا فيُشرَع تبديله، ولكن إذا كان أمرًا مباحًا أو أمرًا مشروعًا فيجب أن تُنفَّذ الوصيَّة أو الوقف كما اراد الموصي وكما أراد الموقف.</w:t>
      </w:r>
    </w:p>
    <w:p w14:paraId="47795220" w14:textId="16796882"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xml:space="preserve">وفي هذه الآية الوعيد في حق مَن بدَّل ذلك، قال تعالى: </w:t>
      </w:r>
      <w:r w:rsidR="00056A61">
        <w:rPr>
          <w:rFonts w:ascii="Sakkal Majalla" w:hAnsi="Sakkal Majalla" w:cs="Sakkal Majalla" w:hint="cs"/>
          <w:color w:val="FF0000"/>
          <w:sz w:val="34"/>
          <w:szCs w:val="34"/>
          <w:rtl/>
        </w:rPr>
        <w:t>﴿</w:t>
      </w:r>
      <w:r w:rsidR="00861686" w:rsidRPr="00861686">
        <w:rPr>
          <w:rFonts w:ascii="Traditional Arabic" w:hAnsi="Traditional Arabic" w:cs="Traditional Arabic" w:hint="cs"/>
          <w:color w:val="FF0000"/>
          <w:sz w:val="34"/>
          <w:szCs w:val="34"/>
          <w:rtl/>
        </w:rPr>
        <w:t>فَمَنْ</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بَدَّلَهُ</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بَعْدَ</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مَا</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سَمِعَهُ</w:t>
      </w:r>
      <w:r w:rsidR="00056A61">
        <w:rPr>
          <w:rFonts w:ascii="Sakkal Majalla" w:hAnsi="Sakkal Majalla" w:cs="Sakkal Majalla" w:hint="cs"/>
          <w:color w:val="FF0000"/>
          <w:sz w:val="34"/>
          <w:szCs w:val="34"/>
          <w:rtl/>
        </w:rPr>
        <w:t>﴾</w:t>
      </w:r>
      <w:r w:rsidR="005E74EB"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أي: بعدما سمع الموصِي أو المُوقِف، قال: </w:t>
      </w:r>
      <w:r w:rsidR="00056A61">
        <w:rPr>
          <w:rFonts w:ascii="Sakkal Majalla" w:hAnsi="Sakkal Majalla" w:cs="Sakkal Majalla" w:hint="cs"/>
          <w:color w:val="FF0000"/>
          <w:sz w:val="34"/>
          <w:szCs w:val="34"/>
          <w:rtl/>
        </w:rPr>
        <w:t>﴿</w:t>
      </w:r>
      <w:r w:rsidR="00861686" w:rsidRPr="00861686">
        <w:rPr>
          <w:rFonts w:ascii="Traditional Arabic" w:hAnsi="Traditional Arabic" w:cs="Traditional Arabic" w:hint="cs"/>
          <w:color w:val="FF0000"/>
          <w:sz w:val="34"/>
          <w:szCs w:val="34"/>
          <w:rtl/>
        </w:rPr>
        <w:t>فَإِنَّمَا</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إِثْمُهُ</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عَلَى</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الَّذِينَ</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يُبَدِّلُونَهُ</w:t>
      </w:r>
      <w:r w:rsidR="00056A61">
        <w:rPr>
          <w:rFonts w:ascii="Sakkal Majalla" w:hAnsi="Sakkal Majalla" w:cs="Sakkal Majalla" w:hint="cs"/>
          <w:color w:val="FF0000"/>
          <w:sz w:val="34"/>
          <w:szCs w:val="34"/>
          <w:rtl/>
        </w:rPr>
        <w:t>﴾</w:t>
      </w:r>
      <w:r w:rsidR="005E74EB"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وهذا يقتضي الإثم على مَن حرف الوصية ومن حرف الوقف وبدل فيهما، فلا يجوز التَّعرُّض للوصيِّة أو الوقف.</w:t>
      </w:r>
    </w:p>
    <w:p w14:paraId="14505F22" w14:textId="32FAE25D"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وسبحان ال</w:t>
      </w:r>
      <w:r w:rsidR="00C555C2">
        <w:rPr>
          <w:rFonts w:ascii="Traditional Arabic" w:hAnsi="Traditional Arabic" w:cs="Traditional Arabic" w:hint="cs"/>
          <w:sz w:val="34"/>
          <w:szCs w:val="34"/>
          <w:rtl/>
        </w:rPr>
        <w:t>ل</w:t>
      </w:r>
      <w:r w:rsidRPr="003676C8">
        <w:rPr>
          <w:rFonts w:ascii="Traditional Arabic" w:hAnsi="Traditional Arabic" w:cs="Traditional Arabic"/>
          <w:sz w:val="34"/>
          <w:szCs w:val="34"/>
          <w:rtl/>
        </w:rPr>
        <w:t>ه! هناك قصص م</w:t>
      </w:r>
      <w:r w:rsidR="00C555C2">
        <w:rPr>
          <w:rFonts w:ascii="Traditional Arabic" w:hAnsi="Traditional Arabic" w:cs="Traditional Arabic" w:hint="cs"/>
          <w:sz w:val="34"/>
          <w:szCs w:val="34"/>
          <w:rtl/>
        </w:rPr>
        <w:t>ُ</w:t>
      </w:r>
      <w:r w:rsidRPr="003676C8">
        <w:rPr>
          <w:rFonts w:ascii="Traditional Arabic" w:hAnsi="Traditional Arabic" w:cs="Traditional Arabic"/>
          <w:sz w:val="34"/>
          <w:szCs w:val="34"/>
          <w:rtl/>
        </w:rPr>
        <w:t xml:space="preserve">تواترة عن أناس تعرَّضوا لأوقافٍ ووصايا فعُوجلوا بعقوبات، فمن تعرض لوقفٍ أو وصيَّةٍ أو حرَّف فيها أو بدَّلَ فيها أو أكلها؛ فإنه يُمحق، إمَّا محقًا لصحته، أو محقًا لماله، أو يُعاجَل </w:t>
      </w:r>
      <w:r w:rsidRPr="003676C8">
        <w:rPr>
          <w:rFonts w:ascii="Traditional Arabic" w:hAnsi="Traditional Arabic" w:cs="Traditional Arabic"/>
          <w:sz w:val="34"/>
          <w:szCs w:val="34"/>
          <w:rtl/>
        </w:rPr>
        <w:lastRenderedPageBreak/>
        <w:t>بعقوبة، لأن هذا يقتضي الإثم الشَّديد في حق مَن فعل ذلك، فلا يجوز للإنسان أن يتعرَّض لوقف أو وصيَّة، فيأكل وقفًا أو وصيَّةً أو يُحرِّف فيها أو يُبدِّل، فإذا كان مجرَّد التَّبديل في الوصيَّة يقتضي الإثم؛ فكيف بمن يأكل الوصيَّة أو يأكل الوقف!! فهذا إثمه أعظم وأشد عند الله -عّزَّ وَجَلَّ.</w:t>
      </w:r>
    </w:p>
    <w:p w14:paraId="6A5E5618"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فانظر إلى عناية القرآن الكريم بموضوع الوصايا، فهذه الآيات الثلاث كلها عن أحكام الوصايا.</w:t>
      </w:r>
    </w:p>
    <w:p w14:paraId="4019C025" w14:textId="31835CFD"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وأيضًا في آيات المواريث، في قوله تعالى:</w:t>
      </w:r>
      <w:r w:rsidR="009F7E89" w:rsidRPr="003676C8">
        <w:rPr>
          <w:rFonts w:ascii="Traditional Arabic" w:hAnsi="Traditional Arabic" w:cs="Traditional Arabic"/>
          <w:sz w:val="34"/>
          <w:szCs w:val="34"/>
          <w:rtl/>
        </w:rPr>
        <w:t xml:space="preserve"> </w:t>
      </w:r>
      <w:r w:rsidR="00056A61">
        <w:rPr>
          <w:rFonts w:ascii="Sakkal Majalla" w:hAnsi="Sakkal Majalla" w:cs="Sakkal Majalla" w:hint="cs"/>
          <w:color w:val="FF0000"/>
          <w:sz w:val="34"/>
          <w:szCs w:val="34"/>
          <w:rtl/>
        </w:rPr>
        <w:t>﴿</w:t>
      </w:r>
      <w:r w:rsidR="00861686" w:rsidRPr="00861686">
        <w:rPr>
          <w:rFonts w:ascii="Traditional Arabic" w:hAnsi="Traditional Arabic" w:cs="Traditional Arabic" w:hint="cs"/>
          <w:color w:val="FF0000"/>
          <w:sz w:val="34"/>
          <w:szCs w:val="34"/>
          <w:rtl/>
        </w:rPr>
        <w:t>مِنْ</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بَعْدِ</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وَصِيَّةٍ</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يُوصِي</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بِهَا</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أَوْ</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دَيْنٍ</w:t>
      </w:r>
      <w:r w:rsidR="00056A61">
        <w:rPr>
          <w:rFonts w:ascii="Sakkal Majalla" w:hAnsi="Sakkal Majalla" w:cs="Sakkal Majalla" w:hint="cs"/>
          <w:color w:val="FF0000"/>
          <w:sz w:val="34"/>
          <w:szCs w:val="34"/>
          <w:rtl/>
        </w:rPr>
        <w:t>﴾</w:t>
      </w:r>
      <w:r w:rsidR="005E74EB" w:rsidRPr="003676C8">
        <w:rPr>
          <w:rFonts w:ascii="Traditional Arabic" w:hAnsi="Traditional Arabic" w:cs="Traditional Arabic"/>
          <w:sz w:val="34"/>
          <w:szCs w:val="34"/>
          <w:rtl/>
        </w:rPr>
        <w:t xml:space="preserve"> </w:t>
      </w:r>
      <w:r w:rsidRPr="003676C8">
        <w:rPr>
          <w:rFonts w:ascii="Traditional Arabic" w:hAnsi="Traditional Arabic" w:cs="Traditional Arabic"/>
          <w:rtl/>
        </w:rPr>
        <w:t>[النساء</w:t>
      </w:r>
      <w:r w:rsidR="002E6BDF" w:rsidRPr="003676C8">
        <w:rPr>
          <w:rFonts w:ascii="Traditional Arabic" w:hAnsi="Traditional Arabic" w:cs="Traditional Arabic"/>
          <w:rtl/>
        </w:rPr>
        <w:t xml:space="preserve">: </w:t>
      </w:r>
      <w:r w:rsidRPr="003676C8">
        <w:rPr>
          <w:rFonts w:ascii="Traditional Arabic" w:hAnsi="Traditional Arabic" w:cs="Traditional Arabic"/>
          <w:rtl/>
        </w:rPr>
        <w:t>11]</w:t>
      </w:r>
      <w:r w:rsidR="009F7E89"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وفي الآية الأخرى:</w:t>
      </w:r>
      <w:r w:rsidR="009F7E89" w:rsidRPr="003676C8">
        <w:rPr>
          <w:rFonts w:ascii="Traditional Arabic" w:hAnsi="Traditional Arabic" w:cs="Traditional Arabic"/>
          <w:sz w:val="34"/>
          <w:szCs w:val="34"/>
          <w:rtl/>
        </w:rPr>
        <w:t xml:space="preserve"> </w:t>
      </w:r>
      <w:r w:rsidR="00056A61">
        <w:rPr>
          <w:rFonts w:ascii="Sakkal Majalla" w:hAnsi="Sakkal Majalla" w:cs="Sakkal Majalla" w:hint="cs"/>
          <w:color w:val="FF0000"/>
          <w:sz w:val="34"/>
          <w:szCs w:val="34"/>
          <w:rtl/>
        </w:rPr>
        <w:t>﴿</w:t>
      </w:r>
      <w:r w:rsidR="00861686" w:rsidRPr="00861686">
        <w:rPr>
          <w:rFonts w:ascii="Traditional Arabic" w:hAnsi="Traditional Arabic" w:cs="Traditional Arabic" w:hint="cs"/>
          <w:color w:val="FF0000"/>
          <w:sz w:val="34"/>
          <w:szCs w:val="34"/>
          <w:rtl/>
        </w:rPr>
        <w:t>مِنْ</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بَعْدِ</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وَصِيَّةٍ</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يُوصَى</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بِهَا</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أَوْ</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دَيْنٍ</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غَيْرَ</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مُضَارٍّ</w:t>
      </w:r>
      <w:r w:rsidR="00056A61">
        <w:rPr>
          <w:rFonts w:ascii="Sakkal Majalla" w:hAnsi="Sakkal Majalla" w:cs="Sakkal Majalla" w:hint="cs"/>
          <w:color w:val="FF0000"/>
          <w:sz w:val="34"/>
          <w:szCs w:val="34"/>
          <w:rtl/>
        </w:rPr>
        <w:t>﴾</w:t>
      </w:r>
      <w:r w:rsidR="005E74EB" w:rsidRPr="003676C8">
        <w:rPr>
          <w:rFonts w:ascii="Traditional Arabic" w:hAnsi="Traditional Arabic" w:cs="Traditional Arabic"/>
          <w:sz w:val="34"/>
          <w:szCs w:val="34"/>
          <w:rtl/>
        </w:rPr>
        <w:t xml:space="preserve"> </w:t>
      </w:r>
      <w:r w:rsidRPr="003676C8">
        <w:rPr>
          <w:rFonts w:ascii="Traditional Arabic" w:hAnsi="Traditional Arabic" w:cs="Traditional Arabic"/>
          <w:rtl/>
        </w:rPr>
        <w:t>[النساء</w:t>
      </w:r>
      <w:r w:rsidR="002E6BDF" w:rsidRPr="003676C8">
        <w:rPr>
          <w:rFonts w:ascii="Traditional Arabic" w:hAnsi="Traditional Arabic" w:cs="Traditional Arabic"/>
          <w:rtl/>
        </w:rPr>
        <w:t xml:space="preserve">: </w:t>
      </w:r>
      <w:r w:rsidRPr="003676C8">
        <w:rPr>
          <w:rFonts w:ascii="Traditional Arabic" w:hAnsi="Traditional Arabic" w:cs="Traditional Arabic"/>
          <w:rtl/>
        </w:rPr>
        <w:t>12]</w:t>
      </w:r>
      <w:r w:rsidR="009F7E89"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فانظر إلى هذه العناية من الله -عّزَّ وَجَلَّ- بموضوع الوصيَّة، وأنَّه ينبغي أن تُنفَّذ كما أراد الموصي، وكما أراد الموقِف.</w:t>
      </w:r>
    </w:p>
    <w:p w14:paraId="36ED14B9" w14:textId="5DCAE486"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xml:space="preserve">ومن الأحكام: أنَّ قوله -تعالى: </w:t>
      </w:r>
      <w:r w:rsidR="00056A61">
        <w:rPr>
          <w:rFonts w:ascii="Sakkal Majalla" w:hAnsi="Sakkal Majalla" w:cs="Sakkal Majalla" w:hint="cs"/>
          <w:color w:val="FF0000"/>
          <w:sz w:val="34"/>
          <w:szCs w:val="34"/>
          <w:rtl/>
        </w:rPr>
        <w:t>﴿</w:t>
      </w:r>
      <w:r w:rsidR="00861686" w:rsidRPr="00861686">
        <w:rPr>
          <w:rFonts w:ascii="Traditional Arabic" w:hAnsi="Traditional Arabic" w:cs="Traditional Arabic" w:hint="cs"/>
          <w:color w:val="FF0000"/>
          <w:sz w:val="34"/>
          <w:szCs w:val="34"/>
          <w:rtl/>
        </w:rPr>
        <w:t>فَمَنْ</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خَافَ</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مِنْ</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مُوصٍ</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جَنَفًا</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أَوْ</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إِثْمًا</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فَأَصْلَحَ</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بَيْنَهُمْ</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فَلَا</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إِثْمَ</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عَلَيْهِ</w:t>
      </w:r>
      <w:r w:rsidR="00056A61">
        <w:rPr>
          <w:rFonts w:ascii="Sakkal Majalla" w:hAnsi="Sakkal Majalla" w:cs="Sakkal Majalla" w:hint="cs"/>
          <w:color w:val="FF0000"/>
          <w:sz w:val="34"/>
          <w:szCs w:val="34"/>
          <w:rtl/>
        </w:rPr>
        <w:t>﴾</w:t>
      </w:r>
      <w:r w:rsidR="005E74EB"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دلَّ على أنه يجوز لسامع</w:t>
      </w:r>
      <w:r w:rsidR="00C555C2">
        <w:rPr>
          <w:rFonts w:ascii="Traditional Arabic" w:hAnsi="Traditional Arabic" w:cs="Traditional Arabic" w:hint="cs"/>
          <w:sz w:val="34"/>
          <w:szCs w:val="34"/>
          <w:rtl/>
        </w:rPr>
        <w:t>ِ</w:t>
      </w:r>
      <w:r w:rsidRPr="003676C8">
        <w:rPr>
          <w:rFonts w:ascii="Traditional Arabic" w:hAnsi="Traditional Arabic" w:cs="Traditional Arabic"/>
          <w:sz w:val="34"/>
          <w:szCs w:val="34"/>
          <w:rtl/>
        </w:rPr>
        <w:t xml:space="preserve"> الوصيَّة وهكذا للوكيل وللنَّاظر تبديل ما كان فيها من خطأٍ، وهذا الخطأ الذي يكون في الوصيَّة إمَّا أن يكون بطريق العمد، أو يكون بطريق الخطأ، وذكر الله -تعالى- الأمرين جميعًا، فقال -سبحانه: </w:t>
      </w:r>
      <w:r w:rsidR="00056A61">
        <w:rPr>
          <w:rFonts w:ascii="Sakkal Majalla" w:hAnsi="Sakkal Majalla" w:cs="Sakkal Majalla" w:hint="cs"/>
          <w:color w:val="FF0000"/>
          <w:sz w:val="34"/>
          <w:szCs w:val="34"/>
          <w:rtl/>
        </w:rPr>
        <w:t>﴿</w:t>
      </w:r>
      <w:r w:rsidR="00861686" w:rsidRPr="00861686">
        <w:rPr>
          <w:rFonts w:ascii="Traditional Arabic" w:hAnsi="Traditional Arabic" w:cs="Traditional Arabic" w:hint="cs"/>
          <w:color w:val="FF0000"/>
          <w:sz w:val="34"/>
          <w:szCs w:val="34"/>
          <w:rtl/>
        </w:rPr>
        <w:t>فَمَنْ</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خَافَ</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مِنْ</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مُوصٍ</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جَنَفًا</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أَوْ</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إِثْمًا</w:t>
      </w:r>
      <w:r w:rsidR="00056A61">
        <w:rPr>
          <w:rFonts w:ascii="Sakkal Majalla" w:hAnsi="Sakkal Majalla" w:cs="Sakkal Majalla" w:hint="cs"/>
          <w:color w:val="FF0000"/>
          <w:sz w:val="34"/>
          <w:szCs w:val="34"/>
          <w:rtl/>
        </w:rPr>
        <w:t>﴾</w:t>
      </w:r>
      <w:r w:rsidR="005E74EB"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قال ابن عباس -رَضِيَ اللهُ عَنْهُما: "الجنف: هو الخطأ. والإثم: هو العمد"، يعني إذا حصل في هذه الوصية أو في هذا الوقف خطأ بأن:</w:t>
      </w:r>
    </w:p>
    <w:p w14:paraId="4040C969" w14:textId="374C4F36"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أوصى للوارث، فهنا تعدَّل هذه الوصية</w:t>
      </w:r>
      <w:r w:rsidR="00C555C2">
        <w:rPr>
          <w:rFonts w:ascii="Traditional Arabic" w:hAnsi="Traditional Arabic" w:cs="Traditional Arabic" w:hint="cs"/>
          <w:sz w:val="34"/>
          <w:szCs w:val="34"/>
          <w:rtl/>
        </w:rPr>
        <w:t>؛</w:t>
      </w:r>
      <w:r w:rsidRPr="003676C8">
        <w:rPr>
          <w:rFonts w:ascii="Traditional Arabic" w:hAnsi="Traditional Arabic" w:cs="Traditional Arabic"/>
          <w:sz w:val="34"/>
          <w:szCs w:val="34"/>
          <w:rtl/>
        </w:rPr>
        <w:t xml:space="preserve"> لأنه لا</w:t>
      </w:r>
      <w:r w:rsidR="009F7E89" w:rsidRPr="003676C8">
        <w:rPr>
          <w:rFonts w:ascii="Traditional Arabic" w:hAnsi="Traditional Arabic" w:cs="Traditional Arabic"/>
          <w:sz w:val="34"/>
          <w:szCs w:val="34"/>
          <w:rtl/>
        </w:rPr>
        <w:t xml:space="preserve"> </w:t>
      </w:r>
      <w:r w:rsidRPr="003676C8">
        <w:rPr>
          <w:rFonts w:ascii="Traditional Arabic" w:hAnsi="Traditional Arabic" w:cs="Traditional Arabic"/>
          <w:sz w:val="34"/>
          <w:szCs w:val="34"/>
          <w:rtl/>
        </w:rPr>
        <w:t xml:space="preserve">تجوز الوصية لوارث، لقوله -صَلَّى اللهُ عَلَيْه وَسَلَّمَ: </w:t>
      </w:r>
      <w:r w:rsidR="002E6BDF" w:rsidRPr="003676C8">
        <w:rPr>
          <w:rFonts w:ascii="Traditional Arabic" w:hAnsi="Traditional Arabic" w:cs="Traditional Arabic"/>
          <w:color w:val="008000"/>
          <w:sz w:val="34"/>
          <w:szCs w:val="34"/>
          <w:rtl/>
        </w:rPr>
        <w:t>«</w:t>
      </w:r>
      <w:r w:rsidR="00C555C2" w:rsidRPr="00C555C2">
        <w:rPr>
          <w:rFonts w:ascii="Traditional Arabic" w:hAnsi="Traditional Arabic" w:cs="Traditional Arabic" w:hint="cs"/>
          <w:color w:val="008000"/>
          <w:sz w:val="34"/>
          <w:szCs w:val="34"/>
          <w:rtl/>
        </w:rPr>
        <w:t>إِنَّ</w:t>
      </w:r>
      <w:r w:rsidR="00C555C2" w:rsidRPr="00C555C2">
        <w:rPr>
          <w:rFonts w:ascii="Traditional Arabic" w:hAnsi="Traditional Arabic" w:cs="Traditional Arabic"/>
          <w:color w:val="008000"/>
          <w:sz w:val="34"/>
          <w:szCs w:val="34"/>
          <w:rtl/>
        </w:rPr>
        <w:t xml:space="preserve"> </w:t>
      </w:r>
      <w:r w:rsidR="00C555C2" w:rsidRPr="00C555C2">
        <w:rPr>
          <w:rFonts w:ascii="Traditional Arabic" w:hAnsi="Traditional Arabic" w:cs="Traditional Arabic" w:hint="cs"/>
          <w:color w:val="008000"/>
          <w:sz w:val="34"/>
          <w:szCs w:val="34"/>
          <w:rtl/>
        </w:rPr>
        <w:t>اللَّهَ</w:t>
      </w:r>
      <w:r w:rsidR="00C555C2" w:rsidRPr="00C555C2">
        <w:rPr>
          <w:rFonts w:ascii="Traditional Arabic" w:hAnsi="Traditional Arabic" w:cs="Traditional Arabic"/>
          <w:color w:val="008000"/>
          <w:sz w:val="34"/>
          <w:szCs w:val="34"/>
          <w:rtl/>
        </w:rPr>
        <w:t xml:space="preserve"> </w:t>
      </w:r>
      <w:r w:rsidR="00C555C2" w:rsidRPr="00C555C2">
        <w:rPr>
          <w:rFonts w:ascii="Traditional Arabic" w:hAnsi="Traditional Arabic" w:cs="Traditional Arabic" w:hint="cs"/>
          <w:color w:val="008000"/>
          <w:sz w:val="34"/>
          <w:szCs w:val="34"/>
          <w:rtl/>
        </w:rPr>
        <w:t>قَدْ</w:t>
      </w:r>
      <w:r w:rsidR="00C555C2" w:rsidRPr="00C555C2">
        <w:rPr>
          <w:rFonts w:ascii="Traditional Arabic" w:hAnsi="Traditional Arabic" w:cs="Traditional Arabic"/>
          <w:color w:val="008000"/>
          <w:sz w:val="34"/>
          <w:szCs w:val="34"/>
          <w:rtl/>
        </w:rPr>
        <w:t xml:space="preserve"> </w:t>
      </w:r>
      <w:r w:rsidR="00C555C2" w:rsidRPr="00C555C2">
        <w:rPr>
          <w:rFonts w:ascii="Traditional Arabic" w:hAnsi="Traditional Arabic" w:cs="Traditional Arabic" w:hint="cs"/>
          <w:color w:val="008000"/>
          <w:sz w:val="34"/>
          <w:szCs w:val="34"/>
          <w:rtl/>
        </w:rPr>
        <w:t>أَعْطَى</w:t>
      </w:r>
      <w:r w:rsidR="00C555C2" w:rsidRPr="00C555C2">
        <w:rPr>
          <w:rFonts w:ascii="Traditional Arabic" w:hAnsi="Traditional Arabic" w:cs="Traditional Arabic"/>
          <w:color w:val="008000"/>
          <w:sz w:val="34"/>
          <w:szCs w:val="34"/>
          <w:rtl/>
        </w:rPr>
        <w:t xml:space="preserve"> </w:t>
      </w:r>
      <w:r w:rsidR="00C555C2" w:rsidRPr="00C555C2">
        <w:rPr>
          <w:rFonts w:ascii="Traditional Arabic" w:hAnsi="Traditional Arabic" w:cs="Traditional Arabic" w:hint="cs"/>
          <w:color w:val="008000"/>
          <w:sz w:val="34"/>
          <w:szCs w:val="34"/>
          <w:rtl/>
        </w:rPr>
        <w:t>كُلَّ</w:t>
      </w:r>
      <w:r w:rsidR="00C555C2" w:rsidRPr="00C555C2">
        <w:rPr>
          <w:rFonts w:ascii="Traditional Arabic" w:hAnsi="Traditional Arabic" w:cs="Traditional Arabic"/>
          <w:color w:val="008000"/>
          <w:sz w:val="34"/>
          <w:szCs w:val="34"/>
          <w:rtl/>
        </w:rPr>
        <w:t xml:space="preserve"> </w:t>
      </w:r>
      <w:r w:rsidR="00C555C2" w:rsidRPr="00C555C2">
        <w:rPr>
          <w:rFonts w:ascii="Traditional Arabic" w:hAnsi="Traditional Arabic" w:cs="Traditional Arabic" w:hint="cs"/>
          <w:color w:val="008000"/>
          <w:sz w:val="34"/>
          <w:szCs w:val="34"/>
          <w:rtl/>
        </w:rPr>
        <w:t>ذِي</w:t>
      </w:r>
      <w:r w:rsidR="00C555C2" w:rsidRPr="00C555C2">
        <w:rPr>
          <w:rFonts w:ascii="Traditional Arabic" w:hAnsi="Traditional Arabic" w:cs="Traditional Arabic"/>
          <w:color w:val="008000"/>
          <w:sz w:val="34"/>
          <w:szCs w:val="34"/>
          <w:rtl/>
        </w:rPr>
        <w:t xml:space="preserve"> </w:t>
      </w:r>
      <w:r w:rsidR="00C555C2" w:rsidRPr="00C555C2">
        <w:rPr>
          <w:rFonts w:ascii="Traditional Arabic" w:hAnsi="Traditional Arabic" w:cs="Traditional Arabic" w:hint="cs"/>
          <w:color w:val="008000"/>
          <w:sz w:val="34"/>
          <w:szCs w:val="34"/>
          <w:rtl/>
        </w:rPr>
        <w:t>حَقٍّ</w:t>
      </w:r>
      <w:r w:rsidR="00C555C2" w:rsidRPr="00C555C2">
        <w:rPr>
          <w:rFonts w:ascii="Traditional Arabic" w:hAnsi="Traditional Arabic" w:cs="Traditional Arabic"/>
          <w:color w:val="008000"/>
          <w:sz w:val="34"/>
          <w:szCs w:val="34"/>
          <w:rtl/>
        </w:rPr>
        <w:t xml:space="preserve"> </w:t>
      </w:r>
      <w:r w:rsidR="00C555C2" w:rsidRPr="00C555C2">
        <w:rPr>
          <w:rFonts w:ascii="Traditional Arabic" w:hAnsi="Traditional Arabic" w:cs="Traditional Arabic" w:hint="cs"/>
          <w:color w:val="008000"/>
          <w:sz w:val="34"/>
          <w:szCs w:val="34"/>
          <w:rtl/>
        </w:rPr>
        <w:t>حَقَّهُ</w:t>
      </w:r>
      <w:r w:rsidR="00C555C2" w:rsidRPr="00C555C2">
        <w:rPr>
          <w:rFonts w:ascii="Traditional Arabic" w:hAnsi="Traditional Arabic" w:cs="Traditional Arabic"/>
          <w:color w:val="008000"/>
          <w:sz w:val="34"/>
          <w:szCs w:val="34"/>
          <w:rtl/>
        </w:rPr>
        <w:t xml:space="preserve"> </w:t>
      </w:r>
      <w:r w:rsidR="00C555C2" w:rsidRPr="00C555C2">
        <w:rPr>
          <w:rFonts w:ascii="Traditional Arabic" w:hAnsi="Traditional Arabic" w:cs="Traditional Arabic" w:hint="cs"/>
          <w:color w:val="008000"/>
          <w:sz w:val="34"/>
          <w:szCs w:val="34"/>
          <w:rtl/>
        </w:rPr>
        <w:t>فَلَا</w:t>
      </w:r>
      <w:r w:rsidR="00C555C2" w:rsidRPr="00C555C2">
        <w:rPr>
          <w:rFonts w:ascii="Traditional Arabic" w:hAnsi="Traditional Arabic" w:cs="Traditional Arabic"/>
          <w:color w:val="008000"/>
          <w:sz w:val="34"/>
          <w:szCs w:val="34"/>
          <w:rtl/>
        </w:rPr>
        <w:t xml:space="preserve"> </w:t>
      </w:r>
      <w:r w:rsidR="00C555C2" w:rsidRPr="00C555C2">
        <w:rPr>
          <w:rFonts w:ascii="Traditional Arabic" w:hAnsi="Traditional Arabic" w:cs="Traditional Arabic" w:hint="cs"/>
          <w:color w:val="008000"/>
          <w:sz w:val="34"/>
          <w:szCs w:val="34"/>
          <w:rtl/>
        </w:rPr>
        <w:t>وَصِيَّةَ</w:t>
      </w:r>
      <w:r w:rsidR="00C555C2" w:rsidRPr="00C555C2">
        <w:rPr>
          <w:rFonts w:ascii="Traditional Arabic" w:hAnsi="Traditional Arabic" w:cs="Traditional Arabic"/>
          <w:color w:val="008000"/>
          <w:sz w:val="34"/>
          <w:szCs w:val="34"/>
          <w:rtl/>
        </w:rPr>
        <w:t xml:space="preserve"> </w:t>
      </w:r>
      <w:r w:rsidR="00C555C2" w:rsidRPr="00C555C2">
        <w:rPr>
          <w:rFonts w:ascii="Traditional Arabic" w:hAnsi="Traditional Arabic" w:cs="Traditional Arabic" w:hint="cs"/>
          <w:color w:val="008000"/>
          <w:sz w:val="34"/>
          <w:szCs w:val="34"/>
          <w:rtl/>
        </w:rPr>
        <w:t>لِوَارِثٍ</w:t>
      </w:r>
      <w:r w:rsidR="002E6BDF" w:rsidRPr="003676C8">
        <w:rPr>
          <w:rFonts w:ascii="Traditional Arabic" w:hAnsi="Traditional Arabic" w:cs="Traditional Arabic"/>
          <w:color w:val="008000"/>
          <w:sz w:val="34"/>
          <w:szCs w:val="34"/>
          <w:rtl/>
        </w:rPr>
        <w:t>»</w:t>
      </w:r>
      <w:r w:rsidRPr="003676C8">
        <w:rPr>
          <w:rFonts w:ascii="Traditional Arabic" w:hAnsi="Traditional Arabic" w:cs="Traditional Arabic"/>
          <w:sz w:val="34"/>
          <w:szCs w:val="34"/>
          <w:rtl/>
        </w:rPr>
        <w:t>.</w:t>
      </w:r>
    </w:p>
    <w:p w14:paraId="107B9092"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أو أوصى بأكثر من الثُّلث، فهنا تُعدَّل الوصيَّة.</w:t>
      </w:r>
    </w:p>
    <w:p w14:paraId="6F65F931"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أو أنَّه أوقفَ وقفًا على الذكور دون الإناث.</w:t>
      </w:r>
    </w:p>
    <w:p w14:paraId="3615C9EF"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أو أوقف وقفًا على أولاده من زوجةٍ دون أولاده من زوجة أخرى.</w:t>
      </w:r>
    </w:p>
    <w:p w14:paraId="7CF0967C" w14:textId="23C18DAF"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فهذه كلها أخط</w:t>
      </w:r>
      <w:r w:rsidR="00C555C2">
        <w:rPr>
          <w:rFonts w:ascii="Traditional Arabic" w:hAnsi="Traditional Arabic" w:cs="Traditional Arabic" w:hint="cs"/>
          <w:sz w:val="34"/>
          <w:szCs w:val="34"/>
          <w:rtl/>
        </w:rPr>
        <w:t>اء</w:t>
      </w:r>
      <w:r w:rsidRPr="003676C8">
        <w:rPr>
          <w:rFonts w:ascii="Traditional Arabic" w:hAnsi="Traditional Arabic" w:cs="Traditional Arabic"/>
          <w:sz w:val="34"/>
          <w:szCs w:val="34"/>
          <w:rtl/>
        </w:rPr>
        <w:t>، ولا تخرج من أن تكون إمَّا عن عمدٍ أو عن غير عمدٍ، فإن كان</w:t>
      </w:r>
      <w:r w:rsidR="00C555C2">
        <w:rPr>
          <w:rFonts w:ascii="Traditional Arabic" w:hAnsi="Traditional Arabic" w:cs="Traditional Arabic" w:hint="cs"/>
          <w:sz w:val="34"/>
          <w:szCs w:val="34"/>
          <w:rtl/>
        </w:rPr>
        <w:t>ت</w:t>
      </w:r>
      <w:r w:rsidRPr="003676C8">
        <w:rPr>
          <w:rFonts w:ascii="Traditional Arabic" w:hAnsi="Traditional Arabic" w:cs="Traditional Arabic"/>
          <w:sz w:val="34"/>
          <w:szCs w:val="34"/>
          <w:rtl/>
        </w:rPr>
        <w:t xml:space="preserve"> عن عمدٍ فعبَّر الله -عّزَّ وَجَلَّ- عن ذلك بالإثم، وإن كان عن غير عمدٍ فعبَّر الله -تعالى- عن ذلك بالجَنَف.</w:t>
      </w:r>
    </w:p>
    <w:p w14:paraId="34CA09E2" w14:textId="461CFF86"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xml:space="preserve">قال -تعالى: </w:t>
      </w:r>
      <w:r w:rsidR="00056A61">
        <w:rPr>
          <w:rFonts w:ascii="Sakkal Majalla" w:hAnsi="Sakkal Majalla" w:cs="Sakkal Majalla" w:hint="cs"/>
          <w:color w:val="FF0000"/>
          <w:sz w:val="34"/>
          <w:szCs w:val="34"/>
          <w:rtl/>
        </w:rPr>
        <w:t>﴿</w:t>
      </w:r>
      <w:r w:rsidR="00861686" w:rsidRPr="00861686">
        <w:rPr>
          <w:rFonts w:ascii="Traditional Arabic" w:hAnsi="Traditional Arabic" w:cs="Traditional Arabic" w:hint="cs"/>
          <w:color w:val="FF0000"/>
          <w:sz w:val="34"/>
          <w:szCs w:val="34"/>
          <w:rtl/>
        </w:rPr>
        <w:t>فَأَصْلَحَ</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بَيْنَهُمْ</w:t>
      </w:r>
      <w:r w:rsidR="00056A61">
        <w:rPr>
          <w:rFonts w:ascii="Sakkal Majalla" w:hAnsi="Sakkal Majalla" w:cs="Sakkal Majalla" w:hint="cs"/>
          <w:color w:val="FF0000"/>
          <w:sz w:val="34"/>
          <w:szCs w:val="34"/>
          <w:rtl/>
        </w:rPr>
        <w:t>﴾</w:t>
      </w:r>
      <w:r w:rsidR="005E74EB"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هذا لإصلاح إما أن يكون في حياة الموصي أو بعد مماته:</w:t>
      </w:r>
    </w:p>
    <w:p w14:paraId="45EA003D" w14:textId="35F784D8"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إن كان ذلك في حياة الموصي، فيكون الإصلاح بموعظة الموصي والإنكار عليه، فيقول له: أنتَ أخطأتَ في هذه الوصيَّة، ف</w:t>
      </w:r>
      <w:r w:rsidR="00C555C2">
        <w:rPr>
          <w:rFonts w:ascii="Traditional Arabic" w:hAnsi="Traditional Arabic" w:cs="Traditional Arabic" w:hint="cs"/>
          <w:sz w:val="34"/>
          <w:szCs w:val="34"/>
          <w:rtl/>
        </w:rPr>
        <w:t>أ</w:t>
      </w:r>
      <w:r w:rsidRPr="003676C8">
        <w:rPr>
          <w:rFonts w:ascii="Traditional Arabic" w:hAnsi="Traditional Arabic" w:cs="Traditional Arabic"/>
          <w:sz w:val="34"/>
          <w:szCs w:val="34"/>
          <w:rtl/>
        </w:rPr>
        <w:t xml:space="preserve">نت </w:t>
      </w:r>
      <w:r w:rsidR="00C555C2">
        <w:rPr>
          <w:rFonts w:ascii="Traditional Arabic" w:hAnsi="Traditional Arabic" w:cs="Traditional Arabic" w:hint="cs"/>
          <w:sz w:val="34"/>
          <w:szCs w:val="34"/>
          <w:rtl/>
        </w:rPr>
        <w:t>أ</w:t>
      </w:r>
      <w:r w:rsidRPr="003676C8">
        <w:rPr>
          <w:rFonts w:ascii="Traditional Arabic" w:hAnsi="Traditional Arabic" w:cs="Traditional Arabic"/>
          <w:sz w:val="34"/>
          <w:szCs w:val="34"/>
          <w:rtl/>
        </w:rPr>
        <w:t>وصيتَ لوارث ولا تجوز الوصية لوارث.</w:t>
      </w:r>
    </w:p>
    <w:p w14:paraId="3D17F588" w14:textId="3E1F4644"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xml:space="preserve">- وإذا كان بعد وفاته، فإن هذه الوصية أو هذا الوقف يُعدَّل، ولا حرج على هذا المعدِّل، ولهذا قال -سبحانه: </w:t>
      </w:r>
      <w:r w:rsidR="00056A61">
        <w:rPr>
          <w:rFonts w:ascii="Sakkal Majalla" w:hAnsi="Sakkal Majalla" w:cs="Sakkal Majalla" w:hint="cs"/>
          <w:color w:val="FF0000"/>
          <w:sz w:val="34"/>
          <w:szCs w:val="34"/>
          <w:rtl/>
        </w:rPr>
        <w:t>﴿</w:t>
      </w:r>
      <w:r w:rsidR="00861686" w:rsidRPr="00861686">
        <w:rPr>
          <w:rFonts w:ascii="Traditional Arabic" w:hAnsi="Traditional Arabic" w:cs="Traditional Arabic" w:hint="cs"/>
          <w:color w:val="FF0000"/>
          <w:sz w:val="34"/>
          <w:szCs w:val="34"/>
          <w:rtl/>
        </w:rPr>
        <w:t>فَمَنْ</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خَافَ</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مِنْ</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مُوصٍ</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جَنَفًا</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أَوْ</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إِثْمًا</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فَأَصْلَحَ</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بَيْنَهُمْ</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فَلَا</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إِثْمَ</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عَلَيْهِ</w:t>
      </w:r>
      <w:r w:rsidR="00056A61">
        <w:rPr>
          <w:rFonts w:ascii="Sakkal Majalla" w:hAnsi="Sakkal Majalla" w:cs="Sakkal Majalla" w:hint="cs"/>
          <w:color w:val="FF0000"/>
          <w:sz w:val="34"/>
          <w:szCs w:val="34"/>
          <w:rtl/>
        </w:rPr>
        <w:t>﴾</w:t>
      </w:r>
      <w:r w:rsidR="00C555C2">
        <w:rPr>
          <w:rFonts w:ascii="Traditional Arabic" w:hAnsi="Traditional Arabic" w:cs="Traditional Arabic" w:hint="cs"/>
          <w:sz w:val="34"/>
          <w:szCs w:val="34"/>
          <w:rtl/>
        </w:rPr>
        <w:t>؛</w:t>
      </w:r>
      <w:r w:rsidRPr="003676C8">
        <w:rPr>
          <w:rFonts w:ascii="Traditional Arabic" w:hAnsi="Traditional Arabic" w:cs="Traditional Arabic"/>
          <w:sz w:val="34"/>
          <w:szCs w:val="34"/>
          <w:rtl/>
        </w:rPr>
        <w:t xml:space="preserve"> ولأنَّ الله -تعالى- لما حذَّر من </w:t>
      </w:r>
      <w:r w:rsidRPr="003676C8">
        <w:rPr>
          <w:rFonts w:ascii="Traditional Arabic" w:hAnsi="Traditional Arabic" w:cs="Traditional Arabic"/>
          <w:sz w:val="34"/>
          <w:szCs w:val="34"/>
          <w:rtl/>
        </w:rPr>
        <w:lastRenderedPageBreak/>
        <w:t xml:space="preserve">التبديل في الآية السابقة فقد يُفهم أن هذا التبديل لا يجوزُ مطلقًا، فبيَّن الله -تعالى- أن التبديل جائز في حال إصلاح الخطأ، فرفع الله الإثم والحرج والجناح عليه، وختم الآية بقوله: </w:t>
      </w:r>
      <w:r w:rsidR="00056A61">
        <w:rPr>
          <w:rFonts w:ascii="Sakkal Majalla" w:hAnsi="Sakkal Majalla" w:cs="Sakkal Majalla" w:hint="cs"/>
          <w:color w:val="FF0000"/>
          <w:sz w:val="34"/>
          <w:szCs w:val="34"/>
          <w:rtl/>
        </w:rPr>
        <w:t>﴿</w:t>
      </w:r>
      <w:r w:rsidR="00861686" w:rsidRPr="00861686">
        <w:rPr>
          <w:rFonts w:ascii="Traditional Arabic" w:hAnsi="Traditional Arabic" w:cs="Traditional Arabic" w:hint="cs"/>
          <w:color w:val="FF0000"/>
          <w:sz w:val="34"/>
          <w:szCs w:val="34"/>
          <w:rtl/>
        </w:rPr>
        <w:t>إِنَّ</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اللَّهَ</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غَفُورٌ</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رَحِيمٌ</w:t>
      </w:r>
      <w:r w:rsidR="00056A61">
        <w:rPr>
          <w:rFonts w:ascii="Sakkal Majalla" w:hAnsi="Sakkal Majalla" w:cs="Sakkal Majalla" w:hint="cs"/>
          <w:color w:val="FF0000"/>
          <w:sz w:val="34"/>
          <w:szCs w:val="34"/>
          <w:rtl/>
        </w:rPr>
        <w:t>﴾</w:t>
      </w:r>
      <w:r w:rsidR="00C555C2">
        <w:rPr>
          <w:rFonts w:ascii="Traditional Arabic" w:hAnsi="Traditional Arabic" w:cs="Traditional Arabic" w:hint="cs"/>
          <w:sz w:val="34"/>
          <w:szCs w:val="34"/>
          <w:rtl/>
        </w:rPr>
        <w:t>؛</w:t>
      </w:r>
      <w:r w:rsidRPr="003676C8">
        <w:rPr>
          <w:rFonts w:ascii="Traditional Arabic" w:hAnsi="Traditional Arabic" w:cs="Traditional Arabic"/>
          <w:sz w:val="34"/>
          <w:szCs w:val="34"/>
          <w:rtl/>
        </w:rPr>
        <w:t xml:space="preserve"> لأن هذا إنما قصد الإصلاح.</w:t>
      </w:r>
    </w:p>
    <w:p w14:paraId="5B334649"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وينبغي أن يكون هذا عن علمٍ، فلا يأتي إنسان جاهل ويعدِّل في الوصيَّة ويقول: أنا نيَّتي حسنة! فالنيَّة الحسنة لا تكفي في هذا، فلابدَّ أن يستشير أهل العلم في تبديل الوصيَّة وما يفعل بها، فالتعديل والتبديل على الوصية والوقف يكون بعد استشارة أهل العلم، لأن هذا الوكيل أو النَّاظر قد يظن شيئًا خطأ والواقع أنه ليس خطأً، فعلى ذلك ليس له أن يُبدِّل.</w:t>
      </w:r>
    </w:p>
    <w:p w14:paraId="591C3D3A" w14:textId="1B96467A"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xml:space="preserve">ولابدَّ أن يكون هذا التبديل بقصد الإصلاح، لقوله تعالى: </w:t>
      </w:r>
      <w:r w:rsidR="00056A61">
        <w:rPr>
          <w:rFonts w:ascii="Sakkal Majalla" w:hAnsi="Sakkal Majalla" w:cs="Sakkal Majalla" w:hint="cs"/>
          <w:color w:val="FF0000"/>
          <w:sz w:val="34"/>
          <w:szCs w:val="34"/>
          <w:rtl/>
        </w:rPr>
        <w:t>﴿</w:t>
      </w:r>
      <w:r w:rsidR="00861686" w:rsidRPr="00861686">
        <w:rPr>
          <w:rFonts w:ascii="Traditional Arabic" w:hAnsi="Traditional Arabic" w:cs="Traditional Arabic" w:hint="cs"/>
          <w:color w:val="FF0000"/>
          <w:sz w:val="34"/>
          <w:szCs w:val="34"/>
          <w:rtl/>
        </w:rPr>
        <w:t>فَأَصْلَحَ</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بَيْنَهُمْ</w:t>
      </w:r>
      <w:r w:rsidR="00056A61">
        <w:rPr>
          <w:rFonts w:ascii="Sakkal Majalla" w:hAnsi="Sakkal Majalla" w:cs="Sakkal Majalla" w:hint="cs"/>
          <w:color w:val="FF0000"/>
          <w:sz w:val="34"/>
          <w:szCs w:val="34"/>
          <w:rtl/>
        </w:rPr>
        <w:t>﴾</w:t>
      </w:r>
      <w:r w:rsidR="005E74EB"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لأنه إنما فعل ذلك لأنه ليس له مصلحة شخصيَّة، وإنما بقصد إصلاح هذا الخطأ الذي وقع في هذه الوصية. وختم الله -تعالى- الآية بقول: </w:t>
      </w:r>
      <w:r w:rsidR="00056A61">
        <w:rPr>
          <w:rFonts w:ascii="Sakkal Majalla" w:hAnsi="Sakkal Majalla" w:cs="Sakkal Majalla" w:hint="cs"/>
          <w:color w:val="FF0000"/>
          <w:sz w:val="34"/>
          <w:szCs w:val="34"/>
          <w:rtl/>
        </w:rPr>
        <w:t>﴿</w:t>
      </w:r>
      <w:r w:rsidR="00861686" w:rsidRPr="00861686">
        <w:rPr>
          <w:rFonts w:ascii="Traditional Arabic" w:hAnsi="Traditional Arabic" w:cs="Traditional Arabic" w:hint="cs"/>
          <w:color w:val="FF0000"/>
          <w:sz w:val="34"/>
          <w:szCs w:val="34"/>
          <w:rtl/>
        </w:rPr>
        <w:t>إِنَّ</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اللَّهَ</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غَفُورٌ</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رَحِيمٌ</w:t>
      </w:r>
      <w:r w:rsidR="00056A61">
        <w:rPr>
          <w:rFonts w:ascii="Sakkal Majalla" w:hAnsi="Sakkal Majalla" w:cs="Sakkal Majalla" w:hint="cs"/>
          <w:color w:val="FF0000"/>
          <w:sz w:val="34"/>
          <w:szCs w:val="34"/>
          <w:rtl/>
        </w:rPr>
        <w:t>﴾</w:t>
      </w:r>
      <w:r w:rsidRPr="003676C8">
        <w:rPr>
          <w:rFonts w:ascii="Traditional Arabic" w:hAnsi="Traditional Arabic" w:cs="Traditional Arabic"/>
          <w:sz w:val="34"/>
          <w:szCs w:val="34"/>
          <w:rtl/>
        </w:rPr>
        <w:t>.</w:t>
      </w:r>
    </w:p>
    <w:p w14:paraId="2B65CAB0" w14:textId="5F23422E" w:rsidR="009D31B8" w:rsidRPr="00FA5012" w:rsidRDefault="009F7E89"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sz w:val="34"/>
          <w:szCs w:val="34"/>
          <w:rtl/>
        </w:rPr>
        <w:t>{</w:t>
      </w:r>
      <w:r w:rsidR="009D31B8" w:rsidRPr="00FA5012">
        <w:rPr>
          <w:rFonts w:ascii="Traditional Arabic" w:hAnsi="Traditional Arabic" w:cs="Traditional Arabic"/>
          <w:sz w:val="34"/>
          <w:szCs w:val="34"/>
          <w:rtl/>
        </w:rPr>
        <w:t>هل هناك حالات تجوز فيها الوصية لوارثٍ؟}.</w:t>
      </w:r>
    </w:p>
    <w:p w14:paraId="7B1D9BFF" w14:textId="437D2B5A" w:rsidR="009D31B8" w:rsidRPr="00FA5012" w:rsidRDefault="009D31B8"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sz w:val="34"/>
          <w:szCs w:val="34"/>
          <w:rtl/>
        </w:rPr>
        <w:t>لا يجوز أن يُوصَى لوارث</w:t>
      </w:r>
      <w:r w:rsidR="00C555C2" w:rsidRPr="00FA5012">
        <w:rPr>
          <w:rFonts w:ascii="Traditional Arabic" w:hAnsi="Traditional Arabic" w:cs="Traditional Arabic" w:hint="cs"/>
          <w:sz w:val="34"/>
          <w:szCs w:val="34"/>
          <w:rtl/>
        </w:rPr>
        <w:t>؛</w:t>
      </w:r>
      <w:r w:rsidRPr="00FA5012">
        <w:rPr>
          <w:rFonts w:ascii="Traditional Arabic" w:hAnsi="Traditional Arabic" w:cs="Traditional Arabic"/>
          <w:sz w:val="34"/>
          <w:szCs w:val="34"/>
          <w:rtl/>
        </w:rPr>
        <w:t xml:space="preserve"> لقوله -صَلَّى اللهُ عَلَيْه وَسَلَّمَ: </w:t>
      </w:r>
      <w:r w:rsidR="00C555C2" w:rsidRPr="00FA5012">
        <w:rPr>
          <w:rFonts w:ascii="Traditional Arabic" w:hAnsi="Traditional Arabic" w:cs="Traditional Arabic"/>
          <w:color w:val="008000"/>
          <w:sz w:val="34"/>
          <w:szCs w:val="34"/>
          <w:rtl/>
        </w:rPr>
        <w:t>«</w:t>
      </w:r>
      <w:r w:rsidR="00C555C2" w:rsidRPr="00FA5012">
        <w:rPr>
          <w:rFonts w:ascii="Traditional Arabic" w:hAnsi="Traditional Arabic" w:cs="Traditional Arabic" w:hint="cs"/>
          <w:color w:val="008000"/>
          <w:sz w:val="34"/>
          <w:szCs w:val="34"/>
          <w:rtl/>
        </w:rPr>
        <w:t>إِنَّ</w:t>
      </w:r>
      <w:r w:rsidR="00C555C2" w:rsidRPr="00FA5012">
        <w:rPr>
          <w:rFonts w:ascii="Traditional Arabic" w:hAnsi="Traditional Arabic" w:cs="Traditional Arabic"/>
          <w:color w:val="008000"/>
          <w:sz w:val="34"/>
          <w:szCs w:val="34"/>
          <w:rtl/>
        </w:rPr>
        <w:t xml:space="preserve"> </w:t>
      </w:r>
      <w:r w:rsidR="00C555C2" w:rsidRPr="00FA5012">
        <w:rPr>
          <w:rFonts w:ascii="Traditional Arabic" w:hAnsi="Traditional Arabic" w:cs="Traditional Arabic" w:hint="cs"/>
          <w:color w:val="008000"/>
          <w:sz w:val="34"/>
          <w:szCs w:val="34"/>
          <w:rtl/>
        </w:rPr>
        <w:t>اللَّهَ</w:t>
      </w:r>
      <w:r w:rsidR="00C555C2" w:rsidRPr="00FA5012">
        <w:rPr>
          <w:rFonts w:ascii="Traditional Arabic" w:hAnsi="Traditional Arabic" w:cs="Traditional Arabic"/>
          <w:color w:val="008000"/>
          <w:sz w:val="34"/>
          <w:szCs w:val="34"/>
          <w:rtl/>
        </w:rPr>
        <w:t xml:space="preserve"> </w:t>
      </w:r>
      <w:r w:rsidR="00C555C2" w:rsidRPr="00FA5012">
        <w:rPr>
          <w:rFonts w:ascii="Traditional Arabic" w:hAnsi="Traditional Arabic" w:cs="Traditional Arabic" w:hint="cs"/>
          <w:color w:val="008000"/>
          <w:sz w:val="34"/>
          <w:szCs w:val="34"/>
          <w:rtl/>
        </w:rPr>
        <w:t>قَدْ</w:t>
      </w:r>
      <w:r w:rsidR="00C555C2" w:rsidRPr="00FA5012">
        <w:rPr>
          <w:rFonts w:ascii="Traditional Arabic" w:hAnsi="Traditional Arabic" w:cs="Traditional Arabic"/>
          <w:color w:val="008000"/>
          <w:sz w:val="34"/>
          <w:szCs w:val="34"/>
          <w:rtl/>
        </w:rPr>
        <w:t xml:space="preserve"> </w:t>
      </w:r>
      <w:r w:rsidR="00C555C2" w:rsidRPr="00FA5012">
        <w:rPr>
          <w:rFonts w:ascii="Traditional Arabic" w:hAnsi="Traditional Arabic" w:cs="Traditional Arabic" w:hint="cs"/>
          <w:color w:val="008000"/>
          <w:sz w:val="34"/>
          <w:szCs w:val="34"/>
          <w:rtl/>
        </w:rPr>
        <w:t>أَعْطَى</w:t>
      </w:r>
      <w:r w:rsidR="00C555C2" w:rsidRPr="00FA5012">
        <w:rPr>
          <w:rFonts w:ascii="Traditional Arabic" w:hAnsi="Traditional Arabic" w:cs="Traditional Arabic"/>
          <w:color w:val="008000"/>
          <w:sz w:val="34"/>
          <w:szCs w:val="34"/>
          <w:rtl/>
        </w:rPr>
        <w:t xml:space="preserve"> </w:t>
      </w:r>
      <w:r w:rsidR="00C555C2" w:rsidRPr="00FA5012">
        <w:rPr>
          <w:rFonts w:ascii="Traditional Arabic" w:hAnsi="Traditional Arabic" w:cs="Traditional Arabic" w:hint="cs"/>
          <w:color w:val="008000"/>
          <w:sz w:val="34"/>
          <w:szCs w:val="34"/>
          <w:rtl/>
        </w:rPr>
        <w:t>كُلَّ</w:t>
      </w:r>
      <w:r w:rsidR="00C555C2" w:rsidRPr="00FA5012">
        <w:rPr>
          <w:rFonts w:ascii="Traditional Arabic" w:hAnsi="Traditional Arabic" w:cs="Traditional Arabic"/>
          <w:color w:val="008000"/>
          <w:sz w:val="34"/>
          <w:szCs w:val="34"/>
          <w:rtl/>
        </w:rPr>
        <w:t xml:space="preserve"> </w:t>
      </w:r>
      <w:r w:rsidR="00C555C2" w:rsidRPr="00FA5012">
        <w:rPr>
          <w:rFonts w:ascii="Traditional Arabic" w:hAnsi="Traditional Arabic" w:cs="Traditional Arabic" w:hint="cs"/>
          <w:color w:val="008000"/>
          <w:sz w:val="34"/>
          <w:szCs w:val="34"/>
          <w:rtl/>
        </w:rPr>
        <w:t>ذِي</w:t>
      </w:r>
      <w:r w:rsidR="00C555C2" w:rsidRPr="00FA5012">
        <w:rPr>
          <w:rFonts w:ascii="Traditional Arabic" w:hAnsi="Traditional Arabic" w:cs="Traditional Arabic"/>
          <w:color w:val="008000"/>
          <w:sz w:val="34"/>
          <w:szCs w:val="34"/>
          <w:rtl/>
        </w:rPr>
        <w:t xml:space="preserve"> </w:t>
      </w:r>
      <w:r w:rsidR="00C555C2" w:rsidRPr="00FA5012">
        <w:rPr>
          <w:rFonts w:ascii="Traditional Arabic" w:hAnsi="Traditional Arabic" w:cs="Traditional Arabic" w:hint="cs"/>
          <w:color w:val="008000"/>
          <w:sz w:val="34"/>
          <w:szCs w:val="34"/>
          <w:rtl/>
        </w:rPr>
        <w:t>حَقٍّ</w:t>
      </w:r>
      <w:r w:rsidR="00C555C2" w:rsidRPr="00FA5012">
        <w:rPr>
          <w:rFonts w:ascii="Traditional Arabic" w:hAnsi="Traditional Arabic" w:cs="Traditional Arabic"/>
          <w:color w:val="008000"/>
          <w:sz w:val="34"/>
          <w:szCs w:val="34"/>
          <w:rtl/>
        </w:rPr>
        <w:t xml:space="preserve"> </w:t>
      </w:r>
      <w:r w:rsidR="00C555C2" w:rsidRPr="00FA5012">
        <w:rPr>
          <w:rFonts w:ascii="Traditional Arabic" w:hAnsi="Traditional Arabic" w:cs="Traditional Arabic" w:hint="cs"/>
          <w:color w:val="008000"/>
          <w:sz w:val="34"/>
          <w:szCs w:val="34"/>
          <w:rtl/>
        </w:rPr>
        <w:t>حَقَّهُ</w:t>
      </w:r>
      <w:r w:rsidR="00C555C2" w:rsidRPr="00FA5012">
        <w:rPr>
          <w:rFonts w:ascii="Traditional Arabic" w:hAnsi="Traditional Arabic" w:cs="Traditional Arabic"/>
          <w:color w:val="008000"/>
          <w:sz w:val="34"/>
          <w:szCs w:val="34"/>
          <w:rtl/>
        </w:rPr>
        <w:t xml:space="preserve"> </w:t>
      </w:r>
      <w:r w:rsidR="00C555C2" w:rsidRPr="00FA5012">
        <w:rPr>
          <w:rFonts w:ascii="Traditional Arabic" w:hAnsi="Traditional Arabic" w:cs="Traditional Arabic" w:hint="cs"/>
          <w:color w:val="008000"/>
          <w:sz w:val="34"/>
          <w:szCs w:val="34"/>
          <w:rtl/>
        </w:rPr>
        <w:t>فَلَا</w:t>
      </w:r>
      <w:r w:rsidR="00C555C2" w:rsidRPr="00FA5012">
        <w:rPr>
          <w:rFonts w:ascii="Traditional Arabic" w:hAnsi="Traditional Arabic" w:cs="Traditional Arabic"/>
          <w:color w:val="008000"/>
          <w:sz w:val="34"/>
          <w:szCs w:val="34"/>
          <w:rtl/>
        </w:rPr>
        <w:t xml:space="preserve"> </w:t>
      </w:r>
      <w:r w:rsidR="00C555C2" w:rsidRPr="00FA5012">
        <w:rPr>
          <w:rFonts w:ascii="Traditional Arabic" w:hAnsi="Traditional Arabic" w:cs="Traditional Arabic" w:hint="cs"/>
          <w:color w:val="008000"/>
          <w:sz w:val="34"/>
          <w:szCs w:val="34"/>
          <w:rtl/>
        </w:rPr>
        <w:t>وَصِيَّةَ</w:t>
      </w:r>
      <w:r w:rsidR="00C555C2" w:rsidRPr="00FA5012">
        <w:rPr>
          <w:rFonts w:ascii="Traditional Arabic" w:hAnsi="Traditional Arabic" w:cs="Traditional Arabic"/>
          <w:color w:val="008000"/>
          <w:sz w:val="34"/>
          <w:szCs w:val="34"/>
          <w:rtl/>
        </w:rPr>
        <w:t xml:space="preserve"> </w:t>
      </w:r>
      <w:r w:rsidR="00C555C2" w:rsidRPr="00FA5012">
        <w:rPr>
          <w:rFonts w:ascii="Traditional Arabic" w:hAnsi="Traditional Arabic" w:cs="Traditional Arabic" w:hint="cs"/>
          <w:color w:val="008000"/>
          <w:sz w:val="34"/>
          <w:szCs w:val="34"/>
          <w:rtl/>
        </w:rPr>
        <w:t>لِوَارِثٍ</w:t>
      </w:r>
      <w:r w:rsidR="00C555C2" w:rsidRPr="00FA5012">
        <w:rPr>
          <w:rFonts w:ascii="Traditional Arabic" w:hAnsi="Traditional Arabic" w:cs="Traditional Arabic"/>
          <w:color w:val="008000"/>
          <w:sz w:val="34"/>
          <w:szCs w:val="34"/>
          <w:rtl/>
        </w:rPr>
        <w:t>»</w:t>
      </w:r>
      <w:r w:rsidRPr="00FA5012">
        <w:rPr>
          <w:rFonts w:ascii="Traditional Arabic" w:hAnsi="Traditional Arabic" w:cs="Traditional Arabic"/>
          <w:sz w:val="34"/>
          <w:szCs w:val="34"/>
          <w:rtl/>
        </w:rPr>
        <w:t>، لكن هل يجوز أن يُوقَف على الوارث؟</w:t>
      </w:r>
    </w:p>
    <w:p w14:paraId="39F69294" w14:textId="705BE4F4" w:rsidR="009D31B8" w:rsidRPr="00FA5012" w:rsidRDefault="009D31B8"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sz w:val="34"/>
          <w:szCs w:val="34"/>
          <w:rtl/>
        </w:rPr>
        <w:t xml:space="preserve">هناك فرقٌ بين الوقف والوصية، أمَّا الوصية </w:t>
      </w:r>
      <w:r w:rsidR="00D12099" w:rsidRPr="00FA5012">
        <w:rPr>
          <w:rFonts w:ascii="Traditional Arabic" w:hAnsi="Traditional Arabic" w:cs="Traditional Arabic" w:hint="cs"/>
          <w:sz w:val="34"/>
          <w:szCs w:val="34"/>
          <w:rtl/>
        </w:rPr>
        <w:t>ف</w:t>
      </w:r>
      <w:r w:rsidRPr="00FA5012">
        <w:rPr>
          <w:rFonts w:ascii="Traditional Arabic" w:hAnsi="Traditional Arabic" w:cs="Traditional Arabic"/>
          <w:sz w:val="34"/>
          <w:szCs w:val="34"/>
          <w:rtl/>
        </w:rPr>
        <w:t>لا تجوز للوارث مطلقًا ابتداءً حتى لو رضيَ الورثة، أم</w:t>
      </w:r>
      <w:r w:rsidR="00D12099" w:rsidRPr="00FA5012">
        <w:rPr>
          <w:rFonts w:ascii="Traditional Arabic" w:hAnsi="Traditional Arabic" w:cs="Traditional Arabic" w:hint="cs"/>
          <w:sz w:val="34"/>
          <w:szCs w:val="34"/>
          <w:rtl/>
        </w:rPr>
        <w:t>َّ</w:t>
      </w:r>
      <w:r w:rsidRPr="00FA5012">
        <w:rPr>
          <w:rFonts w:ascii="Traditional Arabic" w:hAnsi="Traditional Arabic" w:cs="Traditional Arabic"/>
          <w:sz w:val="34"/>
          <w:szCs w:val="34"/>
          <w:rtl/>
        </w:rPr>
        <w:t>ا بعد الوفاة فيُرجَع للورثة، فيُقال: إن رضيتم تُنفَذ الوصيَّة، وإن لم ترضوا فإنَّها لا تُنفَذ</w:t>
      </w:r>
      <w:r w:rsidR="00D12099" w:rsidRPr="00FA5012">
        <w:rPr>
          <w:rFonts w:ascii="Traditional Arabic" w:hAnsi="Traditional Arabic" w:cs="Traditional Arabic" w:hint="cs"/>
          <w:sz w:val="34"/>
          <w:szCs w:val="34"/>
          <w:rtl/>
        </w:rPr>
        <w:t>؛</w:t>
      </w:r>
      <w:r w:rsidRPr="00FA5012">
        <w:rPr>
          <w:rFonts w:ascii="Traditional Arabic" w:hAnsi="Traditional Arabic" w:cs="Traditional Arabic"/>
          <w:sz w:val="34"/>
          <w:szCs w:val="34"/>
          <w:rtl/>
        </w:rPr>
        <w:t xml:space="preserve"> لأن النبي -صَلَّى اللهُ عَلَيْه وَسَلَّمَ- علَّلَ بعلَّة فقال: </w:t>
      </w:r>
      <w:r w:rsidR="002E6BDF" w:rsidRPr="00FA5012">
        <w:rPr>
          <w:rFonts w:ascii="Traditional Arabic" w:hAnsi="Traditional Arabic" w:cs="Traditional Arabic"/>
          <w:color w:val="008000"/>
          <w:sz w:val="34"/>
          <w:szCs w:val="34"/>
          <w:rtl/>
        </w:rPr>
        <w:t>«</w:t>
      </w:r>
      <w:r w:rsidR="00D12099" w:rsidRPr="00FA5012">
        <w:rPr>
          <w:rFonts w:ascii="Traditional Arabic" w:hAnsi="Traditional Arabic" w:cs="Traditional Arabic" w:hint="cs"/>
          <w:color w:val="008000"/>
          <w:sz w:val="34"/>
          <w:szCs w:val="34"/>
          <w:rtl/>
        </w:rPr>
        <w:t>إِنَّ</w:t>
      </w:r>
      <w:r w:rsidR="00D12099" w:rsidRPr="00FA5012">
        <w:rPr>
          <w:rFonts w:ascii="Traditional Arabic" w:hAnsi="Traditional Arabic" w:cs="Traditional Arabic"/>
          <w:color w:val="008000"/>
          <w:sz w:val="34"/>
          <w:szCs w:val="34"/>
          <w:rtl/>
        </w:rPr>
        <w:t xml:space="preserve"> </w:t>
      </w:r>
      <w:r w:rsidR="00D12099" w:rsidRPr="00FA5012">
        <w:rPr>
          <w:rFonts w:ascii="Traditional Arabic" w:hAnsi="Traditional Arabic" w:cs="Traditional Arabic" w:hint="cs"/>
          <w:color w:val="008000"/>
          <w:sz w:val="34"/>
          <w:szCs w:val="34"/>
          <w:rtl/>
        </w:rPr>
        <w:t>اللَّهَ</w:t>
      </w:r>
      <w:r w:rsidR="00D12099" w:rsidRPr="00FA5012">
        <w:rPr>
          <w:rFonts w:ascii="Traditional Arabic" w:hAnsi="Traditional Arabic" w:cs="Traditional Arabic"/>
          <w:color w:val="008000"/>
          <w:sz w:val="34"/>
          <w:szCs w:val="34"/>
          <w:rtl/>
        </w:rPr>
        <w:t xml:space="preserve"> </w:t>
      </w:r>
      <w:r w:rsidR="00D12099" w:rsidRPr="00FA5012">
        <w:rPr>
          <w:rFonts w:ascii="Traditional Arabic" w:hAnsi="Traditional Arabic" w:cs="Traditional Arabic" w:hint="cs"/>
          <w:color w:val="008000"/>
          <w:sz w:val="34"/>
          <w:szCs w:val="34"/>
          <w:rtl/>
        </w:rPr>
        <w:t>قَدْ</w:t>
      </w:r>
      <w:r w:rsidR="00D12099" w:rsidRPr="00FA5012">
        <w:rPr>
          <w:rFonts w:ascii="Traditional Arabic" w:hAnsi="Traditional Arabic" w:cs="Traditional Arabic"/>
          <w:color w:val="008000"/>
          <w:sz w:val="34"/>
          <w:szCs w:val="34"/>
          <w:rtl/>
        </w:rPr>
        <w:t xml:space="preserve"> </w:t>
      </w:r>
      <w:r w:rsidR="00D12099" w:rsidRPr="00FA5012">
        <w:rPr>
          <w:rFonts w:ascii="Traditional Arabic" w:hAnsi="Traditional Arabic" w:cs="Traditional Arabic" w:hint="cs"/>
          <w:color w:val="008000"/>
          <w:sz w:val="34"/>
          <w:szCs w:val="34"/>
          <w:rtl/>
        </w:rPr>
        <w:t>أَعْطَى</w:t>
      </w:r>
      <w:r w:rsidR="00D12099" w:rsidRPr="00FA5012">
        <w:rPr>
          <w:rFonts w:ascii="Traditional Arabic" w:hAnsi="Traditional Arabic" w:cs="Traditional Arabic"/>
          <w:color w:val="008000"/>
          <w:sz w:val="34"/>
          <w:szCs w:val="34"/>
          <w:rtl/>
        </w:rPr>
        <w:t xml:space="preserve"> </w:t>
      </w:r>
      <w:r w:rsidR="00D12099" w:rsidRPr="00FA5012">
        <w:rPr>
          <w:rFonts w:ascii="Traditional Arabic" w:hAnsi="Traditional Arabic" w:cs="Traditional Arabic" w:hint="cs"/>
          <w:color w:val="008000"/>
          <w:sz w:val="34"/>
          <w:szCs w:val="34"/>
          <w:rtl/>
        </w:rPr>
        <w:t>كُلَّ</w:t>
      </w:r>
      <w:r w:rsidR="00D12099" w:rsidRPr="00FA5012">
        <w:rPr>
          <w:rFonts w:ascii="Traditional Arabic" w:hAnsi="Traditional Arabic" w:cs="Traditional Arabic"/>
          <w:color w:val="008000"/>
          <w:sz w:val="34"/>
          <w:szCs w:val="34"/>
          <w:rtl/>
        </w:rPr>
        <w:t xml:space="preserve"> </w:t>
      </w:r>
      <w:r w:rsidR="00D12099" w:rsidRPr="00FA5012">
        <w:rPr>
          <w:rFonts w:ascii="Traditional Arabic" w:hAnsi="Traditional Arabic" w:cs="Traditional Arabic" w:hint="cs"/>
          <w:color w:val="008000"/>
          <w:sz w:val="34"/>
          <w:szCs w:val="34"/>
          <w:rtl/>
        </w:rPr>
        <w:t>ذِي</w:t>
      </w:r>
      <w:r w:rsidR="00D12099" w:rsidRPr="00FA5012">
        <w:rPr>
          <w:rFonts w:ascii="Traditional Arabic" w:hAnsi="Traditional Arabic" w:cs="Traditional Arabic"/>
          <w:color w:val="008000"/>
          <w:sz w:val="34"/>
          <w:szCs w:val="34"/>
          <w:rtl/>
        </w:rPr>
        <w:t xml:space="preserve"> </w:t>
      </w:r>
      <w:r w:rsidR="00D12099" w:rsidRPr="00FA5012">
        <w:rPr>
          <w:rFonts w:ascii="Traditional Arabic" w:hAnsi="Traditional Arabic" w:cs="Traditional Arabic" w:hint="cs"/>
          <w:color w:val="008000"/>
          <w:sz w:val="34"/>
          <w:szCs w:val="34"/>
          <w:rtl/>
        </w:rPr>
        <w:t>حَقٍّ</w:t>
      </w:r>
      <w:r w:rsidR="00D12099" w:rsidRPr="00FA5012">
        <w:rPr>
          <w:rFonts w:ascii="Traditional Arabic" w:hAnsi="Traditional Arabic" w:cs="Traditional Arabic"/>
          <w:color w:val="008000"/>
          <w:sz w:val="34"/>
          <w:szCs w:val="34"/>
          <w:rtl/>
        </w:rPr>
        <w:t xml:space="preserve"> </w:t>
      </w:r>
      <w:r w:rsidR="00D12099" w:rsidRPr="00FA5012">
        <w:rPr>
          <w:rFonts w:ascii="Traditional Arabic" w:hAnsi="Traditional Arabic" w:cs="Traditional Arabic" w:hint="cs"/>
          <w:color w:val="008000"/>
          <w:sz w:val="34"/>
          <w:szCs w:val="34"/>
          <w:rtl/>
        </w:rPr>
        <w:t>حَقَّهُ</w:t>
      </w:r>
      <w:r w:rsidR="002E6BDF" w:rsidRPr="00FA5012">
        <w:rPr>
          <w:rFonts w:ascii="Traditional Arabic" w:hAnsi="Traditional Arabic" w:cs="Traditional Arabic"/>
          <w:color w:val="008000"/>
          <w:sz w:val="34"/>
          <w:szCs w:val="34"/>
          <w:rtl/>
        </w:rPr>
        <w:t>»</w:t>
      </w:r>
      <w:r w:rsidRPr="00FA5012">
        <w:rPr>
          <w:rFonts w:ascii="Traditional Arabic" w:hAnsi="Traditional Arabic" w:cs="Traditional Arabic"/>
          <w:sz w:val="34"/>
          <w:szCs w:val="34"/>
          <w:rtl/>
        </w:rPr>
        <w:t>، فلا داعي لهذا التَّصرف، وقسمةُ الله عادلة.</w:t>
      </w:r>
    </w:p>
    <w:p w14:paraId="436204DE" w14:textId="106B4BE5" w:rsidR="009D31B8" w:rsidRPr="00FA5012" w:rsidRDefault="009D31B8" w:rsidP="00A42DF1">
      <w:pPr>
        <w:spacing w:before="120" w:after="0" w:line="240" w:lineRule="auto"/>
        <w:ind w:firstLine="397"/>
        <w:jc w:val="both"/>
        <w:rPr>
          <w:rFonts w:ascii="Traditional Arabic" w:hAnsi="Traditional Arabic" w:cs="Traditional Arabic"/>
          <w:sz w:val="34"/>
          <w:szCs w:val="34"/>
          <w:rtl/>
        </w:rPr>
      </w:pPr>
      <w:r w:rsidRPr="00FA5012">
        <w:rPr>
          <w:rFonts w:ascii="Traditional Arabic" w:hAnsi="Traditional Arabic" w:cs="Traditional Arabic"/>
          <w:sz w:val="34"/>
          <w:szCs w:val="34"/>
          <w:rtl/>
        </w:rPr>
        <w:t>وتأتينا قضيَّة الوقف على الورثة، فالوقف على الورثة يختلف عن الوصية للورثة، فالوصية للورثة لا تجوز، ولكن الوقف على الورثة جائز في قول عامَّة أهل العلم، فيجوز للإنسان أن يُوقِف على أولاده، ويجوز أن يُوقِف على زوجته، ويجوز أن يُوقِف على ورثته، أو يُوقِف على نفسه.</w:t>
      </w:r>
    </w:p>
    <w:p w14:paraId="22618EF8" w14:textId="77777777" w:rsidR="009D31B8" w:rsidRPr="00D12099" w:rsidRDefault="009D31B8" w:rsidP="00A42DF1">
      <w:pPr>
        <w:spacing w:before="120" w:after="0" w:line="240" w:lineRule="auto"/>
        <w:ind w:firstLine="397"/>
        <w:jc w:val="both"/>
        <w:rPr>
          <w:rFonts w:ascii="Traditional Arabic" w:hAnsi="Traditional Arabic" w:cs="Traditional Arabic"/>
          <w:b/>
          <w:bCs/>
          <w:sz w:val="34"/>
          <w:szCs w:val="34"/>
          <w:rtl/>
        </w:rPr>
      </w:pPr>
      <w:bookmarkStart w:id="2" w:name="_GoBack"/>
      <w:bookmarkEnd w:id="2"/>
      <w:r w:rsidRPr="00D12099">
        <w:rPr>
          <w:rFonts w:ascii="Traditional Arabic" w:hAnsi="Traditional Arabic" w:cs="Traditional Arabic"/>
          <w:b/>
          <w:bCs/>
          <w:sz w:val="34"/>
          <w:szCs w:val="34"/>
          <w:rtl/>
        </w:rPr>
        <w:t>ما الفائدة من الوقف على الأولاد، مع أن المال سيؤول تركة لهم؟</w:t>
      </w:r>
    </w:p>
    <w:p w14:paraId="13B67D2A" w14:textId="0A8F460F"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D12099">
        <w:rPr>
          <w:rFonts w:ascii="Traditional Arabic" w:hAnsi="Traditional Arabic" w:cs="Traditional Arabic"/>
          <w:b/>
          <w:bCs/>
          <w:sz w:val="34"/>
          <w:szCs w:val="34"/>
          <w:rtl/>
        </w:rPr>
        <w:t>الجواب</w:t>
      </w:r>
      <w:r w:rsidRPr="003676C8">
        <w:rPr>
          <w:rFonts w:ascii="Traditional Arabic" w:hAnsi="Traditional Arabic" w:cs="Traditional Arabic"/>
          <w:sz w:val="34"/>
          <w:szCs w:val="34"/>
          <w:rtl/>
        </w:rPr>
        <w:t>: الفائدة من ذلك هو بقاء ذلك الأصل، مثلًا: عنده بيت، ويخشَى بعد وفاته أن يُباع هذا البيت وكل من الورثة يأخذ نصيبه من قيمته، فصاحب البيت يقول: أنا لا أريد أن يُباع هذا البيت، وأريد أن يبقى هذا البيت مركزًا للأسرة، كأن تبقى فيه والدتهم معزَّزة م</w:t>
      </w:r>
      <w:r w:rsidR="00D12099">
        <w:rPr>
          <w:rFonts w:ascii="Traditional Arabic" w:hAnsi="Traditional Arabic" w:cs="Traditional Arabic" w:hint="cs"/>
          <w:sz w:val="34"/>
          <w:szCs w:val="34"/>
          <w:rtl/>
        </w:rPr>
        <w:t>ُ</w:t>
      </w:r>
      <w:r w:rsidRPr="003676C8">
        <w:rPr>
          <w:rFonts w:ascii="Traditional Arabic" w:hAnsi="Traditional Arabic" w:cs="Traditional Arabic"/>
          <w:sz w:val="34"/>
          <w:szCs w:val="34"/>
          <w:rtl/>
        </w:rPr>
        <w:t>كرَّمة في هذا البيت، ليس لأحدٍ عليها منَّة، أو يبقى فيه محتاج، كأن تكون امرأة م</w:t>
      </w:r>
      <w:r w:rsidR="00D12099">
        <w:rPr>
          <w:rFonts w:ascii="Traditional Arabic" w:hAnsi="Traditional Arabic" w:cs="Traditional Arabic" w:hint="cs"/>
          <w:sz w:val="34"/>
          <w:szCs w:val="34"/>
          <w:rtl/>
        </w:rPr>
        <w:t>ُ</w:t>
      </w:r>
      <w:r w:rsidRPr="003676C8">
        <w:rPr>
          <w:rFonts w:ascii="Traditional Arabic" w:hAnsi="Traditional Arabic" w:cs="Traditional Arabic"/>
          <w:sz w:val="34"/>
          <w:szCs w:val="34"/>
          <w:rtl/>
        </w:rPr>
        <w:t xml:space="preserve">طلَّقة من بناته، فتحتاج أن تبقى في هذا البيت، أو بعض الأبناء يحتاج إلى ذلك، وقد يكون فيه قُصَّر، فيُوقِف هذا البيت ليسكن فيه المحتاج من الورثة، فإذا لم يحتج أحد فإنه يُؤجَّر </w:t>
      </w:r>
      <w:r w:rsidRPr="003676C8">
        <w:rPr>
          <w:rFonts w:ascii="Traditional Arabic" w:hAnsi="Traditional Arabic" w:cs="Traditional Arabic"/>
          <w:sz w:val="34"/>
          <w:szCs w:val="34"/>
          <w:rtl/>
        </w:rPr>
        <w:lastRenderedPageBreak/>
        <w:t>ويُقسَم الإيجار على الورثة، أو يُصرَف في وجوه البر، فهذا لا بأس به؛ بل إنَّ مَن يفعل ذلك يكون قد أحسنَ للورثة إحسانًا عظيمًا، وأحسنَ إلى عائلته</w:t>
      </w:r>
      <w:r w:rsidR="00D12099">
        <w:rPr>
          <w:rFonts w:ascii="Traditional Arabic" w:hAnsi="Traditional Arabic" w:cs="Traditional Arabic" w:hint="cs"/>
          <w:sz w:val="34"/>
          <w:szCs w:val="34"/>
          <w:rtl/>
        </w:rPr>
        <w:t>؛</w:t>
      </w:r>
      <w:r w:rsidRPr="003676C8">
        <w:rPr>
          <w:rFonts w:ascii="Traditional Arabic" w:hAnsi="Traditional Arabic" w:cs="Traditional Arabic"/>
          <w:sz w:val="34"/>
          <w:szCs w:val="34"/>
          <w:rtl/>
        </w:rPr>
        <w:t xml:space="preserve"> لأنَّه رتَّبَ أمورهم، فيبقون مجتمعين في هذا البيت، تبقى الأم أو يبقى القُصَّر والمحتاجون في هذا البيت، ما أحد يهددهم ببيع البيت.</w:t>
      </w:r>
    </w:p>
    <w:p w14:paraId="5AEC6928" w14:textId="2C54AFA5"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xml:space="preserve">بعض الورثة عندما يموت الميت يبيعون البيت، وقد يكون فيه بعض النساء الضعيفات أو القُصَّر، فأين يذهبون؟! فبعد أن كانوا في بيت والدهم ينتقلون من </w:t>
      </w:r>
      <w:r w:rsidR="00861686">
        <w:rPr>
          <w:rFonts w:ascii="Traditional Arabic" w:hAnsi="Traditional Arabic" w:cs="Traditional Arabic" w:hint="cs"/>
          <w:sz w:val="34"/>
          <w:szCs w:val="34"/>
          <w:rtl/>
        </w:rPr>
        <w:t>إ</w:t>
      </w:r>
      <w:r w:rsidRPr="003676C8">
        <w:rPr>
          <w:rFonts w:ascii="Traditional Arabic" w:hAnsi="Traditional Arabic" w:cs="Traditional Arabic"/>
          <w:sz w:val="34"/>
          <w:szCs w:val="34"/>
          <w:rtl/>
        </w:rPr>
        <w:t>يجار إلى إيجار! فلو أن هذا المورِّث أحسنَ إليهم بوقف هذا البيت لبقوا في هذا البيت معزَّزين مكرَّمين.</w:t>
      </w:r>
    </w:p>
    <w:p w14:paraId="3A8B0683" w14:textId="357F718F"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ولهذا فأنا أوجِّه النَّصيحة وأقول للإخوة المتابعين والمشاهدين: مَن كان عنده بيت مِلْك ويرغب في أن يكون هذا البيت مركزًا لعائلته بعدَ وفاته؛ ينبغي أن يُوقفه، فيقول: هذا البيت وقفٌ على المحتاج من الورثة، ولا يُسمِّي أناسًا، فيقول: المحتاج، أو من يرغب في السُّكنى فيه، ثم يُبيِّن ماذا سيكون البيت إذا لم يحتجْه أحد، فإن لم يُوجد محتاج أو من يرغب في سكناه فيُؤجَّر ويُصرف ريعه إمَّا بقسمته على الورثة أو بذله في وجوه البر، فهذه من التَّصرُّفات الحسنة التي ي</w:t>
      </w:r>
      <w:r w:rsidR="00D12099">
        <w:rPr>
          <w:rFonts w:ascii="Traditional Arabic" w:hAnsi="Traditional Arabic" w:cs="Traditional Arabic" w:hint="cs"/>
          <w:sz w:val="34"/>
          <w:szCs w:val="34"/>
          <w:rtl/>
        </w:rPr>
        <w:t>ُ</w:t>
      </w:r>
      <w:r w:rsidRPr="003676C8">
        <w:rPr>
          <w:rFonts w:ascii="Traditional Arabic" w:hAnsi="Traditional Arabic" w:cs="Traditional Arabic"/>
          <w:sz w:val="34"/>
          <w:szCs w:val="34"/>
          <w:rtl/>
        </w:rPr>
        <w:t>حسن فيها الإنسان إلى عائلته.</w:t>
      </w:r>
    </w:p>
    <w:p w14:paraId="0285A769"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أيضًا الوقف على النفس لا بأس به، كأن يريد الإنسان أن يُوقف ولكن يخشى أن يحتاج، يقول: عندي هذا العقار هو وقف في وجوه البر، ولكن أستثني نفسي فأتصرف في ريعه طيلة حياتي بما أريد، وبعد وفاتي يكون في وجوه البر؛ فهذا أيضًا لا بأس به على القول الراجح، وقد ذكر هذا ابن القيم وجماعة.</w:t>
      </w:r>
    </w:p>
    <w:p w14:paraId="5C741620" w14:textId="77777777" w:rsidR="009D31B8" w:rsidRPr="00D12099" w:rsidRDefault="009D31B8" w:rsidP="00A42DF1">
      <w:pPr>
        <w:spacing w:before="120" w:after="0" w:line="240" w:lineRule="auto"/>
        <w:ind w:firstLine="397"/>
        <w:jc w:val="both"/>
        <w:rPr>
          <w:rFonts w:ascii="Traditional Arabic" w:hAnsi="Traditional Arabic" w:cs="Traditional Arabic"/>
          <w:b/>
          <w:bCs/>
          <w:sz w:val="34"/>
          <w:szCs w:val="34"/>
          <w:rtl/>
        </w:rPr>
      </w:pPr>
      <w:r w:rsidRPr="00D12099">
        <w:rPr>
          <w:rFonts w:ascii="Traditional Arabic" w:hAnsi="Traditional Arabic" w:cs="Traditional Arabic"/>
          <w:b/>
          <w:bCs/>
          <w:sz w:val="34"/>
          <w:szCs w:val="34"/>
          <w:rtl/>
        </w:rPr>
        <w:t>ماذا يستفيد الإنسان من الوقف على النفس؟</w:t>
      </w:r>
    </w:p>
    <w:p w14:paraId="6C819F31" w14:textId="744973AE"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يستفيد أنه لو قدَّر الله تعالى عليه شيئًا فسيكون هذا وقفًا</w:t>
      </w:r>
      <w:r w:rsidR="00D12099">
        <w:rPr>
          <w:rFonts w:ascii="Traditional Arabic" w:hAnsi="Traditional Arabic" w:cs="Traditional Arabic" w:hint="cs"/>
          <w:sz w:val="34"/>
          <w:szCs w:val="34"/>
          <w:rtl/>
        </w:rPr>
        <w:t>؛</w:t>
      </w:r>
      <w:r w:rsidRPr="003676C8">
        <w:rPr>
          <w:rFonts w:ascii="Traditional Arabic" w:hAnsi="Traditional Arabic" w:cs="Traditional Arabic"/>
          <w:sz w:val="34"/>
          <w:szCs w:val="34"/>
          <w:rtl/>
        </w:rPr>
        <w:t xml:space="preserve"> لأن أحيانًا تأتي الأمور فجأة، فأحيانًا تأتي سكتة قلبية أو حادث، وفي الوقت نفسه هو يخشى أن يحتاج إلى غيره، فيستثني نفسه، فيقول: بشرط أن أتصرف في ريعه في حياتي بما أريد.</w:t>
      </w:r>
    </w:p>
    <w:p w14:paraId="43C51C47"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فهذه من الصور الحسنة التي يفعلها بعض الناس، والتي تحقق المقصود من الوقف أو من الوصية، وفي الوقت نفسه يتوسَّع الإنسان بهذا الاستثناء أو بهذا الشرط.</w:t>
      </w:r>
    </w:p>
    <w:p w14:paraId="7BDAA4D5" w14:textId="42B52136" w:rsidR="009D31B8" w:rsidRPr="003676C8" w:rsidRDefault="009F7E89"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w:t>
      </w:r>
      <w:r w:rsidR="009D31B8" w:rsidRPr="003676C8">
        <w:rPr>
          <w:rFonts w:ascii="Traditional Arabic" w:hAnsi="Traditional Arabic" w:cs="Traditional Arabic"/>
          <w:sz w:val="34"/>
          <w:szCs w:val="34"/>
          <w:rtl/>
        </w:rPr>
        <w:t>ورد في بعض ألفاظ الوصايا: "وأن عيسى حق"، فهل هذا اللفظ صحيح؟}.</w:t>
      </w:r>
    </w:p>
    <w:p w14:paraId="0DF285CE" w14:textId="1F97CEBB"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xml:space="preserve">هذا جاء في بعض الأحاديث عن النبي -صَلَّى اللهُ عَلَيْه وَسَلَّمَ: </w:t>
      </w:r>
      <w:bookmarkStart w:id="3" w:name="_Hlk55055837"/>
      <w:r w:rsidR="002E6BDF" w:rsidRPr="003676C8">
        <w:rPr>
          <w:rFonts w:ascii="Traditional Arabic" w:hAnsi="Traditional Arabic" w:cs="Traditional Arabic"/>
          <w:color w:val="008000"/>
          <w:sz w:val="34"/>
          <w:szCs w:val="34"/>
          <w:rtl/>
        </w:rPr>
        <w:t>«</w:t>
      </w:r>
      <w:r w:rsidR="00D12099" w:rsidRPr="00D12099">
        <w:rPr>
          <w:rFonts w:ascii="Traditional Arabic" w:hAnsi="Traditional Arabic" w:cs="Traditional Arabic" w:hint="cs"/>
          <w:color w:val="008000"/>
          <w:sz w:val="34"/>
          <w:szCs w:val="34"/>
          <w:rtl/>
        </w:rPr>
        <w:t>وأنَّ</w:t>
      </w:r>
      <w:r w:rsidR="00D12099" w:rsidRPr="00D12099">
        <w:rPr>
          <w:rFonts w:ascii="Traditional Arabic" w:hAnsi="Traditional Arabic" w:cs="Traditional Arabic"/>
          <w:color w:val="008000"/>
          <w:sz w:val="34"/>
          <w:szCs w:val="34"/>
          <w:rtl/>
        </w:rPr>
        <w:t xml:space="preserve"> </w:t>
      </w:r>
      <w:r w:rsidR="00D12099" w:rsidRPr="00D12099">
        <w:rPr>
          <w:rFonts w:ascii="Traditional Arabic" w:hAnsi="Traditional Arabic" w:cs="Traditional Arabic" w:hint="cs"/>
          <w:color w:val="008000"/>
          <w:sz w:val="34"/>
          <w:szCs w:val="34"/>
          <w:rtl/>
        </w:rPr>
        <w:t>عِيسَى</w:t>
      </w:r>
      <w:r w:rsidR="00D12099" w:rsidRPr="00D12099">
        <w:rPr>
          <w:rFonts w:ascii="Traditional Arabic" w:hAnsi="Traditional Arabic" w:cs="Traditional Arabic"/>
          <w:color w:val="008000"/>
          <w:sz w:val="34"/>
          <w:szCs w:val="34"/>
          <w:rtl/>
        </w:rPr>
        <w:t xml:space="preserve"> </w:t>
      </w:r>
      <w:r w:rsidR="00D12099" w:rsidRPr="00D12099">
        <w:rPr>
          <w:rFonts w:ascii="Traditional Arabic" w:hAnsi="Traditional Arabic" w:cs="Traditional Arabic" w:hint="cs"/>
          <w:color w:val="008000"/>
          <w:sz w:val="34"/>
          <w:szCs w:val="34"/>
          <w:rtl/>
        </w:rPr>
        <w:t>عبدُ</w:t>
      </w:r>
      <w:r w:rsidR="00D12099" w:rsidRPr="00D12099">
        <w:rPr>
          <w:rFonts w:ascii="Traditional Arabic" w:hAnsi="Traditional Arabic" w:cs="Traditional Arabic"/>
          <w:color w:val="008000"/>
          <w:sz w:val="34"/>
          <w:szCs w:val="34"/>
          <w:rtl/>
        </w:rPr>
        <w:t xml:space="preserve"> </w:t>
      </w:r>
      <w:r w:rsidR="00D12099" w:rsidRPr="00D12099">
        <w:rPr>
          <w:rFonts w:ascii="Traditional Arabic" w:hAnsi="Traditional Arabic" w:cs="Traditional Arabic" w:hint="cs"/>
          <w:color w:val="008000"/>
          <w:sz w:val="34"/>
          <w:szCs w:val="34"/>
          <w:rtl/>
        </w:rPr>
        <w:t>اللهِ،</w:t>
      </w:r>
      <w:r w:rsidR="00D12099" w:rsidRPr="00D12099">
        <w:rPr>
          <w:rFonts w:ascii="Traditional Arabic" w:hAnsi="Traditional Arabic" w:cs="Traditional Arabic"/>
          <w:color w:val="008000"/>
          <w:sz w:val="34"/>
          <w:szCs w:val="34"/>
          <w:rtl/>
        </w:rPr>
        <w:t xml:space="preserve"> </w:t>
      </w:r>
      <w:r w:rsidR="00D12099">
        <w:rPr>
          <w:rFonts w:ascii="Traditional Arabic" w:hAnsi="Traditional Arabic" w:cs="Traditional Arabic" w:hint="cs"/>
          <w:color w:val="008000"/>
          <w:sz w:val="34"/>
          <w:szCs w:val="34"/>
          <w:rtl/>
        </w:rPr>
        <w:t>وَرَسُولُه</w:t>
      </w:r>
      <w:r w:rsidR="002E6BDF" w:rsidRPr="003676C8">
        <w:rPr>
          <w:rFonts w:ascii="Traditional Arabic" w:hAnsi="Traditional Arabic" w:cs="Traditional Arabic"/>
          <w:color w:val="008000"/>
          <w:sz w:val="34"/>
          <w:szCs w:val="34"/>
          <w:rtl/>
        </w:rPr>
        <w:t>»</w:t>
      </w:r>
      <w:bookmarkEnd w:id="3"/>
      <w:r w:rsidRPr="003676C8">
        <w:rPr>
          <w:rFonts w:ascii="Traditional Arabic" w:hAnsi="Traditional Arabic" w:cs="Traditional Arabic"/>
          <w:sz w:val="34"/>
          <w:szCs w:val="34"/>
          <w:rtl/>
        </w:rPr>
        <w:t xml:space="preserve">، وهذا فيه رد على من جعلوا عيسى إلهًا أو جعلوه ابنًا لله -تعالى الله عن ذلك- فبعض النصارى يجعلونه </w:t>
      </w:r>
      <w:r w:rsidR="00D12099">
        <w:rPr>
          <w:rFonts w:ascii="Traditional Arabic" w:hAnsi="Traditional Arabic" w:cs="Traditional Arabic" w:hint="cs"/>
          <w:sz w:val="34"/>
          <w:szCs w:val="34"/>
          <w:rtl/>
        </w:rPr>
        <w:t>إ</w:t>
      </w:r>
      <w:r w:rsidRPr="003676C8">
        <w:rPr>
          <w:rFonts w:ascii="Traditional Arabic" w:hAnsi="Traditional Arabic" w:cs="Traditional Arabic"/>
          <w:sz w:val="34"/>
          <w:szCs w:val="34"/>
          <w:rtl/>
        </w:rPr>
        <w:t>لهًا كما قال</w:t>
      </w:r>
      <w:r w:rsidR="009F7E89" w:rsidRPr="003676C8">
        <w:rPr>
          <w:rFonts w:ascii="Traditional Arabic" w:hAnsi="Traditional Arabic" w:cs="Traditional Arabic"/>
          <w:sz w:val="34"/>
          <w:szCs w:val="34"/>
          <w:rtl/>
        </w:rPr>
        <w:t xml:space="preserve"> </w:t>
      </w:r>
      <w:r w:rsidRPr="003676C8">
        <w:rPr>
          <w:rFonts w:ascii="Traditional Arabic" w:hAnsi="Traditional Arabic" w:cs="Traditional Arabic"/>
          <w:sz w:val="34"/>
          <w:szCs w:val="34"/>
          <w:rtl/>
        </w:rPr>
        <w:t>-سُبْحَانَهُ وَتَعَالَى:</w:t>
      </w:r>
      <w:r w:rsidR="009F7E89" w:rsidRPr="003676C8">
        <w:rPr>
          <w:rFonts w:ascii="Traditional Arabic" w:hAnsi="Traditional Arabic" w:cs="Traditional Arabic"/>
          <w:sz w:val="34"/>
          <w:szCs w:val="34"/>
          <w:rtl/>
        </w:rPr>
        <w:t xml:space="preserve"> </w:t>
      </w:r>
      <w:r w:rsidR="00056A61">
        <w:rPr>
          <w:rFonts w:ascii="Sakkal Majalla" w:hAnsi="Sakkal Majalla" w:cs="Sakkal Majalla" w:hint="cs"/>
          <w:color w:val="FF0000"/>
          <w:sz w:val="34"/>
          <w:szCs w:val="34"/>
          <w:rtl/>
        </w:rPr>
        <w:t>﴿</w:t>
      </w:r>
      <w:r w:rsidR="00861686" w:rsidRPr="00861686">
        <w:rPr>
          <w:rFonts w:ascii="Traditional Arabic" w:hAnsi="Traditional Arabic" w:cs="Traditional Arabic" w:hint="cs"/>
          <w:color w:val="FF0000"/>
          <w:sz w:val="34"/>
          <w:szCs w:val="34"/>
          <w:rtl/>
        </w:rPr>
        <w:t>لَقَدْ</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كَفَرَ</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الَّذِينَ</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قَالُوا</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إِنَّ</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اللَّهَ</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هُوَ</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الْمَسِيحُ</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ابْنُ</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مَرْيَمَ</w:t>
      </w:r>
      <w:r w:rsidR="00056A61">
        <w:rPr>
          <w:rFonts w:ascii="Sakkal Majalla" w:hAnsi="Sakkal Majalla" w:cs="Sakkal Majalla" w:hint="cs"/>
          <w:color w:val="FF0000"/>
          <w:sz w:val="34"/>
          <w:szCs w:val="34"/>
          <w:rtl/>
        </w:rPr>
        <w:t>﴾</w:t>
      </w:r>
      <w:r w:rsidR="005E74EB" w:rsidRPr="003676C8">
        <w:rPr>
          <w:rFonts w:ascii="Traditional Arabic" w:hAnsi="Traditional Arabic" w:cs="Traditional Arabic"/>
          <w:sz w:val="34"/>
          <w:szCs w:val="34"/>
          <w:rtl/>
        </w:rPr>
        <w:t xml:space="preserve"> </w:t>
      </w:r>
      <w:r w:rsidRPr="003676C8">
        <w:rPr>
          <w:rFonts w:ascii="Traditional Arabic" w:hAnsi="Traditional Arabic" w:cs="Traditional Arabic"/>
          <w:rtl/>
        </w:rPr>
        <w:t>[المائدة</w:t>
      </w:r>
      <w:r w:rsidR="002E6BDF" w:rsidRPr="003676C8">
        <w:rPr>
          <w:rFonts w:ascii="Traditional Arabic" w:hAnsi="Traditional Arabic" w:cs="Traditional Arabic"/>
          <w:rtl/>
        </w:rPr>
        <w:t xml:space="preserve">: </w:t>
      </w:r>
      <w:r w:rsidRPr="003676C8">
        <w:rPr>
          <w:rFonts w:ascii="Traditional Arabic" w:hAnsi="Traditional Arabic" w:cs="Traditional Arabic"/>
          <w:rtl/>
        </w:rPr>
        <w:t>17]</w:t>
      </w:r>
      <w:r w:rsidR="009F7E89"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وبعضهم يجعله ابنًا لله، قال</w:t>
      </w:r>
      <w:r w:rsidR="009F7E89" w:rsidRPr="003676C8">
        <w:rPr>
          <w:rFonts w:ascii="Traditional Arabic" w:hAnsi="Traditional Arabic" w:cs="Traditional Arabic"/>
          <w:sz w:val="34"/>
          <w:szCs w:val="34"/>
          <w:rtl/>
        </w:rPr>
        <w:t xml:space="preserve"> </w:t>
      </w:r>
      <w:r w:rsidRPr="003676C8">
        <w:rPr>
          <w:rFonts w:ascii="Traditional Arabic" w:hAnsi="Traditional Arabic" w:cs="Traditional Arabic"/>
          <w:sz w:val="34"/>
          <w:szCs w:val="34"/>
          <w:rtl/>
        </w:rPr>
        <w:t>-سُبْحَانَهُ وَتَعَالَى:</w:t>
      </w:r>
      <w:r w:rsidR="009F7E89" w:rsidRPr="003676C8">
        <w:rPr>
          <w:rFonts w:ascii="Traditional Arabic" w:hAnsi="Traditional Arabic" w:cs="Traditional Arabic"/>
          <w:sz w:val="34"/>
          <w:szCs w:val="34"/>
          <w:rtl/>
        </w:rPr>
        <w:t xml:space="preserve"> </w:t>
      </w:r>
      <w:r w:rsidR="00056A61">
        <w:rPr>
          <w:rFonts w:ascii="Sakkal Majalla" w:hAnsi="Sakkal Majalla" w:cs="Sakkal Majalla" w:hint="cs"/>
          <w:color w:val="FF0000"/>
          <w:sz w:val="34"/>
          <w:szCs w:val="34"/>
          <w:rtl/>
        </w:rPr>
        <w:t>﴿</w:t>
      </w:r>
      <w:r w:rsidR="00861686" w:rsidRPr="00861686">
        <w:rPr>
          <w:rFonts w:ascii="Traditional Arabic" w:hAnsi="Traditional Arabic" w:cs="Traditional Arabic" w:hint="cs"/>
          <w:color w:val="FF0000"/>
          <w:sz w:val="34"/>
          <w:szCs w:val="34"/>
          <w:rtl/>
        </w:rPr>
        <w:t>وَقَالَتِ</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الْيَهُودُ</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عُزَيْرٌ</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ابْنُ</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اللَّهِ</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وَقَالَتِ</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النَّصَارَى</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الْمَسِيحُ</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ابْنُ</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اللَّهِ</w:t>
      </w:r>
      <w:r w:rsidR="00056A61">
        <w:rPr>
          <w:rFonts w:ascii="Sakkal Majalla" w:hAnsi="Sakkal Majalla" w:cs="Sakkal Majalla" w:hint="cs"/>
          <w:color w:val="FF0000"/>
          <w:sz w:val="34"/>
          <w:szCs w:val="34"/>
          <w:rtl/>
        </w:rPr>
        <w:t>﴾</w:t>
      </w:r>
      <w:r w:rsidR="005E74EB" w:rsidRPr="003676C8">
        <w:rPr>
          <w:rFonts w:ascii="Traditional Arabic" w:hAnsi="Traditional Arabic" w:cs="Traditional Arabic"/>
          <w:sz w:val="34"/>
          <w:szCs w:val="34"/>
          <w:rtl/>
        </w:rPr>
        <w:t xml:space="preserve"> </w:t>
      </w:r>
      <w:r w:rsidRPr="003676C8">
        <w:rPr>
          <w:rFonts w:ascii="Traditional Arabic" w:hAnsi="Traditional Arabic" w:cs="Traditional Arabic"/>
          <w:rtl/>
        </w:rPr>
        <w:t>[التوبة</w:t>
      </w:r>
      <w:r w:rsidR="002E6BDF" w:rsidRPr="003676C8">
        <w:rPr>
          <w:rFonts w:ascii="Traditional Arabic" w:hAnsi="Traditional Arabic" w:cs="Traditional Arabic"/>
          <w:rtl/>
        </w:rPr>
        <w:t xml:space="preserve">: </w:t>
      </w:r>
      <w:r w:rsidRPr="003676C8">
        <w:rPr>
          <w:rFonts w:ascii="Traditional Arabic" w:hAnsi="Traditional Arabic" w:cs="Traditional Arabic"/>
          <w:rtl/>
        </w:rPr>
        <w:t>30]</w:t>
      </w:r>
      <w:r w:rsidR="009F7E89"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w:t>
      </w:r>
      <w:r w:rsidRPr="003676C8">
        <w:rPr>
          <w:rFonts w:ascii="Traditional Arabic" w:hAnsi="Traditional Arabic" w:cs="Traditional Arabic"/>
          <w:sz w:val="34"/>
          <w:szCs w:val="34"/>
          <w:rtl/>
        </w:rPr>
        <w:lastRenderedPageBreak/>
        <w:t>والعجيب أن عيسى -عليه الصلاة والسالم- لمَّا أنطقه الله -تعالى- في المهد، فكانت أول كلمة قالها:</w:t>
      </w:r>
      <w:r w:rsidR="009F7E89" w:rsidRPr="003676C8">
        <w:rPr>
          <w:rFonts w:ascii="Traditional Arabic" w:hAnsi="Traditional Arabic" w:cs="Traditional Arabic"/>
          <w:sz w:val="34"/>
          <w:szCs w:val="34"/>
          <w:rtl/>
        </w:rPr>
        <w:t xml:space="preserve"> </w:t>
      </w:r>
      <w:r w:rsidR="00056A61">
        <w:rPr>
          <w:rFonts w:ascii="Sakkal Majalla" w:hAnsi="Sakkal Majalla" w:cs="Sakkal Majalla" w:hint="cs"/>
          <w:color w:val="FF0000"/>
          <w:sz w:val="34"/>
          <w:szCs w:val="34"/>
          <w:rtl/>
        </w:rPr>
        <w:t>﴿</w:t>
      </w:r>
      <w:r w:rsidR="00861686" w:rsidRPr="00861686">
        <w:rPr>
          <w:rFonts w:ascii="Traditional Arabic" w:hAnsi="Traditional Arabic" w:cs="Traditional Arabic" w:hint="cs"/>
          <w:color w:val="FF0000"/>
          <w:sz w:val="34"/>
          <w:szCs w:val="34"/>
          <w:rtl/>
        </w:rPr>
        <w:t>قَالَ</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إِنِّي</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عَبْدُ</w:t>
      </w:r>
      <w:r w:rsidR="00861686" w:rsidRPr="00861686">
        <w:rPr>
          <w:rFonts w:ascii="Traditional Arabic" w:hAnsi="Traditional Arabic" w:cs="Traditional Arabic"/>
          <w:color w:val="FF0000"/>
          <w:sz w:val="34"/>
          <w:szCs w:val="34"/>
          <w:rtl/>
        </w:rPr>
        <w:t xml:space="preserve"> </w:t>
      </w:r>
      <w:r w:rsidR="00861686" w:rsidRPr="00861686">
        <w:rPr>
          <w:rFonts w:ascii="Traditional Arabic" w:hAnsi="Traditional Arabic" w:cs="Traditional Arabic" w:hint="cs"/>
          <w:color w:val="FF0000"/>
          <w:sz w:val="34"/>
          <w:szCs w:val="34"/>
          <w:rtl/>
        </w:rPr>
        <w:t>اللَّهِ</w:t>
      </w:r>
      <w:r w:rsidR="00056A61">
        <w:rPr>
          <w:rFonts w:ascii="Sakkal Majalla" w:hAnsi="Sakkal Majalla" w:cs="Sakkal Majalla" w:hint="cs"/>
          <w:color w:val="FF0000"/>
          <w:sz w:val="34"/>
          <w:szCs w:val="34"/>
          <w:rtl/>
        </w:rPr>
        <w:t>﴾</w:t>
      </w:r>
      <w:r w:rsidR="005E74EB" w:rsidRPr="003676C8">
        <w:rPr>
          <w:rFonts w:ascii="Traditional Arabic" w:hAnsi="Traditional Arabic" w:cs="Traditional Arabic"/>
          <w:sz w:val="34"/>
          <w:szCs w:val="34"/>
          <w:rtl/>
        </w:rPr>
        <w:t xml:space="preserve"> </w:t>
      </w:r>
      <w:r w:rsidRPr="003676C8">
        <w:rPr>
          <w:rFonts w:ascii="Traditional Arabic" w:hAnsi="Traditional Arabic" w:cs="Traditional Arabic"/>
          <w:rtl/>
        </w:rPr>
        <w:t>[مريم</w:t>
      </w:r>
      <w:r w:rsidR="002E6BDF" w:rsidRPr="003676C8">
        <w:rPr>
          <w:rFonts w:ascii="Traditional Arabic" w:hAnsi="Traditional Arabic" w:cs="Traditional Arabic"/>
          <w:rtl/>
        </w:rPr>
        <w:t xml:space="preserve">: </w:t>
      </w:r>
      <w:r w:rsidRPr="003676C8">
        <w:rPr>
          <w:rFonts w:ascii="Traditional Arabic" w:hAnsi="Traditional Arabic" w:cs="Traditional Arabic"/>
          <w:rtl/>
        </w:rPr>
        <w:t>30]</w:t>
      </w:r>
      <w:r w:rsidR="009F7E89" w:rsidRPr="003676C8">
        <w:rPr>
          <w:rFonts w:ascii="Traditional Arabic" w:hAnsi="Traditional Arabic" w:cs="Traditional Arabic"/>
          <w:sz w:val="34"/>
          <w:szCs w:val="34"/>
          <w:rtl/>
        </w:rPr>
        <w:t>،</w:t>
      </w:r>
      <w:r w:rsidRPr="003676C8">
        <w:rPr>
          <w:rFonts w:ascii="Traditional Arabic" w:hAnsi="Traditional Arabic" w:cs="Traditional Arabic"/>
          <w:sz w:val="34"/>
          <w:szCs w:val="34"/>
          <w:rtl/>
        </w:rPr>
        <w:t xml:space="preserve"> فهو عبد الله ورسوله.</w:t>
      </w:r>
    </w:p>
    <w:p w14:paraId="2C03DE38" w14:textId="74EF4E4F"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xml:space="preserve">فهذه اللفظ وردت في بعض الأحاديث </w:t>
      </w:r>
      <w:r w:rsidR="00D12099" w:rsidRPr="00D12099">
        <w:rPr>
          <w:rFonts w:ascii="Traditional Arabic" w:hAnsi="Traditional Arabic" w:cs="Traditional Arabic"/>
          <w:color w:val="008000"/>
          <w:sz w:val="34"/>
          <w:szCs w:val="34"/>
          <w:rtl/>
        </w:rPr>
        <w:t>«</w:t>
      </w:r>
      <w:r w:rsidR="00D12099" w:rsidRPr="00D12099">
        <w:rPr>
          <w:rFonts w:ascii="Traditional Arabic" w:hAnsi="Traditional Arabic" w:cs="Traditional Arabic" w:hint="cs"/>
          <w:color w:val="008000"/>
          <w:sz w:val="34"/>
          <w:szCs w:val="34"/>
          <w:rtl/>
        </w:rPr>
        <w:t>وأنَّ</w:t>
      </w:r>
      <w:r w:rsidR="00D12099" w:rsidRPr="00D12099">
        <w:rPr>
          <w:rFonts w:ascii="Traditional Arabic" w:hAnsi="Traditional Arabic" w:cs="Traditional Arabic"/>
          <w:color w:val="008000"/>
          <w:sz w:val="34"/>
          <w:szCs w:val="34"/>
          <w:rtl/>
        </w:rPr>
        <w:t xml:space="preserve"> </w:t>
      </w:r>
      <w:r w:rsidR="00D12099" w:rsidRPr="00D12099">
        <w:rPr>
          <w:rFonts w:ascii="Traditional Arabic" w:hAnsi="Traditional Arabic" w:cs="Traditional Arabic" w:hint="cs"/>
          <w:color w:val="008000"/>
          <w:sz w:val="34"/>
          <w:szCs w:val="34"/>
          <w:rtl/>
        </w:rPr>
        <w:t>عِيسَى</w:t>
      </w:r>
      <w:r w:rsidR="00D12099" w:rsidRPr="00D12099">
        <w:rPr>
          <w:rFonts w:ascii="Traditional Arabic" w:hAnsi="Traditional Arabic" w:cs="Traditional Arabic"/>
          <w:color w:val="008000"/>
          <w:sz w:val="34"/>
          <w:szCs w:val="34"/>
          <w:rtl/>
        </w:rPr>
        <w:t xml:space="preserve"> </w:t>
      </w:r>
      <w:r w:rsidR="00D12099" w:rsidRPr="00D12099">
        <w:rPr>
          <w:rFonts w:ascii="Traditional Arabic" w:hAnsi="Traditional Arabic" w:cs="Traditional Arabic" w:hint="cs"/>
          <w:color w:val="008000"/>
          <w:sz w:val="34"/>
          <w:szCs w:val="34"/>
          <w:rtl/>
        </w:rPr>
        <w:t>عبدُ</w:t>
      </w:r>
      <w:r w:rsidR="00D12099" w:rsidRPr="00D12099">
        <w:rPr>
          <w:rFonts w:ascii="Traditional Arabic" w:hAnsi="Traditional Arabic" w:cs="Traditional Arabic"/>
          <w:color w:val="008000"/>
          <w:sz w:val="34"/>
          <w:szCs w:val="34"/>
          <w:rtl/>
        </w:rPr>
        <w:t xml:space="preserve"> </w:t>
      </w:r>
      <w:r w:rsidR="00D12099" w:rsidRPr="00D12099">
        <w:rPr>
          <w:rFonts w:ascii="Traditional Arabic" w:hAnsi="Traditional Arabic" w:cs="Traditional Arabic" w:hint="cs"/>
          <w:color w:val="008000"/>
          <w:sz w:val="34"/>
          <w:szCs w:val="34"/>
          <w:rtl/>
        </w:rPr>
        <w:t>اللهِ،</w:t>
      </w:r>
      <w:r w:rsidR="00D12099" w:rsidRPr="00D12099">
        <w:rPr>
          <w:rFonts w:ascii="Traditional Arabic" w:hAnsi="Traditional Arabic" w:cs="Traditional Arabic"/>
          <w:color w:val="008000"/>
          <w:sz w:val="34"/>
          <w:szCs w:val="34"/>
          <w:rtl/>
        </w:rPr>
        <w:t xml:space="preserve"> </w:t>
      </w:r>
      <w:r w:rsidR="00D12099" w:rsidRPr="00D12099">
        <w:rPr>
          <w:rFonts w:ascii="Traditional Arabic" w:hAnsi="Traditional Arabic" w:cs="Traditional Arabic" w:hint="cs"/>
          <w:color w:val="008000"/>
          <w:sz w:val="34"/>
          <w:szCs w:val="34"/>
          <w:rtl/>
        </w:rPr>
        <w:t>وَرَسُولُه</w:t>
      </w:r>
      <w:r w:rsidR="00D12099" w:rsidRPr="00D12099">
        <w:rPr>
          <w:rFonts w:ascii="Traditional Arabic" w:hAnsi="Traditional Arabic" w:cs="Traditional Arabic" w:hint="eastAsia"/>
          <w:color w:val="008000"/>
          <w:sz w:val="34"/>
          <w:szCs w:val="34"/>
          <w:rtl/>
        </w:rPr>
        <w:t>»</w:t>
      </w:r>
      <w:r w:rsidRPr="003676C8">
        <w:rPr>
          <w:rFonts w:ascii="Traditional Arabic" w:hAnsi="Traditional Arabic" w:cs="Traditional Arabic"/>
          <w:sz w:val="34"/>
          <w:szCs w:val="34"/>
          <w:rtl/>
        </w:rPr>
        <w:t>، للردِّ على هذه الطوائف التي تعتقد هذه الاعتقادات المنحرفة في نبي الله عيسى.</w:t>
      </w:r>
    </w:p>
    <w:p w14:paraId="2B70CE88" w14:textId="46A389B6" w:rsidR="009D31B8" w:rsidRPr="003676C8" w:rsidRDefault="009F7E89"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w:t>
      </w:r>
      <w:r w:rsidR="009D31B8" w:rsidRPr="003676C8">
        <w:rPr>
          <w:rFonts w:ascii="Traditional Arabic" w:hAnsi="Traditional Arabic" w:cs="Traditional Arabic"/>
          <w:sz w:val="34"/>
          <w:szCs w:val="34"/>
          <w:rtl/>
        </w:rPr>
        <w:t>قول الموصي: بيتي وقف في حال موتي. هل هذه صيغة صحيحة، وهل يكون البيت أثناء حياته مِلْك أو وقف لا يتصرف فيه؟}.</w:t>
      </w:r>
    </w:p>
    <w:p w14:paraId="21AFF620"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هذا هو الوقف المعلَّق بالموت، قال الفقهاء: إنه يأخذ حكم الوصية، فلا يزيد على الثُّلث، ولكنه يكون وقفًا، ويكون معلقًا بالموت، وهو قبل الموت ليس بوقفٍ، وهو هنا يشترك مع الوصية في كونه لا يزيد على الثلث.</w:t>
      </w:r>
    </w:p>
    <w:p w14:paraId="7681DE5F" w14:textId="51A72956"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أما لو كان وقفًا منجَّزًا لم يتقيَّد بالثلث، فإذا أراد الإنسان أن يُوقف في حياته وقفًا منجَّزًا -ليس معلقًا بالموت- فله أن يوقف حتى ماله كله، والأفضل أن لا يفعل</w:t>
      </w:r>
      <w:r w:rsidR="00D12099">
        <w:rPr>
          <w:rFonts w:ascii="Traditional Arabic" w:hAnsi="Traditional Arabic" w:cs="Traditional Arabic" w:hint="cs"/>
          <w:sz w:val="34"/>
          <w:szCs w:val="34"/>
          <w:rtl/>
        </w:rPr>
        <w:t>؛</w:t>
      </w:r>
      <w:r w:rsidRPr="003676C8">
        <w:rPr>
          <w:rFonts w:ascii="Traditional Arabic" w:hAnsi="Traditional Arabic" w:cs="Traditional Arabic"/>
          <w:sz w:val="34"/>
          <w:szCs w:val="34"/>
          <w:rtl/>
        </w:rPr>
        <w:t xml:space="preserve"> لأنه قد يحتاج ولا يدري ما يعرض له.</w:t>
      </w:r>
    </w:p>
    <w:p w14:paraId="6F3CDDEB" w14:textId="2B555634"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ولهذا ل</w:t>
      </w:r>
      <w:r w:rsidR="00D12099">
        <w:rPr>
          <w:rFonts w:ascii="Traditional Arabic" w:hAnsi="Traditional Arabic" w:cs="Traditional Arabic" w:hint="cs"/>
          <w:sz w:val="34"/>
          <w:szCs w:val="34"/>
          <w:rtl/>
        </w:rPr>
        <w:t>َ</w:t>
      </w:r>
      <w:r w:rsidRPr="003676C8">
        <w:rPr>
          <w:rFonts w:ascii="Traditional Arabic" w:hAnsi="Traditional Arabic" w:cs="Traditional Arabic"/>
          <w:sz w:val="34"/>
          <w:szCs w:val="34"/>
          <w:rtl/>
        </w:rPr>
        <w:t>م</w:t>
      </w:r>
      <w:r w:rsidR="00D12099">
        <w:rPr>
          <w:rFonts w:ascii="Traditional Arabic" w:hAnsi="Traditional Arabic" w:cs="Traditional Arabic" w:hint="cs"/>
          <w:sz w:val="34"/>
          <w:szCs w:val="34"/>
          <w:rtl/>
        </w:rPr>
        <w:t>َّ</w:t>
      </w:r>
      <w:r w:rsidRPr="003676C8">
        <w:rPr>
          <w:rFonts w:ascii="Traditional Arabic" w:hAnsi="Traditional Arabic" w:cs="Traditional Arabic"/>
          <w:sz w:val="34"/>
          <w:szCs w:val="34"/>
          <w:rtl/>
        </w:rPr>
        <w:t>ا قال كعب بن مالك: إنَّ من توبتي يا رسول الله أن انخلع من مالي صدقة لله، فقال</w:t>
      </w:r>
      <w:r w:rsidR="009F7E89" w:rsidRPr="003676C8">
        <w:rPr>
          <w:rFonts w:ascii="Traditional Arabic" w:hAnsi="Traditional Arabic" w:cs="Traditional Arabic"/>
          <w:sz w:val="34"/>
          <w:szCs w:val="34"/>
          <w:rtl/>
        </w:rPr>
        <w:t xml:space="preserve"> </w:t>
      </w:r>
      <w:r w:rsidRPr="003676C8">
        <w:rPr>
          <w:rFonts w:ascii="Traditional Arabic" w:hAnsi="Traditional Arabic" w:cs="Traditional Arabic"/>
          <w:sz w:val="34"/>
          <w:szCs w:val="34"/>
          <w:rtl/>
        </w:rPr>
        <w:t xml:space="preserve">-صَلَّى اللهُ عَلَيْه وَسَلَّمَ: </w:t>
      </w:r>
      <w:r w:rsidR="002E6BDF" w:rsidRPr="003676C8">
        <w:rPr>
          <w:rFonts w:ascii="Traditional Arabic" w:hAnsi="Traditional Arabic" w:cs="Traditional Arabic"/>
          <w:color w:val="008000"/>
          <w:sz w:val="34"/>
          <w:szCs w:val="34"/>
          <w:rtl/>
        </w:rPr>
        <w:t>«</w:t>
      </w:r>
      <w:r w:rsidR="00D12099" w:rsidRPr="00D12099">
        <w:rPr>
          <w:rFonts w:ascii="Traditional Arabic" w:hAnsi="Traditional Arabic" w:cs="Traditional Arabic" w:hint="cs"/>
          <w:color w:val="008000"/>
          <w:sz w:val="34"/>
          <w:szCs w:val="34"/>
          <w:rtl/>
        </w:rPr>
        <w:t>أمْسِكْ</w:t>
      </w:r>
      <w:r w:rsidR="00D12099" w:rsidRPr="00D12099">
        <w:rPr>
          <w:rFonts w:ascii="Traditional Arabic" w:hAnsi="Traditional Arabic" w:cs="Traditional Arabic"/>
          <w:color w:val="008000"/>
          <w:sz w:val="34"/>
          <w:szCs w:val="34"/>
          <w:rtl/>
        </w:rPr>
        <w:t xml:space="preserve"> </w:t>
      </w:r>
      <w:r w:rsidR="00D12099" w:rsidRPr="00D12099">
        <w:rPr>
          <w:rFonts w:ascii="Traditional Arabic" w:hAnsi="Traditional Arabic" w:cs="Traditional Arabic" w:hint="cs"/>
          <w:color w:val="008000"/>
          <w:sz w:val="34"/>
          <w:szCs w:val="34"/>
          <w:rtl/>
        </w:rPr>
        <w:t>عَلَيْكَ</w:t>
      </w:r>
      <w:r w:rsidR="00D12099" w:rsidRPr="00D12099">
        <w:rPr>
          <w:rFonts w:ascii="Traditional Arabic" w:hAnsi="Traditional Arabic" w:cs="Traditional Arabic"/>
          <w:color w:val="008000"/>
          <w:sz w:val="34"/>
          <w:szCs w:val="34"/>
          <w:rtl/>
        </w:rPr>
        <w:t xml:space="preserve"> </w:t>
      </w:r>
      <w:r w:rsidR="00D12099" w:rsidRPr="00D12099">
        <w:rPr>
          <w:rFonts w:ascii="Traditional Arabic" w:hAnsi="Traditional Arabic" w:cs="Traditional Arabic" w:hint="cs"/>
          <w:color w:val="008000"/>
          <w:sz w:val="34"/>
          <w:szCs w:val="34"/>
          <w:rtl/>
        </w:rPr>
        <w:t>بَعْضَ</w:t>
      </w:r>
      <w:r w:rsidR="00D12099" w:rsidRPr="00D12099">
        <w:rPr>
          <w:rFonts w:ascii="Traditional Arabic" w:hAnsi="Traditional Arabic" w:cs="Traditional Arabic"/>
          <w:color w:val="008000"/>
          <w:sz w:val="34"/>
          <w:szCs w:val="34"/>
          <w:rtl/>
        </w:rPr>
        <w:t xml:space="preserve"> </w:t>
      </w:r>
      <w:r w:rsidR="00D12099" w:rsidRPr="00D12099">
        <w:rPr>
          <w:rFonts w:ascii="Traditional Arabic" w:hAnsi="Traditional Arabic" w:cs="Traditional Arabic" w:hint="cs"/>
          <w:color w:val="008000"/>
          <w:sz w:val="34"/>
          <w:szCs w:val="34"/>
          <w:rtl/>
        </w:rPr>
        <w:t>مَالِكَ</w:t>
      </w:r>
      <w:r w:rsidR="00D12099" w:rsidRPr="00D12099">
        <w:rPr>
          <w:rFonts w:ascii="Traditional Arabic" w:hAnsi="Traditional Arabic" w:cs="Traditional Arabic"/>
          <w:color w:val="008000"/>
          <w:sz w:val="34"/>
          <w:szCs w:val="34"/>
          <w:rtl/>
        </w:rPr>
        <w:t xml:space="preserve"> </w:t>
      </w:r>
      <w:r w:rsidR="00D12099" w:rsidRPr="00D12099">
        <w:rPr>
          <w:rFonts w:ascii="Traditional Arabic" w:hAnsi="Traditional Arabic" w:cs="Traditional Arabic" w:hint="cs"/>
          <w:color w:val="008000"/>
          <w:sz w:val="34"/>
          <w:szCs w:val="34"/>
          <w:rtl/>
        </w:rPr>
        <w:t>فَهو</w:t>
      </w:r>
      <w:r w:rsidR="00D12099" w:rsidRPr="00D12099">
        <w:rPr>
          <w:rFonts w:ascii="Traditional Arabic" w:hAnsi="Traditional Arabic" w:cs="Traditional Arabic"/>
          <w:color w:val="008000"/>
          <w:sz w:val="34"/>
          <w:szCs w:val="34"/>
          <w:rtl/>
        </w:rPr>
        <w:t xml:space="preserve"> </w:t>
      </w:r>
      <w:r w:rsidR="00D12099" w:rsidRPr="00D12099">
        <w:rPr>
          <w:rFonts w:ascii="Traditional Arabic" w:hAnsi="Traditional Arabic" w:cs="Traditional Arabic" w:hint="cs"/>
          <w:color w:val="008000"/>
          <w:sz w:val="34"/>
          <w:szCs w:val="34"/>
          <w:rtl/>
        </w:rPr>
        <w:t>خَيْرٌ</w:t>
      </w:r>
      <w:r w:rsidR="00D12099" w:rsidRPr="00D12099">
        <w:rPr>
          <w:rFonts w:ascii="Traditional Arabic" w:hAnsi="Traditional Arabic" w:cs="Traditional Arabic"/>
          <w:color w:val="008000"/>
          <w:sz w:val="34"/>
          <w:szCs w:val="34"/>
          <w:rtl/>
        </w:rPr>
        <w:t xml:space="preserve"> </w:t>
      </w:r>
      <w:r w:rsidR="00D12099" w:rsidRPr="00D12099">
        <w:rPr>
          <w:rFonts w:ascii="Traditional Arabic" w:hAnsi="Traditional Arabic" w:cs="Traditional Arabic" w:hint="cs"/>
          <w:color w:val="008000"/>
          <w:sz w:val="34"/>
          <w:szCs w:val="34"/>
          <w:rtl/>
        </w:rPr>
        <w:t>لَكَ</w:t>
      </w:r>
      <w:r w:rsidR="002E6BDF" w:rsidRPr="003676C8">
        <w:rPr>
          <w:rFonts w:ascii="Traditional Arabic" w:hAnsi="Traditional Arabic" w:cs="Traditional Arabic"/>
          <w:color w:val="008000"/>
          <w:sz w:val="34"/>
          <w:szCs w:val="34"/>
          <w:rtl/>
        </w:rPr>
        <w:t>»</w:t>
      </w:r>
      <w:r w:rsidR="00D12099">
        <w:rPr>
          <w:rStyle w:val="FootnoteReference"/>
          <w:rFonts w:ascii="Traditional Arabic" w:hAnsi="Traditional Arabic" w:cs="Traditional Arabic"/>
          <w:color w:val="008000"/>
          <w:sz w:val="34"/>
          <w:szCs w:val="34"/>
          <w:rtl/>
        </w:rPr>
        <w:footnoteReference w:id="8"/>
      </w:r>
      <w:r w:rsidRPr="003676C8">
        <w:rPr>
          <w:rFonts w:ascii="Traditional Arabic" w:hAnsi="Traditional Arabic" w:cs="Traditional Arabic"/>
          <w:sz w:val="34"/>
          <w:szCs w:val="34"/>
          <w:rtl/>
        </w:rPr>
        <w:t>.</w:t>
      </w:r>
    </w:p>
    <w:p w14:paraId="0D1A6082" w14:textId="22285291"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كيف نجيب عم</w:t>
      </w:r>
      <w:r w:rsidR="00056A61">
        <w:rPr>
          <w:rFonts w:ascii="Traditional Arabic" w:hAnsi="Traditional Arabic" w:cs="Traditional Arabic" w:hint="cs"/>
          <w:sz w:val="34"/>
          <w:szCs w:val="34"/>
          <w:rtl/>
        </w:rPr>
        <w:t>َّ</w:t>
      </w:r>
      <w:r w:rsidRPr="003676C8">
        <w:rPr>
          <w:rFonts w:ascii="Traditional Arabic" w:hAnsi="Traditional Arabic" w:cs="Traditional Arabic"/>
          <w:sz w:val="34"/>
          <w:szCs w:val="34"/>
          <w:rtl/>
        </w:rPr>
        <w:t xml:space="preserve">ا فعله أبو بكر لما أتى بماله كله، فقال النبي -صَلَّى اللهُ عَلَيْه وَسَلَّمَ- له: </w:t>
      </w:r>
      <w:r w:rsidR="002E6BDF" w:rsidRPr="003676C8">
        <w:rPr>
          <w:rFonts w:ascii="Traditional Arabic" w:hAnsi="Traditional Arabic" w:cs="Traditional Arabic"/>
          <w:color w:val="008000"/>
          <w:sz w:val="34"/>
          <w:szCs w:val="34"/>
          <w:rtl/>
        </w:rPr>
        <w:t>«</w:t>
      </w:r>
      <w:r w:rsidRPr="003676C8">
        <w:rPr>
          <w:rFonts w:ascii="Traditional Arabic" w:hAnsi="Traditional Arabic" w:cs="Traditional Arabic"/>
          <w:color w:val="008000"/>
          <w:sz w:val="34"/>
          <w:szCs w:val="34"/>
          <w:rtl/>
        </w:rPr>
        <w:t>ما أبقيت لأهلك؟</w:t>
      </w:r>
      <w:r w:rsidR="002E6BDF" w:rsidRPr="003676C8">
        <w:rPr>
          <w:rFonts w:ascii="Traditional Arabic" w:hAnsi="Traditional Arabic" w:cs="Traditional Arabic"/>
          <w:color w:val="008000"/>
          <w:sz w:val="34"/>
          <w:szCs w:val="34"/>
          <w:rtl/>
        </w:rPr>
        <w:t>»</w:t>
      </w:r>
      <w:r w:rsidRPr="003676C8">
        <w:rPr>
          <w:rFonts w:ascii="Traditional Arabic" w:hAnsi="Traditional Arabic" w:cs="Traditional Arabic"/>
          <w:sz w:val="34"/>
          <w:szCs w:val="34"/>
          <w:rtl/>
        </w:rPr>
        <w:t>، قال: أبقيتُ لهم الله ورسوله؟</w:t>
      </w:r>
    </w:p>
    <w:p w14:paraId="47F51080" w14:textId="1A11CA2E"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 xml:space="preserve">نقول: إن حالة أبي بكر هي حالة خاصَّة، فأبو بكر عنده من عظيم اليقين والتوكُّل على الله -عّزَّ وَجَلَّ- ما ليس عند غيره، وهذه حالة نادرة لا تتأتَّى لأكثر الناس، فلا يُقاسُ عليها، ولذلك قال النبي -صَلَّى اللهُ عَلَيْه وَسَلَّمَ- لبقية الصحابة: </w:t>
      </w:r>
      <w:r w:rsidR="00D12099" w:rsidRPr="003676C8">
        <w:rPr>
          <w:rFonts w:ascii="Traditional Arabic" w:hAnsi="Traditional Arabic" w:cs="Traditional Arabic"/>
          <w:color w:val="008000"/>
          <w:sz w:val="34"/>
          <w:szCs w:val="34"/>
          <w:rtl/>
        </w:rPr>
        <w:t>«</w:t>
      </w:r>
      <w:r w:rsidR="00D12099" w:rsidRPr="00D12099">
        <w:rPr>
          <w:rFonts w:ascii="Traditional Arabic" w:hAnsi="Traditional Arabic" w:cs="Traditional Arabic" w:hint="cs"/>
          <w:color w:val="008000"/>
          <w:sz w:val="34"/>
          <w:szCs w:val="34"/>
          <w:rtl/>
        </w:rPr>
        <w:t>أمْسِكْ</w:t>
      </w:r>
      <w:r w:rsidR="00D12099" w:rsidRPr="00D12099">
        <w:rPr>
          <w:rFonts w:ascii="Traditional Arabic" w:hAnsi="Traditional Arabic" w:cs="Traditional Arabic"/>
          <w:color w:val="008000"/>
          <w:sz w:val="34"/>
          <w:szCs w:val="34"/>
          <w:rtl/>
        </w:rPr>
        <w:t xml:space="preserve"> </w:t>
      </w:r>
      <w:r w:rsidR="00D12099" w:rsidRPr="00D12099">
        <w:rPr>
          <w:rFonts w:ascii="Traditional Arabic" w:hAnsi="Traditional Arabic" w:cs="Traditional Arabic" w:hint="cs"/>
          <w:color w:val="008000"/>
          <w:sz w:val="34"/>
          <w:szCs w:val="34"/>
          <w:rtl/>
        </w:rPr>
        <w:t>عَلَيْكَ</w:t>
      </w:r>
      <w:r w:rsidR="00D12099" w:rsidRPr="00D12099">
        <w:rPr>
          <w:rFonts w:ascii="Traditional Arabic" w:hAnsi="Traditional Arabic" w:cs="Traditional Arabic"/>
          <w:color w:val="008000"/>
          <w:sz w:val="34"/>
          <w:szCs w:val="34"/>
          <w:rtl/>
        </w:rPr>
        <w:t xml:space="preserve"> </w:t>
      </w:r>
      <w:r w:rsidR="00D12099" w:rsidRPr="00D12099">
        <w:rPr>
          <w:rFonts w:ascii="Traditional Arabic" w:hAnsi="Traditional Arabic" w:cs="Traditional Arabic" w:hint="cs"/>
          <w:color w:val="008000"/>
          <w:sz w:val="34"/>
          <w:szCs w:val="34"/>
          <w:rtl/>
        </w:rPr>
        <w:t>بَعْضَ</w:t>
      </w:r>
      <w:r w:rsidR="00D12099" w:rsidRPr="00D12099">
        <w:rPr>
          <w:rFonts w:ascii="Traditional Arabic" w:hAnsi="Traditional Arabic" w:cs="Traditional Arabic"/>
          <w:color w:val="008000"/>
          <w:sz w:val="34"/>
          <w:szCs w:val="34"/>
          <w:rtl/>
        </w:rPr>
        <w:t xml:space="preserve"> </w:t>
      </w:r>
      <w:r w:rsidR="00D12099" w:rsidRPr="00D12099">
        <w:rPr>
          <w:rFonts w:ascii="Traditional Arabic" w:hAnsi="Traditional Arabic" w:cs="Traditional Arabic" w:hint="cs"/>
          <w:color w:val="008000"/>
          <w:sz w:val="34"/>
          <w:szCs w:val="34"/>
          <w:rtl/>
        </w:rPr>
        <w:t>مَالِكَ</w:t>
      </w:r>
      <w:r w:rsidR="00D12099" w:rsidRPr="00D12099">
        <w:rPr>
          <w:rFonts w:ascii="Traditional Arabic" w:hAnsi="Traditional Arabic" w:cs="Traditional Arabic"/>
          <w:color w:val="008000"/>
          <w:sz w:val="34"/>
          <w:szCs w:val="34"/>
          <w:rtl/>
        </w:rPr>
        <w:t xml:space="preserve"> </w:t>
      </w:r>
      <w:r w:rsidR="00D12099" w:rsidRPr="00D12099">
        <w:rPr>
          <w:rFonts w:ascii="Traditional Arabic" w:hAnsi="Traditional Arabic" w:cs="Traditional Arabic" w:hint="cs"/>
          <w:color w:val="008000"/>
          <w:sz w:val="34"/>
          <w:szCs w:val="34"/>
          <w:rtl/>
        </w:rPr>
        <w:t>فَهو</w:t>
      </w:r>
      <w:r w:rsidR="00D12099" w:rsidRPr="00D12099">
        <w:rPr>
          <w:rFonts w:ascii="Traditional Arabic" w:hAnsi="Traditional Arabic" w:cs="Traditional Arabic"/>
          <w:color w:val="008000"/>
          <w:sz w:val="34"/>
          <w:szCs w:val="34"/>
          <w:rtl/>
        </w:rPr>
        <w:t xml:space="preserve"> </w:t>
      </w:r>
      <w:r w:rsidR="00D12099" w:rsidRPr="00D12099">
        <w:rPr>
          <w:rFonts w:ascii="Traditional Arabic" w:hAnsi="Traditional Arabic" w:cs="Traditional Arabic" w:hint="cs"/>
          <w:color w:val="008000"/>
          <w:sz w:val="34"/>
          <w:szCs w:val="34"/>
          <w:rtl/>
        </w:rPr>
        <w:t>خَيْرٌ</w:t>
      </w:r>
      <w:r w:rsidR="00D12099" w:rsidRPr="00D12099">
        <w:rPr>
          <w:rFonts w:ascii="Traditional Arabic" w:hAnsi="Traditional Arabic" w:cs="Traditional Arabic"/>
          <w:color w:val="008000"/>
          <w:sz w:val="34"/>
          <w:szCs w:val="34"/>
          <w:rtl/>
        </w:rPr>
        <w:t xml:space="preserve"> </w:t>
      </w:r>
      <w:r w:rsidR="00D12099" w:rsidRPr="00D12099">
        <w:rPr>
          <w:rFonts w:ascii="Traditional Arabic" w:hAnsi="Traditional Arabic" w:cs="Traditional Arabic" w:hint="cs"/>
          <w:color w:val="008000"/>
          <w:sz w:val="34"/>
          <w:szCs w:val="34"/>
          <w:rtl/>
        </w:rPr>
        <w:t>لَكَ</w:t>
      </w:r>
      <w:r w:rsidR="00D12099" w:rsidRPr="003676C8">
        <w:rPr>
          <w:rFonts w:ascii="Traditional Arabic" w:hAnsi="Traditional Arabic" w:cs="Traditional Arabic"/>
          <w:color w:val="008000"/>
          <w:sz w:val="34"/>
          <w:szCs w:val="34"/>
          <w:rtl/>
        </w:rPr>
        <w:t>»</w:t>
      </w:r>
      <w:r w:rsidRPr="003676C8">
        <w:rPr>
          <w:rFonts w:ascii="Traditional Arabic" w:hAnsi="Traditional Arabic" w:cs="Traditional Arabic"/>
          <w:sz w:val="34"/>
          <w:szCs w:val="34"/>
          <w:rtl/>
        </w:rPr>
        <w:t>.</w:t>
      </w:r>
    </w:p>
    <w:p w14:paraId="1F86DDF6" w14:textId="54B6F606" w:rsidR="009D31B8" w:rsidRPr="003676C8" w:rsidRDefault="009F7E89"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w:t>
      </w:r>
      <w:r w:rsidR="009D31B8" w:rsidRPr="003676C8">
        <w:rPr>
          <w:rFonts w:ascii="Traditional Arabic" w:hAnsi="Traditional Arabic" w:cs="Traditional Arabic"/>
          <w:sz w:val="34"/>
          <w:szCs w:val="34"/>
          <w:rtl/>
        </w:rPr>
        <w:t>هل يُقال: إن أبا بكر أنفق ماله كله في حالة معيَّنة، وهي حاجة الصحابة إلى هذا المال للغزو. وهل هذا وصفٌ معتبر؟}.</w:t>
      </w:r>
    </w:p>
    <w:p w14:paraId="13FDE995" w14:textId="203F1BF8"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اختلفت الروايات في إنفاق أبي بكر جميع</w:t>
      </w:r>
      <w:r w:rsidR="002A69C2">
        <w:rPr>
          <w:rFonts w:ascii="Traditional Arabic" w:hAnsi="Traditional Arabic" w:cs="Traditional Arabic" w:hint="cs"/>
          <w:sz w:val="34"/>
          <w:szCs w:val="34"/>
          <w:rtl/>
        </w:rPr>
        <w:t xml:space="preserve"> أمواله</w:t>
      </w:r>
      <w:r w:rsidRPr="003676C8">
        <w:rPr>
          <w:rFonts w:ascii="Traditional Arabic" w:hAnsi="Traditional Arabic" w:cs="Traditional Arabic"/>
          <w:sz w:val="34"/>
          <w:szCs w:val="34"/>
          <w:rtl/>
        </w:rPr>
        <w:t>، في بعض الروايات أنه -رَضِيَ اللهُ عَنْهُ- أنفق ماله عند الهجرة، وفي بعض الروايات أنه أنفقه في غزوة تبوك، وما يهمنا في قصَّة أبي بكر -رَضِيَ اللهُ عَنْهُ- أنَّ عمر</w:t>
      </w:r>
      <w:r w:rsidR="009F7E89" w:rsidRPr="003676C8">
        <w:rPr>
          <w:rFonts w:ascii="Traditional Arabic" w:hAnsi="Traditional Arabic" w:cs="Traditional Arabic"/>
          <w:sz w:val="34"/>
          <w:szCs w:val="34"/>
          <w:rtl/>
        </w:rPr>
        <w:t xml:space="preserve"> </w:t>
      </w:r>
      <w:r w:rsidRPr="003676C8">
        <w:rPr>
          <w:rFonts w:ascii="Traditional Arabic" w:hAnsi="Traditional Arabic" w:cs="Traditional Arabic"/>
          <w:sz w:val="34"/>
          <w:szCs w:val="34"/>
          <w:rtl/>
        </w:rPr>
        <w:t>-رَضِيَ اللهُ عَنْهُ- قال: اليوم أُسابق أبا بكر، ف</w:t>
      </w:r>
      <w:r w:rsidR="008A44B1" w:rsidRPr="003676C8">
        <w:rPr>
          <w:rFonts w:ascii="Traditional Arabic" w:hAnsi="Traditional Arabic" w:cs="Traditional Arabic"/>
          <w:sz w:val="34"/>
          <w:szCs w:val="34"/>
          <w:rtl/>
        </w:rPr>
        <w:t>أ</w:t>
      </w:r>
      <w:r w:rsidRPr="003676C8">
        <w:rPr>
          <w:rFonts w:ascii="Traditional Arabic" w:hAnsi="Traditional Arabic" w:cs="Traditional Arabic"/>
          <w:sz w:val="34"/>
          <w:szCs w:val="34"/>
          <w:rtl/>
        </w:rPr>
        <w:t xml:space="preserve">تى عمر بنصف ماله، قال له النبي -صَلَّى اللهُ عَلَيْه وَسَلَّمَ: </w:t>
      </w:r>
      <w:r w:rsidR="002E6BDF" w:rsidRPr="003676C8">
        <w:rPr>
          <w:rFonts w:ascii="Traditional Arabic" w:hAnsi="Traditional Arabic" w:cs="Traditional Arabic"/>
          <w:color w:val="008000"/>
          <w:sz w:val="34"/>
          <w:szCs w:val="34"/>
          <w:rtl/>
        </w:rPr>
        <w:lastRenderedPageBreak/>
        <w:t>«</w:t>
      </w:r>
      <w:r w:rsidR="002A69C2" w:rsidRPr="002A69C2">
        <w:rPr>
          <w:rFonts w:ascii="Traditional Arabic" w:hAnsi="Traditional Arabic" w:cs="Traditional Arabic" w:hint="cs"/>
          <w:color w:val="008000"/>
          <w:sz w:val="34"/>
          <w:szCs w:val="34"/>
          <w:rtl/>
        </w:rPr>
        <w:t>مَا</w:t>
      </w:r>
      <w:r w:rsidR="002A69C2" w:rsidRPr="002A69C2">
        <w:rPr>
          <w:rFonts w:ascii="Traditional Arabic" w:hAnsi="Traditional Arabic" w:cs="Traditional Arabic"/>
          <w:color w:val="008000"/>
          <w:sz w:val="34"/>
          <w:szCs w:val="34"/>
          <w:rtl/>
        </w:rPr>
        <w:t xml:space="preserve"> </w:t>
      </w:r>
      <w:r w:rsidR="002A69C2" w:rsidRPr="002A69C2">
        <w:rPr>
          <w:rFonts w:ascii="Traditional Arabic" w:hAnsi="Traditional Arabic" w:cs="Traditional Arabic" w:hint="cs"/>
          <w:color w:val="008000"/>
          <w:sz w:val="34"/>
          <w:szCs w:val="34"/>
          <w:rtl/>
        </w:rPr>
        <w:t>أَبْقَيْتَ</w:t>
      </w:r>
      <w:r w:rsidR="002A69C2" w:rsidRPr="002A69C2">
        <w:rPr>
          <w:rFonts w:ascii="Traditional Arabic" w:hAnsi="Traditional Arabic" w:cs="Traditional Arabic"/>
          <w:color w:val="008000"/>
          <w:sz w:val="34"/>
          <w:szCs w:val="34"/>
          <w:rtl/>
        </w:rPr>
        <w:t xml:space="preserve"> </w:t>
      </w:r>
      <w:r w:rsidR="002A69C2" w:rsidRPr="002A69C2">
        <w:rPr>
          <w:rFonts w:ascii="Traditional Arabic" w:hAnsi="Traditional Arabic" w:cs="Traditional Arabic" w:hint="cs"/>
          <w:color w:val="008000"/>
          <w:sz w:val="34"/>
          <w:szCs w:val="34"/>
          <w:rtl/>
        </w:rPr>
        <w:t>لِأَهْلِكَ</w:t>
      </w:r>
      <w:r w:rsidRPr="003676C8">
        <w:rPr>
          <w:rFonts w:ascii="Traditional Arabic" w:hAnsi="Traditional Arabic" w:cs="Traditional Arabic"/>
          <w:color w:val="008000"/>
          <w:sz w:val="34"/>
          <w:szCs w:val="34"/>
          <w:rtl/>
        </w:rPr>
        <w:t>؟</w:t>
      </w:r>
      <w:r w:rsidR="002E6BDF" w:rsidRPr="003676C8">
        <w:rPr>
          <w:rFonts w:ascii="Traditional Arabic" w:hAnsi="Traditional Arabic" w:cs="Traditional Arabic"/>
          <w:color w:val="008000"/>
          <w:sz w:val="34"/>
          <w:szCs w:val="34"/>
          <w:rtl/>
        </w:rPr>
        <w:t>»</w:t>
      </w:r>
      <w:r w:rsidRPr="003676C8">
        <w:rPr>
          <w:rFonts w:ascii="Traditional Arabic" w:hAnsi="Traditional Arabic" w:cs="Traditional Arabic"/>
          <w:sz w:val="34"/>
          <w:szCs w:val="34"/>
          <w:rtl/>
        </w:rPr>
        <w:t>. قال: أبقيتُ لهم مثله. ف</w:t>
      </w:r>
      <w:r w:rsidR="008A44B1" w:rsidRPr="003676C8">
        <w:rPr>
          <w:rFonts w:ascii="Traditional Arabic" w:hAnsi="Traditional Arabic" w:cs="Traditional Arabic"/>
          <w:sz w:val="34"/>
          <w:szCs w:val="34"/>
          <w:rtl/>
        </w:rPr>
        <w:t>أ</w:t>
      </w:r>
      <w:r w:rsidRPr="003676C8">
        <w:rPr>
          <w:rFonts w:ascii="Traditional Arabic" w:hAnsi="Traditional Arabic" w:cs="Traditional Arabic"/>
          <w:sz w:val="34"/>
          <w:szCs w:val="34"/>
          <w:rtl/>
        </w:rPr>
        <w:t xml:space="preserve">تى أبو بكر بماله كله، فقال عمر -رَضِيَ اللهُ عَنْهُ: </w:t>
      </w:r>
      <w:r w:rsidR="002A69C2">
        <w:rPr>
          <w:rFonts w:ascii="Traditional Arabic" w:hAnsi="Traditional Arabic" w:cs="Traditional Arabic" w:hint="cs"/>
          <w:sz w:val="34"/>
          <w:szCs w:val="34"/>
          <w:rtl/>
        </w:rPr>
        <w:t>"</w:t>
      </w:r>
      <w:r w:rsidR="002A69C2" w:rsidRPr="002A69C2">
        <w:rPr>
          <w:rFonts w:ascii="Traditional Arabic" w:hAnsi="Traditional Arabic" w:cs="Traditional Arabic" w:hint="cs"/>
          <w:sz w:val="34"/>
          <w:szCs w:val="34"/>
          <w:rtl/>
        </w:rPr>
        <w:t>لَا</w:t>
      </w:r>
      <w:r w:rsidR="002A69C2" w:rsidRPr="002A69C2">
        <w:rPr>
          <w:rFonts w:ascii="Traditional Arabic" w:hAnsi="Traditional Arabic" w:cs="Traditional Arabic"/>
          <w:sz w:val="34"/>
          <w:szCs w:val="34"/>
          <w:rtl/>
        </w:rPr>
        <w:t xml:space="preserve"> </w:t>
      </w:r>
      <w:r w:rsidR="002A69C2" w:rsidRPr="002A69C2">
        <w:rPr>
          <w:rFonts w:ascii="Traditional Arabic" w:hAnsi="Traditional Arabic" w:cs="Traditional Arabic" w:hint="cs"/>
          <w:sz w:val="34"/>
          <w:szCs w:val="34"/>
          <w:rtl/>
        </w:rPr>
        <w:t>أُسَابِقُكَ</w:t>
      </w:r>
      <w:r w:rsidR="002A69C2" w:rsidRPr="002A69C2">
        <w:rPr>
          <w:rFonts w:ascii="Traditional Arabic" w:hAnsi="Traditional Arabic" w:cs="Traditional Arabic"/>
          <w:sz w:val="34"/>
          <w:szCs w:val="34"/>
          <w:rtl/>
        </w:rPr>
        <w:t xml:space="preserve"> </w:t>
      </w:r>
      <w:r w:rsidR="002A69C2" w:rsidRPr="002A69C2">
        <w:rPr>
          <w:rFonts w:ascii="Traditional Arabic" w:hAnsi="Traditional Arabic" w:cs="Traditional Arabic" w:hint="cs"/>
          <w:sz w:val="34"/>
          <w:szCs w:val="34"/>
          <w:rtl/>
        </w:rPr>
        <w:t>إِلَى</w:t>
      </w:r>
      <w:r w:rsidR="002A69C2" w:rsidRPr="002A69C2">
        <w:rPr>
          <w:rFonts w:ascii="Traditional Arabic" w:hAnsi="Traditional Arabic" w:cs="Traditional Arabic"/>
          <w:sz w:val="34"/>
          <w:szCs w:val="34"/>
          <w:rtl/>
        </w:rPr>
        <w:t xml:space="preserve"> </w:t>
      </w:r>
      <w:r w:rsidR="002A69C2" w:rsidRPr="002A69C2">
        <w:rPr>
          <w:rFonts w:ascii="Traditional Arabic" w:hAnsi="Traditional Arabic" w:cs="Traditional Arabic" w:hint="cs"/>
          <w:sz w:val="34"/>
          <w:szCs w:val="34"/>
          <w:rtl/>
        </w:rPr>
        <w:t>شَيْءٍ</w:t>
      </w:r>
      <w:r w:rsidR="002A69C2" w:rsidRPr="002A69C2">
        <w:rPr>
          <w:rFonts w:ascii="Traditional Arabic" w:hAnsi="Traditional Arabic" w:cs="Traditional Arabic"/>
          <w:sz w:val="34"/>
          <w:szCs w:val="34"/>
          <w:rtl/>
        </w:rPr>
        <w:t xml:space="preserve"> </w:t>
      </w:r>
      <w:r w:rsidR="002A69C2" w:rsidRPr="002A69C2">
        <w:rPr>
          <w:rFonts w:ascii="Traditional Arabic" w:hAnsi="Traditional Arabic" w:cs="Traditional Arabic" w:hint="cs"/>
          <w:sz w:val="34"/>
          <w:szCs w:val="34"/>
          <w:rtl/>
        </w:rPr>
        <w:t>أَبَدًا</w:t>
      </w:r>
      <w:r w:rsidR="002A69C2">
        <w:rPr>
          <w:rFonts w:ascii="Traditional Arabic" w:hAnsi="Traditional Arabic" w:cs="Traditional Arabic" w:hint="cs"/>
          <w:sz w:val="34"/>
          <w:szCs w:val="34"/>
          <w:rtl/>
        </w:rPr>
        <w:t>"</w:t>
      </w:r>
      <w:r w:rsidR="002A69C2">
        <w:rPr>
          <w:rStyle w:val="FootnoteReference"/>
          <w:rFonts w:ascii="Traditional Arabic" w:hAnsi="Traditional Arabic" w:cs="Traditional Arabic"/>
          <w:sz w:val="34"/>
          <w:szCs w:val="34"/>
          <w:rtl/>
        </w:rPr>
        <w:footnoteReference w:id="9"/>
      </w:r>
      <w:r w:rsidRPr="003676C8">
        <w:rPr>
          <w:rFonts w:ascii="Traditional Arabic" w:hAnsi="Traditional Arabic" w:cs="Traditional Arabic"/>
          <w:sz w:val="34"/>
          <w:szCs w:val="34"/>
          <w:rtl/>
        </w:rPr>
        <w:t>.</w:t>
      </w:r>
    </w:p>
    <w:p w14:paraId="0EF6A9FC" w14:textId="2A18DD38"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فأبو بكر هو أفضل الصحابة، وهو أعلم الصحابة</w:t>
      </w:r>
      <w:r w:rsidR="009F7E89" w:rsidRPr="003676C8">
        <w:rPr>
          <w:rFonts w:ascii="Traditional Arabic" w:hAnsi="Traditional Arabic" w:cs="Traditional Arabic"/>
          <w:sz w:val="34"/>
          <w:szCs w:val="34"/>
          <w:rtl/>
        </w:rPr>
        <w:t xml:space="preserve"> </w:t>
      </w:r>
      <w:r w:rsidRPr="003676C8">
        <w:rPr>
          <w:rFonts w:ascii="Traditional Arabic" w:hAnsi="Traditional Arabic" w:cs="Traditional Arabic"/>
          <w:sz w:val="34"/>
          <w:szCs w:val="34"/>
          <w:rtl/>
        </w:rPr>
        <w:t>-رَضِيَ اللهُ عَنْهُم أجمعين.</w:t>
      </w:r>
    </w:p>
    <w:p w14:paraId="27E3EC82" w14:textId="551F107B" w:rsidR="009D31B8" w:rsidRPr="003676C8" w:rsidRDefault="009F7E89"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w:t>
      </w:r>
      <w:r w:rsidR="009D31B8" w:rsidRPr="003676C8">
        <w:rPr>
          <w:rFonts w:ascii="Traditional Arabic" w:hAnsi="Traditional Arabic" w:cs="Traditional Arabic"/>
          <w:sz w:val="34"/>
          <w:szCs w:val="34"/>
          <w:rtl/>
        </w:rPr>
        <w:t>في ختام هذه الحلقة لا يسعنا -أيها المشاهدون- إلا أن نشكر فضيلة الشيخ الدكتور</w:t>
      </w:r>
      <w:r w:rsidR="00861686">
        <w:rPr>
          <w:rFonts w:ascii="Traditional Arabic" w:hAnsi="Traditional Arabic" w:cs="Traditional Arabic" w:hint="cs"/>
          <w:sz w:val="34"/>
          <w:szCs w:val="34"/>
          <w:rtl/>
        </w:rPr>
        <w:t>/</w:t>
      </w:r>
      <w:r w:rsidR="009D31B8" w:rsidRPr="003676C8">
        <w:rPr>
          <w:rFonts w:ascii="Traditional Arabic" w:hAnsi="Traditional Arabic" w:cs="Traditional Arabic"/>
          <w:sz w:val="34"/>
          <w:szCs w:val="34"/>
          <w:rtl/>
        </w:rPr>
        <w:t xml:space="preserve"> سعد بن ترك الخثلان، شكر الله لكم فضيلة الشيخ هذا الطَّرح وهذا العلم، نفع الله بكم الإسلام والمسلمين}.</w:t>
      </w:r>
    </w:p>
    <w:p w14:paraId="6DF50766" w14:textId="77777777" w:rsidR="009D31B8" w:rsidRPr="003676C8" w:rsidRDefault="009D31B8"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بارك الله فيكم، وشكر الله لكم وللإخوة المشاهدين.</w:t>
      </w:r>
    </w:p>
    <w:p w14:paraId="6C29BB87" w14:textId="1B10B4A5" w:rsidR="009D31B8" w:rsidRPr="003676C8" w:rsidRDefault="009F7E89" w:rsidP="00A42DF1">
      <w:pPr>
        <w:spacing w:before="120" w:after="0" w:line="240" w:lineRule="auto"/>
        <w:ind w:firstLine="397"/>
        <w:jc w:val="both"/>
        <w:rPr>
          <w:rFonts w:ascii="Traditional Arabic" w:hAnsi="Traditional Arabic" w:cs="Traditional Arabic"/>
          <w:sz w:val="34"/>
          <w:szCs w:val="34"/>
          <w:rtl/>
        </w:rPr>
      </w:pPr>
      <w:r w:rsidRPr="003676C8">
        <w:rPr>
          <w:rFonts w:ascii="Traditional Arabic" w:hAnsi="Traditional Arabic" w:cs="Traditional Arabic"/>
          <w:sz w:val="34"/>
          <w:szCs w:val="34"/>
          <w:rtl/>
        </w:rPr>
        <w:t>{</w:t>
      </w:r>
      <w:r w:rsidR="009D31B8" w:rsidRPr="003676C8">
        <w:rPr>
          <w:rFonts w:ascii="Traditional Arabic" w:hAnsi="Traditional Arabic" w:cs="Traditional Arabic"/>
          <w:sz w:val="34"/>
          <w:szCs w:val="34"/>
          <w:rtl/>
        </w:rPr>
        <w:t>نشكركم أنتم أيها المشاهدون الكرام على حسن استماعكم وإنصاتكم، نلقاكم -بإذن الله- في حلقةٍ جديدة في الأسبوع القادم.</w:t>
      </w:r>
    </w:p>
    <w:p w14:paraId="6A316C49" w14:textId="180C2467" w:rsidR="003973D0" w:rsidRPr="003676C8" w:rsidRDefault="009D31B8" w:rsidP="00A42DF1">
      <w:pPr>
        <w:spacing w:before="120" w:after="0" w:line="240" w:lineRule="auto"/>
        <w:ind w:firstLine="397"/>
        <w:jc w:val="both"/>
        <w:rPr>
          <w:rFonts w:ascii="Traditional Arabic" w:hAnsi="Traditional Arabic" w:cs="Traditional Arabic"/>
          <w:sz w:val="34"/>
          <w:szCs w:val="34"/>
        </w:rPr>
      </w:pPr>
      <w:r w:rsidRPr="003676C8">
        <w:rPr>
          <w:rFonts w:ascii="Traditional Arabic" w:hAnsi="Traditional Arabic" w:cs="Traditional Arabic"/>
          <w:sz w:val="34"/>
          <w:szCs w:val="34"/>
          <w:rtl/>
        </w:rPr>
        <w:t>والسلام عليكم ورحمة الله وبركاته}.</w:t>
      </w:r>
    </w:p>
    <w:sectPr w:rsidR="003973D0" w:rsidRPr="003676C8" w:rsidSect="00B742DC">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8D731" w14:textId="77777777" w:rsidR="00926998" w:rsidRDefault="00926998" w:rsidP="00FD0278">
      <w:pPr>
        <w:spacing w:after="0" w:line="240" w:lineRule="auto"/>
      </w:pPr>
      <w:r>
        <w:separator/>
      </w:r>
    </w:p>
  </w:endnote>
  <w:endnote w:type="continuationSeparator" w:id="0">
    <w:p w14:paraId="6AC2DD02" w14:textId="77777777" w:rsidR="00926998" w:rsidRDefault="00926998" w:rsidP="00FD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5DFF9" w14:textId="77777777" w:rsidR="00926998" w:rsidRDefault="00926998" w:rsidP="00FD0278">
      <w:pPr>
        <w:spacing w:after="0" w:line="240" w:lineRule="auto"/>
      </w:pPr>
      <w:r>
        <w:separator/>
      </w:r>
    </w:p>
  </w:footnote>
  <w:footnote w:type="continuationSeparator" w:id="0">
    <w:p w14:paraId="167AD2AE" w14:textId="77777777" w:rsidR="00926998" w:rsidRDefault="00926998" w:rsidP="00FD0278">
      <w:pPr>
        <w:spacing w:after="0" w:line="240" w:lineRule="auto"/>
      </w:pPr>
      <w:r>
        <w:continuationSeparator/>
      </w:r>
    </w:p>
  </w:footnote>
  <w:footnote w:id="1">
    <w:p w14:paraId="6ADC84FA" w14:textId="155F91E4" w:rsidR="00C555C2" w:rsidRPr="002A69C2" w:rsidRDefault="00C555C2">
      <w:pPr>
        <w:pStyle w:val="FootnoteText"/>
        <w:rPr>
          <w:rFonts w:ascii="Traditional Arabic" w:hAnsi="Traditional Arabic" w:cs="Traditional Arabic"/>
          <w:rtl/>
          <w:lang w:bidi="ar-EG"/>
        </w:rPr>
      </w:pPr>
      <w:r w:rsidRPr="002A69C2">
        <w:rPr>
          <w:rStyle w:val="FootnoteReference"/>
          <w:rFonts w:ascii="Traditional Arabic" w:hAnsi="Traditional Arabic" w:cs="Traditional Arabic"/>
        </w:rPr>
        <w:footnoteRef/>
      </w:r>
      <w:r w:rsidRPr="002A69C2">
        <w:rPr>
          <w:rFonts w:ascii="Traditional Arabic" w:hAnsi="Traditional Arabic" w:cs="Traditional Arabic"/>
          <w:rtl/>
        </w:rPr>
        <w:t xml:space="preserve"> </w:t>
      </w:r>
      <w:r w:rsidRPr="002A69C2">
        <w:rPr>
          <w:rFonts w:ascii="Traditional Arabic" w:hAnsi="Traditional Arabic" w:cs="Traditional Arabic"/>
          <w:rtl/>
          <w:lang w:bidi="ar-EG"/>
        </w:rPr>
        <w:t>وَفِي إِسْنَادِهِ إِسْمَاعِيلُ بْنُ عَيَّاشٍ، وَقَدْ قَوَّى حَدِيثَهُ عَنِ الشَّامِيِّينَ جَمَاعَةٌ مِنَ الْأَئِمَّةِ مِنْهُمْ أَحْمَدُ وَالْبُخَارِيُّ، وَهَذَا مِنْ رِوَايَتِهِ عَنْ شُرَحْبِيلَ بْنِ مُسْلِمٍ وَهُوَ شَامِيٌّ ثِقَةٌ، وَصَرَّحَ فِي رِوَايَتِهِ بِالتَّحْدِيثِ عِنْدَ التِّرْمِذِيِّ وَقَالَ التِّرْمِذِيُّ: حَدِيثٌ حَسَنٌ.</w:t>
      </w:r>
    </w:p>
  </w:footnote>
  <w:footnote w:id="2">
    <w:p w14:paraId="2FD9C259" w14:textId="0EB4946D" w:rsidR="00FD0278" w:rsidRPr="002A69C2" w:rsidRDefault="00FD0278">
      <w:pPr>
        <w:pStyle w:val="FootnoteText"/>
        <w:rPr>
          <w:rFonts w:ascii="Traditional Arabic" w:hAnsi="Traditional Arabic" w:cs="Traditional Arabic"/>
          <w:lang w:bidi="ar-EG"/>
        </w:rPr>
      </w:pPr>
      <w:r w:rsidRPr="002A69C2">
        <w:rPr>
          <w:rStyle w:val="FootnoteReference"/>
          <w:rFonts w:ascii="Traditional Arabic" w:hAnsi="Traditional Arabic" w:cs="Traditional Arabic"/>
        </w:rPr>
        <w:footnoteRef/>
      </w:r>
      <w:r w:rsidRPr="002A69C2">
        <w:rPr>
          <w:rFonts w:ascii="Traditional Arabic" w:hAnsi="Traditional Arabic" w:cs="Traditional Arabic"/>
          <w:rtl/>
        </w:rPr>
        <w:t xml:space="preserve"> </w:t>
      </w:r>
      <w:r w:rsidRPr="002A69C2">
        <w:rPr>
          <w:rFonts w:ascii="Traditional Arabic" w:hAnsi="Traditional Arabic" w:cs="Traditional Arabic"/>
          <w:rtl/>
          <w:lang w:bidi="ar-EG"/>
        </w:rPr>
        <w:t>متفق عليه</w:t>
      </w:r>
    </w:p>
  </w:footnote>
  <w:footnote w:id="3">
    <w:p w14:paraId="472A35ED" w14:textId="2DC100F6" w:rsidR="00FD0278" w:rsidRPr="002A69C2" w:rsidRDefault="00FD0278">
      <w:pPr>
        <w:pStyle w:val="FootnoteText"/>
        <w:rPr>
          <w:rFonts w:ascii="Traditional Arabic" w:hAnsi="Traditional Arabic" w:cs="Traditional Arabic"/>
          <w:lang w:bidi="ar-EG"/>
        </w:rPr>
      </w:pPr>
      <w:r w:rsidRPr="002A69C2">
        <w:rPr>
          <w:rStyle w:val="FootnoteReference"/>
          <w:rFonts w:ascii="Traditional Arabic" w:hAnsi="Traditional Arabic" w:cs="Traditional Arabic"/>
        </w:rPr>
        <w:footnoteRef/>
      </w:r>
      <w:r w:rsidRPr="002A69C2">
        <w:rPr>
          <w:rFonts w:ascii="Traditional Arabic" w:hAnsi="Traditional Arabic" w:cs="Traditional Arabic"/>
          <w:rtl/>
        </w:rPr>
        <w:t xml:space="preserve"> </w:t>
      </w:r>
      <w:r w:rsidRPr="002A69C2">
        <w:rPr>
          <w:rFonts w:ascii="Traditional Arabic" w:hAnsi="Traditional Arabic" w:cs="Traditional Arabic"/>
          <w:rtl/>
          <w:lang w:bidi="ar-EG"/>
        </w:rPr>
        <w:t>رواه أبو داود</w:t>
      </w:r>
    </w:p>
  </w:footnote>
  <w:footnote w:id="4">
    <w:p w14:paraId="435F05E3" w14:textId="51A29179" w:rsidR="00FD0278" w:rsidRPr="002A69C2" w:rsidRDefault="00FD0278">
      <w:pPr>
        <w:pStyle w:val="FootnoteText"/>
        <w:rPr>
          <w:rFonts w:ascii="Traditional Arabic" w:hAnsi="Traditional Arabic" w:cs="Traditional Arabic"/>
          <w:lang w:bidi="ar-EG"/>
        </w:rPr>
      </w:pPr>
      <w:r w:rsidRPr="002A69C2">
        <w:rPr>
          <w:rStyle w:val="FootnoteReference"/>
          <w:rFonts w:ascii="Traditional Arabic" w:hAnsi="Traditional Arabic" w:cs="Traditional Arabic"/>
        </w:rPr>
        <w:footnoteRef/>
      </w:r>
      <w:r w:rsidRPr="002A69C2">
        <w:rPr>
          <w:rFonts w:ascii="Traditional Arabic" w:hAnsi="Traditional Arabic" w:cs="Traditional Arabic"/>
          <w:rtl/>
        </w:rPr>
        <w:t xml:space="preserve"> </w:t>
      </w:r>
      <w:r w:rsidRPr="002A69C2">
        <w:rPr>
          <w:rFonts w:ascii="Traditional Arabic" w:hAnsi="Traditional Arabic" w:cs="Traditional Arabic"/>
          <w:rtl/>
          <w:lang w:bidi="ar-EG"/>
        </w:rPr>
        <w:t>متفق عليه</w:t>
      </w:r>
    </w:p>
  </w:footnote>
  <w:footnote w:id="5">
    <w:p w14:paraId="1785E5A0" w14:textId="48907EFD" w:rsidR="00DF5755" w:rsidRPr="002A69C2" w:rsidRDefault="00DF5755">
      <w:pPr>
        <w:pStyle w:val="FootnoteText"/>
        <w:rPr>
          <w:rFonts w:ascii="Traditional Arabic" w:hAnsi="Traditional Arabic" w:cs="Traditional Arabic"/>
          <w:lang w:bidi="ar-EG"/>
        </w:rPr>
      </w:pPr>
      <w:r w:rsidRPr="002A69C2">
        <w:rPr>
          <w:rStyle w:val="FootnoteReference"/>
          <w:rFonts w:ascii="Traditional Arabic" w:hAnsi="Traditional Arabic" w:cs="Traditional Arabic"/>
        </w:rPr>
        <w:footnoteRef/>
      </w:r>
      <w:r w:rsidRPr="002A69C2">
        <w:rPr>
          <w:rFonts w:ascii="Traditional Arabic" w:hAnsi="Traditional Arabic" w:cs="Traditional Arabic"/>
          <w:rtl/>
        </w:rPr>
        <w:t xml:space="preserve"> متفق عليه</w:t>
      </w:r>
    </w:p>
  </w:footnote>
  <w:footnote w:id="6">
    <w:p w14:paraId="42C95F85" w14:textId="5AD52823" w:rsidR="00DF5755" w:rsidRPr="002A69C2" w:rsidRDefault="00DF5755">
      <w:pPr>
        <w:pStyle w:val="FootnoteText"/>
        <w:rPr>
          <w:rFonts w:ascii="Traditional Arabic" w:hAnsi="Traditional Arabic" w:cs="Traditional Arabic"/>
          <w:rtl/>
          <w:lang w:bidi="ar-EG"/>
        </w:rPr>
      </w:pPr>
      <w:r w:rsidRPr="002A69C2">
        <w:rPr>
          <w:rStyle w:val="FootnoteReference"/>
          <w:rFonts w:ascii="Traditional Arabic" w:hAnsi="Traditional Arabic" w:cs="Traditional Arabic"/>
        </w:rPr>
        <w:footnoteRef/>
      </w:r>
      <w:r w:rsidRPr="002A69C2">
        <w:rPr>
          <w:rFonts w:ascii="Traditional Arabic" w:hAnsi="Traditional Arabic" w:cs="Traditional Arabic"/>
          <w:rtl/>
        </w:rPr>
        <w:t xml:space="preserve"> </w:t>
      </w:r>
      <w:r w:rsidRPr="002A69C2">
        <w:rPr>
          <w:rFonts w:ascii="Traditional Arabic" w:hAnsi="Traditional Arabic" w:cs="Traditional Arabic"/>
          <w:rtl/>
          <w:lang w:bidi="ar-EG"/>
        </w:rPr>
        <w:t>مصنف عبد الرازق.</w:t>
      </w:r>
    </w:p>
  </w:footnote>
  <w:footnote w:id="7">
    <w:p w14:paraId="0353F542" w14:textId="5BE3C6A1" w:rsidR="00DF5755" w:rsidRPr="002A69C2" w:rsidRDefault="00DF5755">
      <w:pPr>
        <w:pStyle w:val="FootnoteText"/>
        <w:rPr>
          <w:rFonts w:ascii="Traditional Arabic" w:hAnsi="Traditional Arabic" w:cs="Traditional Arabic"/>
          <w:lang w:bidi="ar-EG"/>
        </w:rPr>
      </w:pPr>
      <w:r w:rsidRPr="002A69C2">
        <w:rPr>
          <w:rStyle w:val="FootnoteReference"/>
          <w:rFonts w:ascii="Traditional Arabic" w:hAnsi="Traditional Arabic" w:cs="Traditional Arabic"/>
        </w:rPr>
        <w:footnoteRef/>
      </w:r>
      <w:r w:rsidRPr="002A69C2">
        <w:rPr>
          <w:rFonts w:ascii="Traditional Arabic" w:hAnsi="Traditional Arabic" w:cs="Traditional Arabic"/>
          <w:rtl/>
        </w:rPr>
        <w:t xml:space="preserve"> رَوَاهُ مُسْلِمٌ</w:t>
      </w:r>
    </w:p>
  </w:footnote>
  <w:footnote w:id="8">
    <w:p w14:paraId="03D8DB64" w14:textId="29053445" w:rsidR="00D12099" w:rsidRPr="002A69C2" w:rsidRDefault="00D12099">
      <w:pPr>
        <w:pStyle w:val="FootnoteText"/>
        <w:rPr>
          <w:rFonts w:ascii="Traditional Arabic" w:hAnsi="Traditional Arabic" w:cs="Traditional Arabic"/>
          <w:lang w:bidi="ar-EG"/>
        </w:rPr>
      </w:pPr>
      <w:r w:rsidRPr="002A69C2">
        <w:rPr>
          <w:rStyle w:val="FootnoteReference"/>
          <w:rFonts w:ascii="Traditional Arabic" w:hAnsi="Traditional Arabic" w:cs="Traditional Arabic"/>
        </w:rPr>
        <w:footnoteRef/>
      </w:r>
      <w:r w:rsidRPr="002A69C2">
        <w:rPr>
          <w:rFonts w:ascii="Traditional Arabic" w:hAnsi="Traditional Arabic" w:cs="Traditional Arabic"/>
          <w:rtl/>
        </w:rPr>
        <w:t xml:space="preserve"> </w:t>
      </w:r>
      <w:r w:rsidRPr="002A69C2">
        <w:rPr>
          <w:rFonts w:ascii="Traditional Arabic" w:hAnsi="Traditional Arabic" w:cs="Traditional Arabic"/>
          <w:rtl/>
          <w:lang w:bidi="ar-EG"/>
        </w:rPr>
        <w:t>رواه مسلم</w:t>
      </w:r>
    </w:p>
  </w:footnote>
  <w:footnote w:id="9">
    <w:p w14:paraId="7B8D3212" w14:textId="1A19DEEF" w:rsidR="002A69C2" w:rsidRPr="002A69C2" w:rsidRDefault="002A69C2">
      <w:pPr>
        <w:pStyle w:val="FootnoteText"/>
        <w:rPr>
          <w:rFonts w:ascii="Traditional Arabic" w:hAnsi="Traditional Arabic" w:cs="Traditional Arabic"/>
          <w:lang w:bidi="ar-EG"/>
        </w:rPr>
      </w:pPr>
      <w:r w:rsidRPr="002A69C2">
        <w:rPr>
          <w:rStyle w:val="FootnoteReference"/>
          <w:rFonts w:ascii="Traditional Arabic" w:hAnsi="Traditional Arabic" w:cs="Traditional Arabic"/>
        </w:rPr>
        <w:footnoteRef/>
      </w:r>
      <w:r w:rsidRPr="002A69C2">
        <w:rPr>
          <w:rFonts w:ascii="Traditional Arabic" w:hAnsi="Traditional Arabic" w:cs="Traditional Arabic"/>
          <w:rtl/>
        </w:rPr>
        <w:t xml:space="preserve"> </w:t>
      </w:r>
      <w:r w:rsidRPr="002A69C2">
        <w:rPr>
          <w:rFonts w:ascii="Traditional Arabic" w:hAnsi="Traditional Arabic" w:cs="Traditional Arabic"/>
          <w:rtl/>
          <w:lang w:bidi="ar-EG"/>
        </w:rPr>
        <w:t>رواه أبو داود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6B"/>
    <w:rsid w:val="00056A61"/>
    <w:rsid w:val="00063CBD"/>
    <w:rsid w:val="0014726B"/>
    <w:rsid w:val="002A69C2"/>
    <w:rsid w:val="002E6BDF"/>
    <w:rsid w:val="00302D29"/>
    <w:rsid w:val="00312B4F"/>
    <w:rsid w:val="00353444"/>
    <w:rsid w:val="003676C8"/>
    <w:rsid w:val="003858C9"/>
    <w:rsid w:val="003B0BD5"/>
    <w:rsid w:val="003D4595"/>
    <w:rsid w:val="003D694A"/>
    <w:rsid w:val="0047523D"/>
    <w:rsid w:val="004853D3"/>
    <w:rsid w:val="005E74EB"/>
    <w:rsid w:val="00632CAC"/>
    <w:rsid w:val="0063409E"/>
    <w:rsid w:val="00690147"/>
    <w:rsid w:val="00721BE4"/>
    <w:rsid w:val="007E6A39"/>
    <w:rsid w:val="00861686"/>
    <w:rsid w:val="008A44B1"/>
    <w:rsid w:val="008C2A33"/>
    <w:rsid w:val="00907D65"/>
    <w:rsid w:val="00922944"/>
    <w:rsid w:val="00926998"/>
    <w:rsid w:val="009D31B8"/>
    <w:rsid w:val="009F7E89"/>
    <w:rsid w:val="00A071DE"/>
    <w:rsid w:val="00A42DF1"/>
    <w:rsid w:val="00A43540"/>
    <w:rsid w:val="00B742DC"/>
    <w:rsid w:val="00BA29B5"/>
    <w:rsid w:val="00BC0AC5"/>
    <w:rsid w:val="00BF52D5"/>
    <w:rsid w:val="00C10475"/>
    <w:rsid w:val="00C26C53"/>
    <w:rsid w:val="00C555C2"/>
    <w:rsid w:val="00D0237B"/>
    <w:rsid w:val="00D12099"/>
    <w:rsid w:val="00DB390B"/>
    <w:rsid w:val="00DF5755"/>
    <w:rsid w:val="00E80199"/>
    <w:rsid w:val="00FA3153"/>
    <w:rsid w:val="00FA5012"/>
    <w:rsid w:val="00FC393A"/>
    <w:rsid w:val="00FD02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B317"/>
  <w15:chartTrackingRefBased/>
  <w15:docId w15:val="{471CADF0-CE5F-4EF0-8B3C-0ABB55CE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02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278"/>
    <w:rPr>
      <w:sz w:val="20"/>
      <w:szCs w:val="20"/>
    </w:rPr>
  </w:style>
  <w:style w:type="character" w:styleId="FootnoteReference">
    <w:name w:val="footnote reference"/>
    <w:basedOn w:val="DefaultParagraphFont"/>
    <w:uiPriority w:val="99"/>
    <w:semiHidden/>
    <w:unhideWhenUsed/>
    <w:rsid w:val="00FD0278"/>
    <w:rPr>
      <w:vertAlign w:val="superscript"/>
    </w:rPr>
  </w:style>
  <w:style w:type="character" w:styleId="Hyperlink">
    <w:name w:val="Hyperlink"/>
    <w:basedOn w:val="DefaultParagraphFont"/>
    <w:uiPriority w:val="99"/>
    <w:semiHidden/>
    <w:unhideWhenUsed/>
    <w:rsid w:val="00721BE4"/>
    <w:rPr>
      <w:color w:val="0000FF"/>
      <w:u w:val="single"/>
    </w:rPr>
  </w:style>
  <w:style w:type="character" w:customStyle="1" w:styleId="video-url-fadeable">
    <w:name w:val="video-url-fadeable"/>
    <w:basedOn w:val="DefaultParagraphFont"/>
    <w:rsid w:val="00721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3E16D-245E-4D31-A12F-E6CE048B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4514</Words>
  <Characters>25733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Omar</cp:lastModifiedBy>
  <cp:revision>7</cp:revision>
  <dcterms:created xsi:type="dcterms:W3CDTF">2020-10-31T15:10:00Z</dcterms:created>
  <dcterms:modified xsi:type="dcterms:W3CDTF">2020-11-01T20:01:00Z</dcterms:modified>
</cp:coreProperties>
</file>