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396DF" w14:textId="77777777" w:rsidR="004D2DFB" w:rsidRPr="00FC26FA" w:rsidRDefault="004D2DFB" w:rsidP="00FC26FA">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FC26FA">
        <w:rPr>
          <w:rFonts w:ascii="Traditional Arabic" w:hAnsi="Traditional Arabic" w:cs="Traditional Arabic"/>
          <w:b/>
          <w:bCs/>
          <w:color w:val="FF0000"/>
          <w:sz w:val="44"/>
          <w:szCs w:val="44"/>
          <w:rtl/>
        </w:rPr>
        <w:t>فضل الإسلام</w:t>
      </w:r>
      <w:r w:rsidR="00B150D3" w:rsidRPr="00FC26FA">
        <w:rPr>
          <w:rFonts w:ascii="Traditional Arabic" w:hAnsi="Traditional Arabic" w:cs="Traditional Arabic"/>
          <w:b/>
          <w:bCs/>
          <w:color w:val="FF0000"/>
          <w:sz w:val="44"/>
          <w:szCs w:val="44"/>
          <w:rtl/>
        </w:rPr>
        <w:t xml:space="preserve"> (1)</w:t>
      </w:r>
    </w:p>
    <w:p w14:paraId="6A655448" w14:textId="46DF0448" w:rsidR="00B150D3" w:rsidRPr="00FC26FA" w:rsidRDefault="00B150D3" w:rsidP="00FC26FA">
      <w:pPr>
        <w:spacing w:before="120" w:after="0" w:line="240" w:lineRule="auto"/>
        <w:ind w:firstLine="397"/>
        <w:jc w:val="center"/>
        <w:rPr>
          <w:rFonts w:ascii="Traditional Arabic" w:hAnsi="Traditional Arabic" w:cs="Traditional Arabic"/>
          <w:b/>
          <w:bCs/>
          <w:color w:val="0000FF"/>
          <w:sz w:val="44"/>
          <w:szCs w:val="44"/>
          <w:rtl/>
        </w:rPr>
      </w:pPr>
      <w:r w:rsidRPr="00FC26FA">
        <w:rPr>
          <w:rFonts w:ascii="Traditional Arabic" w:hAnsi="Traditional Arabic" w:cs="Traditional Arabic"/>
          <w:b/>
          <w:bCs/>
          <w:color w:val="0000FF"/>
          <w:sz w:val="44"/>
          <w:szCs w:val="44"/>
          <w:rtl/>
        </w:rPr>
        <w:t>الدرس ال</w:t>
      </w:r>
      <w:r w:rsidR="008837E5" w:rsidRPr="00FC26FA">
        <w:rPr>
          <w:rFonts w:ascii="Traditional Arabic" w:hAnsi="Traditional Arabic" w:cs="Traditional Arabic"/>
          <w:b/>
          <w:bCs/>
          <w:color w:val="0000FF"/>
          <w:sz w:val="44"/>
          <w:szCs w:val="44"/>
          <w:rtl/>
        </w:rPr>
        <w:t>ثالث</w:t>
      </w:r>
      <w:r w:rsidR="00FC26FA" w:rsidRPr="00FC26FA">
        <w:rPr>
          <w:rFonts w:ascii="Traditional Arabic" w:hAnsi="Traditional Arabic" w:cs="Traditional Arabic" w:hint="cs"/>
          <w:b/>
          <w:bCs/>
          <w:color w:val="0000FF"/>
          <w:sz w:val="44"/>
          <w:szCs w:val="44"/>
          <w:rtl/>
        </w:rPr>
        <w:t xml:space="preserve"> (3)</w:t>
      </w:r>
    </w:p>
    <w:p w14:paraId="4C5F369B" w14:textId="77777777" w:rsidR="00B150D3" w:rsidRPr="00FC26FA" w:rsidRDefault="00B150D3" w:rsidP="00FC26FA">
      <w:pPr>
        <w:spacing w:before="120" w:after="0" w:line="240" w:lineRule="auto"/>
        <w:ind w:firstLine="397"/>
        <w:jc w:val="right"/>
        <w:rPr>
          <w:rFonts w:ascii="Traditional Arabic" w:hAnsi="Traditional Arabic" w:cs="Traditional Arabic"/>
          <w:b/>
          <w:bCs/>
          <w:color w:val="008000"/>
          <w:sz w:val="28"/>
          <w:szCs w:val="28"/>
          <w:rtl/>
        </w:rPr>
      </w:pPr>
      <w:r w:rsidRPr="00FC26FA">
        <w:rPr>
          <w:rFonts w:ascii="Traditional Arabic" w:hAnsi="Traditional Arabic" w:cs="Traditional Arabic"/>
          <w:b/>
          <w:bCs/>
          <w:color w:val="008000"/>
          <w:sz w:val="28"/>
          <w:szCs w:val="28"/>
          <w:rtl/>
        </w:rPr>
        <w:t>د. فهد بن سليمان الفهيد</w:t>
      </w:r>
    </w:p>
    <w:p w14:paraId="7BBEBA16" w14:textId="77777777" w:rsidR="004D2DFB" w:rsidRPr="00FC26FA" w:rsidRDefault="004D2DFB" w:rsidP="00FC26FA">
      <w:pPr>
        <w:spacing w:before="120" w:after="0" w:line="240" w:lineRule="auto"/>
        <w:ind w:firstLine="397"/>
        <w:jc w:val="both"/>
        <w:rPr>
          <w:rFonts w:ascii="Traditional Arabic" w:hAnsi="Traditional Arabic" w:cs="Traditional Arabic"/>
          <w:sz w:val="34"/>
          <w:szCs w:val="34"/>
          <w:rtl/>
        </w:rPr>
      </w:pPr>
    </w:p>
    <w:p w14:paraId="4BC42D22" w14:textId="1BB2BAD0" w:rsidR="00EE4364" w:rsidRPr="00FC26FA" w:rsidRDefault="008837E5"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w:t>
      </w:r>
      <w:r w:rsidR="00EE4364" w:rsidRPr="00FC26FA">
        <w:rPr>
          <w:rFonts w:ascii="Traditional Arabic" w:hAnsi="Traditional Arabic" w:cs="Traditional Arabic"/>
          <w:sz w:val="34"/>
          <w:szCs w:val="34"/>
          <w:rtl/>
        </w:rPr>
        <w:t>بِسْمِ اللَّهِ الرَّحْمَنِ الرَّحِيمِ.</w:t>
      </w:r>
    </w:p>
    <w:p w14:paraId="400454EE"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السلام عليكم ورحمة الله وبركاته.</w:t>
      </w:r>
    </w:p>
    <w:p w14:paraId="013B17AA" w14:textId="7A02AD28"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سليمان الفهيد. فأهلًا وسهلًا بكم فضيلة الشيخ</w:t>
      </w:r>
      <w:r w:rsidR="008837E5"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w:t>
      </w:r>
    </w:p>
    <w:p w14:paraId="53078922"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حيَّاكم الله، وحيَّا الله الإخوة جميعًا.</w:t>
      </w:r>
    </w:p>
    <w:p w14:paraId="6324B5EB" w14:textId="1C8D4DED" w:rsidR="00EE4364" w:rsidRPr="00FC26FA" w:rsidRDefault="008837E5" w:rsidP="00FC26FA">
      <w:pPr>
        <w:spacing w:before="120" w:after="0" w:line="240" w:lineRule="auto"/>
        <w:ind w:firstLine="397"/>
        <w:jc w:val="both"/>
        <w:rPr>
          <w:rFonts w:ascii="Traditional Arabic" w:hAnsi="Traditional Arabic" w:cs="Traditional Arabic"/>
          <w:color w:val="0000FF"/>
          <w:sz w:val="34"/>
          <w:szCs w:val="34"/>
          <w:rtl/>
        </w:rPr>
      </w:pPr>
      <w:r w:rsidRPr="00FC26FA">
        <w:rPr>
          <w:rFonts w:ascii="Traditional Arabic" w:hAnsi="Traditional Arabic" w:cs="Traditional Arabic"/>
          <w:sz w:val="34"/>
          <w:szCs w:val="34"/>
          <w:rtl/>
        </w:rPr>
        <w:t>{</w:t>
      </w:r>
      <w:r w:rsidR="00EE4364" w:rsidRPr="00FC26FA">
        <w:rPr>
          <w:rFonts w:ascii="Traditional Arabic" w:hAnsi="Traditional Arabic" w:cs="Traditional Arabic"/>
          <w:sz w:val="34"/>
          <w:szCs w:val="34"/>
          <w:rtl/>
        </w:rPr>
        <w:t xml:space="preserve">نشرع في هذه الحلقة -بإذن الله- من قول المؤلف -رَحِمَهُ اللهُ تَعَالَى: </w:t>
      </w:r>
      <w:r w:rsidR="00EE4364" w:rsidRPr="00FC26FA">
        <w:rPr>
          <w:rFonts w:ascii="Traditional Arabic" w:hAnsi="Traditional Arabic" w:cs="Traditional Arabic"/>
          <w:color w:val="0000FF"/>
          <w:sz w:val="34"/>
          <w:szCs w:val="34"/>
          <w:rtl/>
        </w:rPr>
        <w:t xml:space="preserve">(باب وجوب الدخول في الإسلام </w:t>
      </w:r>
    </w:p>
    <w:p w14:paraId="1263D223" w14:textId="39C95C93" w:rsidR="00EE4364" w:rsidRPr="00FC26FA" w:rsidRDefault="00EE4364" w:rsidP="00FC26FA">
      <w:pPr>
        <w:spacing w:before="120" w:after="0" w:line="240" w:lineRule="auto"/>
        <w:ind w:firstLine="397"/>
        <w:jc w:val="both"/>
        <w:rPr>
          <w:rFonts w:ascii="Traditional Arabic" w:hAnsi="Traditional Arabic" w:cs="Traditional Arabic"/>
          <w:color w:val="0000FF"/>
          <w:sz w:val="34"/>
          <w:szCs w:val="34"/>
          <w:rtl/>
        </w:rPr>
      </w:pPr>
      <w:r w:rsidRPr="00FC26FA">
        <w:rPr>
          <w:rFonts w:ascii="Traditional Arabic" w:hAnsi="Traditional Arabic" w:cs="Traditional Arabic"/>
          <w:color w:val="0000FF"/>
          <w:sz w:val="34"/>
          <w:szCs w:val="34"/>
          <w:rtl/>
        </w:rPr>
        <w:t xml:space="preserve">وقول الله تعالى: </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color w:val="FF0000"/>
          <w:sz w:val="34"/>
          <w:szCs w:val="34"/>
          <w:rtl/>
        </w:rPr>
        <w:t>وَمَنْ يَبْتَغِ غَيْرَ الإسلام دِين</w:t>
      </w:r>
      <w:r w:rsidR="00DE7309" w:rsidRPr="00FC26FA">
        <w:rPr>
          <w:rFonts w:ascii="Traditional Arabic" w:hAnsi="Traditional Arabic" w:cs="Traditional Arabic"/>
          <w:color w:val="FF0000"/>
          <w:sz w:val="34"/>
          <w:szCs w:val="34"/>
          <w:rtl/>
        </w:rPr>
        <w:t>ًا</w:t>
      </w:r>
      <w:r w:rsidRPr="00FC26FA">
        <w:rPr>
          <w:rFonts w:ascii="Traditional Arabic" w:hAnsi="Traditional Arabic" w:cs="Traditional Arabic"/>
          <w:color w:val="FF0000"/>
          <w:sz w:val="34"/>
          <w:szCs w:val="34"/>
          <w:rtl/>
        </w:rPr>
        <w:t xml:space="preserve"> فَلَنْ يُقْبَلَ مِنْهُ وَهُوَ فِي الآخِرَةِ مِنَ الْخَاسِرِينَ</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color w:val="0000FF"/>
          <w:sz w:val="34"/>
          <w:szCs w:val="34"/>
          <w:rtl/>
        </w:rPr>
        <w:t xml:space="preserve"> </w:t>
      </w:r>
      <w:r w:rsidRPr="00FC26FA">
        <w:rPr>
          <w:rFonts w:ascii="Traditional Arabic" w:hAnsi="Traditional Arabic" w:cs="Traditional Arabic"/>
          <w:color w:val="0000FF"/>
          <w:sz w:val="24"/>
          <w:szCs w:val="24"/>
          <w:rtl/>
        </w:rPr>
        <w:t>[آل عمران:85]</w:t>
      </w:r>
      <w:r w:rsidRPr="00FC26FA">
        <w:rPr>
          <w:rFonts w:ascii="Traditional Arabic" w:hAnsi="Traditional Arabic" w:cs="Traditional Arabic"/>
          <w:color w:val="0000FF"/>
          <w:sz w:val="34"/>
          <w:szCs w:val="34"/>
          <w:rtl/>
        </w:rPr>
        <w:t xml:space="preserve">، وقوله تعالى: </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color w:val="FF0000"/>
          <w:sz w:val="34"/>
          <w:szCs w:val="34"/>
          <w:rtl/>
        </w:rPr>
        <w:t>إِنَّ الدِّينَ عِنْدَ اللَّهِ الإسلام</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color w:val="0000FF"/>
          <w:sz w:val="34"/>
          <w:szCs w:val="34"/>
          <w:rtl/>
        </w:rPr>
        <w:t xml:space="preserve"> </w:t>
      </w:r>
      <w:r w:rsidRPr="00FC26FA">
        <w:rPr>
          <w:rFonts w:ascii="Traditional Arabic" w:hAnsi="Traditional Arabic" w:cs="Traditional Arabic"/>
          <w:color w:val="0000FF"/>
          <w:sz w:val="24"/>
          <w:szCs w:val="24"/>
          <w:rtl/>
        </w:rPr>
        <w:t>[آل عمران: 19</w:t>
      </w:r>
      <w:r w:rsidR="00DE7309" w:rsidRPr="00FC26FA">
        <w:rPr>
          <w:rFonts w:ascii="Traditional Arabic" w:hAnsi="Traditional Arabic" w:cs="Traditional Arabic"/>
          <w:color w:val="0000FF"/>
          <w:sz w:val="24"/>
          <w:szCs w:val="24"/>
          <w:rtl/>
        </w:rPr>
        <w:t>]</w:t>
      </w:r>
      <w:r w:rsidRPr="00FC26FA">
        <w:rPr>
          <w:rFonts w:ascii="Traditional Arabic" w:hAnsi="Traditional Arabic" w:cs="Traditional Arabic"/>
          <w:color w:val="0000FF"/>
          <w:sz w:val="34"/>
          <w:szCs w:val="34"/>
          <w:rtl/>
        </w:rPr>
        <w:t xml:space="preserve">، وقوله تعالى: </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color w:val="FF0000"/>
          <w:sz w:val="34"/>
          <w:szCs w:val="34"/>
          <w:rtl/>
        </w:rPr>
        <w:t>وَأَنَّ هَذَا صِرَاطِي مُسْتَقِيم</w:t>
      </w:r>
      <w:r w:rsidR="00DE7309" w:rsidRPr="00FC26FA">
        <w:rPr>
          <w:rFonts w:ascii="Traditional Arabic" w:hAnsi="Traditional Arabic" w:cs="Traditional Arabic"/>
          <w:color w:val="FF0000"/>
          <w:sz w:val="34"/>
          <w:szCs w:val="34"/>
          <w:rtl/>
        </w:rPr>
        <w:t>ًا</w:t>
      </w:r>
      <w:r w:rsidRPr="00FC26FA">
        <w:rPr>
          <w:rFonts w:ascii="Traditional Arabic" w:hAnsi="Traditional Arabic" w:cs="Traditional Arabic"/>
          <w:color w:val="FF0000"/>
          <w:sz w:val="34"/>
          <w:szCs w:val="34"/>
          <w:rtl/>
        </w:rPr>
        <w:t xml:space="preserve"> فَاتَّبِعُوهُ وَلا تَتَّبِعُوا السُّبُلَ فَتَفَرَّقَ بِكُمْ عَنْ سَبِيلِهِ</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color w:val="0000FF"/>
          <w:sz w:val="34"/>
          <w:szCs w:val="34"/>
          <w:rtl/>
        </w:rPr>
        <w:t xml:space="preserve"> </w:t>
      </w:r>
      <w:r w:rsidRPr="00FC26FA">
        <w:rPr>
          <w:rFonts w:ascii="Traditional Arabic" w:hAnsi="Traditional Arabic" w:cs="Traditional Arabic"/>
          <w:color w:val="0000FF"/>
          <w:sz w:val="24"/>
          <w:szCs w:val="24"/>
          <w:rtl/>
        </w:rPr>
        <w:t>[الأنعام: 153]</w:t>
      </w:r>
      <w:r w:rsidRPr="00FC26FA">
        <w:rPr>
          <w:rFonts w:ascii="Traditional Arabic" w:hAnsi="Traditional Arabic" w:cs="Traditional Arabic"/>
          <w:color w:val="0000FF"/>
          <w:sz w:val="34"/>
          <w:szCs w:val="34"/>
          <w:rtl/>
        </w:rPr>
        <w:t xml:space="preserve">. </w:t>
      </w:r>
    </w:p>
    <w:p w14:paraId="1A81536C" w14:textId="77777777" w:rsidR="00EE4364" w:rsidRPr="00FC26FA" w:rsidRDefault="00EE4364" w:rsidP="00FC26FA">
      <w:pPr>
        <w:spacing w:before="120" w:after="0" w:line="240" w:lineRule="auto"/>
        <w:ind w:firstLine="397"/>
        <w:jc w:val="both"/>
        <w:rPr>
          <w:rFonts w:ascii="Traditional Arabic" w:hAnsi="Traditional Arabic" w:cs="Traditional Arabic"/>
          <w:color w:val="0000FF"/>
          <w:sz w:val="34"/>
          <w:szCs w:val="34"/>
          <w:rtl/>
        </w:rPr>
      </w:pPr>
      <w:r w:rsidRPr="00FC26FA">
        <w:rPr>
          <w:rFonts w:ascii="Traditional Arabic" w:hAnsi="Traditional Arabic" w:cs="Traditional Arabic"/>
          <w:color w:val="0000FF"/>
          <w:sz w:val="34"/>
          <w:szCs w:val="34"/>
          <w:rtl/>
        </w:rPr>
        <w:t xml:space="preserve">قال مجاهد: " السبل: البدع والشبهات ". </w:t>
      </w:r>
    </w:p>
    <w:p w14:paraId="6E6A0D61" w14:textId="2A6037F4" w:rsidR="00EE4364" w:rsidRPr="00FC26FA" w:rsidRDefault="00EE4364" w:rsidP="00FC26FA">
      <w:pPr>
        <w:spacing w:before="120" w:after="0" w:line="240" w:lineRule="auto"/>
        <w:ind w:firstLine="397"/>
        <w:jc w:val="both"/>
        <w:rPr>
          <w:rFonts w:ascii="Traditional Arabic" w:hAnsi="Traditional Arabic" w:cs="Traditional Arabic"/>
          <w:color w:val="0000FF"/>
          <w:sz w:val="34"/>
          <w:szCs w:val="34"/>
          <w:rtl/>
        </w:rPr>
      </w:pPr>
      <w:r w:rsidRPr="00FC26FA">
        <w:rPr>
          <w:rFonts w:ascii="Traditional Arabic" w:hAnsi="Traditional Arabic" w:cs="Traditional Arabic"/>
          <w:color w:val="0000FF"/>
          <w:sz w:val="34"/>
          <w:szCs w:val="34"/>
          <w:rtl/>
        </w:rPr>
        <w:t>وعَنْ عَائِشَةَ رضي الله عنها قَالَتْ: قَالَ رَسُولُ اللَّهِ</w:t>
      </w:r>
      <w:r w:rsidR="00410AED" w:rsidRPr="00FC26FA">
        <w:rPr>
          <w:rFonts w:ascii="Traditional Arabic" w:hAnsi="Traditional Arabic" w:cs="Traditional Arabic"/>
          <w:color w:val="0000FF"/>
          <w:sz w:val="34"/>
          <w:szCs w:val="34"/>
          <w:rtl/>
        </w:rPr>
        <w:t xml:space="preserve"> -صَلَّى اللهُ عَلَيْه وَسَلَّمَ-:</w:t>
      </w:r>
      <w:r w:rsidRPr="00FC26FA">
        <w:rPr>
          <w:rFonts w:ascii="Traditional Arabic" w:hAnsi="Traditional Arabic" w:cs="Traditional Arabic"/>
          <w:color w:val="0000FF"/>
          <w:sz w:val="34"/>
          <w:szCs w:val="34"/>
          <w:rtl/>
        </w:rPr>
        <w:t xml:space="preserve">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أَحْدَثَ فِي أَمْرِنَا هَذَا مَا لَيْسَ مِنْهُ فَهُوَ رَدٌّ</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00FF"/>
          <w:sz w:val="34"/>
          <w:szCs w:val="34"/>
          <w:rtl/>
        </w:rPr>
        <w:t xml:space="preserve"> أخرجاه، وفي لفظ: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عَمِلَ عَمَل</w:t>
      </w:r>
      <w:r w:rsidR="00DE7309" w:rsidRPr="00FC26FA">
        <w:rPr>
          <w:rFonts w:ascii="Traditional Arabic" w:hAnsi="Traditional Arabic" w:cs="Traditional Arabic"/>
          <w:color w:val="008000"/>
          <w:sz w:val="34"/>
          <w:szCs w:val="34"/>
          <w:rtl/>
        </w:rPr>
        <w:t>ًا</w:t>
      </w:r>
      <w:r w:rsidRPr="00FC26FA">
        <w:rPr>
          <w:rFonts w:ascii="Traditional Arabic" w:hAnsi="Traditional Arabic" w:cs="Traditional Arabic"/>
          <w:color w:val="008000"/>
          <w:sz w:val="34"/>
          <w:szCs w:val="34"/>
          <w:rtl/>
        </w:rPr>
        <w:t xml:space="preserve"> لَيْسَ عَلَيْهِ أَمْرُنَا فَهُوَ رَدٌّ</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00FF"/>
          <w:sz w:val="34"/>
          <w:szCs w:val="34"/>
          <w:rtl/>
        </w:rPr>
        <w:t xml:space="preserve">، وللبخاري عَنْ أَبِي هُرَيْرَةَ </w:t>
      </w:r>
      <w:r w:rsidR="00DE7309" w:rsidRPr="00FC26FA">
        <w:rPr>
          <w:rFonts w:ascii="Traditional Arabic" w:hAnsi="Traditional Arabic" w:cs="Traditional Arabic"/>
          <w:color w:val="0000FF"/>
          <w:sz w:val="34"/>
          <w:szCs w:val="34"/>
          <w:rtl/>
        </w:rPr>
        <w:t>-</w:t>
      </w:r>
      <w:r w:rsidRPr="00FC26FA">
        <w:rPr>
          <w:rFonts w:ascii="Traditional Arabic" w:hAnsi="Traditional Arabic" w:cs="Traditional Arabic"/>
          <w:color w:val="0000FF"/>
          <w:sz w:val="34"/>
          <w:szCs w:val="34"/>
          <w:rtl/>
        </w:rPr>
        <w:t>رضي الله</w:t>
      </w:r>
      <w:r w:rsidR="00DE7309" w:rsidRPr="00FC26FA">
        <w:rPr>
          <w:rFonts w:ascii="Traditional Arabic" w:hAnsi="Traditional Arabic" w:cs="Traditional Arabic"/>
          <w:color w:val="0000FF"/>
          <w:sz w:val="34"/>
          <w:szCs w:val="34"/>
          <w:rtl/>
        </w:rPr>
        <w:t xml:space="preserve"> عنه-</w:t>
      </w:r>
      <w:r w:rsidRPr="00FC26FA">
        <w:rPr>
          <w:rFonts w:ascii="Traditional Arabic" w:hAnsi="Traditional Arabic" w:cs="Traditional Arabic"/>
          <w:color w:val="0000FF"/>
          <w:sz w:val="34"/>
          <w:szCs w:val="34"/>
          <w:rtl/>
        </w:rPr>
        <w:t xml:space="preserve"> قال: قال رَسُولَ اللَّهِ</w:t>
      </w:r>
      <w:r w:rsidR="00410AED" w:rsidRPr="00FC26FA">
        <w:rPr>
          <w:rFonts w:ascii="Traditional Arabic" w:hAnsi="Traditional Arabic" w:cs="Traditional Arabic"/>
          <w:color w:val="0000FF"/>
          <w:sz w:val="34"/>
          <w:szCs w:val="34"/>
          <w:rtl/>
        </w:rPr>
        <w:t xml:space="preserve"> -صَلَّى اللهُ عَلَيْه وَسَلَّمَ:</w:t>
      </w:r>
      <w:r w:rsidRPr="00FC26FA">
        <w:rPr>
          <w:rFonts w:ascii="Traditional Arabic" w:hAnsi="Traditional Arabic" w:cs="Traditional Arabic"/>
          <w:color w:val="0000FF"/>
          <w:sz w:val="34"/>
          <w:szCs w:val="34"/>
          <w:rtl/>
        </w:rPr>
        <w:t xml:space="preserve"> </w:t>
      </w:r>
    </w:p>
    <w:p w14:paraId="75903673" w14:textId="0031BBE1" w:rsidR="00EE4364" w:rsidRPr="00FC26FA" w:rsidRDefault="00C7246E" w:rsidP="00FC26FA">
      <w:pPr>
        <w:spacing w:before="120" w:after="0" w:line="240" w:lineRule="auto"/>
        <w:ind w:firstLine="397"/>
        <w:jc w:val="both"/>
        <w:rPr>
          <w:rFonts w:ascii="Traditional Arabic" w:hAnsi="Traditional Arabic" w:cs="Traditional Arabic"/>
          <w:color w:val="0000FF"/>
          <w:sz w:val="34"/>
          <w:szCs w:val="34"/>
          <w:rtl/>
        </w:rPr>
      </w:pPr>
      <w:r w:rsidRPr="00FC26FA">
        <w:rPr>
          <w:rFonts w:ascii="Traditional Arabic" w:hAnsi="Traditional Arabic" w:cs="Traditional Arabic"/>
          <w:color w:val="008000"/>
          <w:sz w:val="34"/>
          <w:szCs w:val="34"/>
          <w:rtl/>
        </w:rPr>
        <w:t>«</w:t>
      </w:r>
      <w:r w:rsidR="00EE4364" w:rsidRPr="00FC26FA">
        <w:rPr>
          <w:rFonts w:ascii="Traditional Arabic" w:hAnsi="Traditional Arabic" w:cs="Traditional Arabic"/>
          <w:color w:val="008000"/>
          <w:sz w:val="34"/>
          <w:szCs w:val="34"/>
          <w:rtl/>
        </w:rPr>
        <w:t>كُلُّ أُمَّتِي يَدْخُلُونَ الْجَنَّةَ إِلا مَنْ أَبَى قَالُوا يَا رَسُولَ اللَّهِ وَمَنْ يَأْبَى قَالَ مَنْ أَطَاعَنِي دَخَلَ الْجَنَّةَ وَمَنْ عَصَانِي فَقَدْ أَبَى</w:t>
      </w:r>
      <w:r w:rsidRPr="00FC26FA">
        <w:rPr>
          <w:rFonts w:ascii="Traditional Arabic" w:hAnsi="Traditional Arabic" w:cs="Traditional Arabic"/>
          <w:color w:val="008000"/>
          <w:sz w:val="34"/>
          <w:szCs w:val="34"/>
          <w:rtl/>
        </w:rPr>
        <w:t>»</w:t>
      </w:r>
      <w:r w:rsidR="00EE4364" w:rsidRPr="00FC26FA">
        <w:rPr>
          <w:rFonts w:ascii="Traditional Arabic" w:hAnsi="Traditional Arabic" w:cs="Traditional Arabic"/>
          <w:color w:val="0000FF"/>
          <w:sz w:val="34"/>
          <w:szCs w:val="34"/>
          <w:rtl/>
        </w:rPr>
        <w:t>. وفي الصحيح عَنْ ابْنِ عَبَّاسٍ-رضي الله عنهما- أَنَّ النَّبِيَّ</w:t>
      </w:r>
      <w:r w:rsidR="00410AED" w:rsidRPr="00FC26FA">
        <w:rPr>
          <w:rFonts w:ascii="Traditional Arabic" w:hAnsi="Traditional Arabic" w:cs="Traditional Arabic"/>
          <w:color w:val="0000FF"/>
          <w:sz w:val="34"/>
          <w:szCs w:val="34"/>
          <w:rtl/>
        </w:rPr>
        <w:t xml:space="preserve"> -صَلَّى اللهُ عَلَيْه وَسَلَّمَ- </w:t>
      </w:r>
      <w:r w:rsidR="00EE4364" w:rsidRPr="00FC26FA">
        <w:rPr>
          <w:rFonts w:ascii="Traditional Arabic" w:hAnsi="Traditional Arabic" w:cs="Traditional Arabic"/>
          <w:color w:val="0000FF"/>
          <w:sz w:val="34"/>
          <w:szCs w:val="34"/>
          <w:rtl/>
        </w:rPr>
        <w:t xml:space="preserve">قَالَ: </w:t>
      </w:r>
      <w:r w:rsidR="00410AED" w:rsidRPr="00FC26FA">
        <w:rPr>
          <w:rFonts w:ascii="Traditional Arabic" w:hAnsi="Traditional Arabic" w:cs="Traditional Arabic"/>
          <w:color w:val="008000"/>
          <w:sz w:val="34"/>
          <w:szCs w:val="34"/>
          <w:rtl/>
        </w:rPr>
        <w:t>«</w:t>
      </w:r>
      <w:r w:rsidR="00EE4364" w:rsidRPr="00FC26FA">
        <w:rPr>
          <w:rFonts w:ascii="Traditional Arabic" w:hAnsi="Traditional Arabic" w:cs="Traditional Arabic"/>
          <w:color w:val="008000"/>
          <w:sz w:val="34"/>
          <w:szCs w:val="34"/>
          <w:rtl/>
        </w:rPr>
        <w:t>أَبْغَضُ النَّاسِ إِلَى اللَّهِ ثَلاثَةٌ مُلْحِدٌ فِي الْحَرَمِ وَمُبْتَغٍ فِي الإسْلامِ سُنَّةَ جَاهِلِيَّةِ وَمُطَّلِبُ دَمِ امْرِئٍ مسلم بِغَيْرِ حَقٍّ لِيُهَرِيقَ دَمَهُ</w:t>
      </w:r>
      <w:r w:rsidR="00410AED" w:rsidRPr="00FC26FA">
        <w:rPr>
          <w:rFonts w:ascii="Traditional Arabic" w:hAnsi="Traditional Arabic" w:cs="Traditional Arabic"/>
          <w:color w:val="008000"/>
          <w:sz w:val="34"/>
          <w:szCs w:val="34"/>
          <w:rtl/>
        </w:rPr>
        <w:t>»</w:t>
      </w:r>
      <w:r w:rsidR="00EE4364" w:rsidRPr="00FC26FA">
        <w:rPr>
          <w:rFonts w:ascii="Traditional Arabic" w:hAnsi="Traditional Arabic" w:cs="Traditional Arabic"/>
          <w:color w:val="0000FF"/>
          <w:sz w:val="34"/>
          <w:szCs w:val="34"/>
          <w:rtl/>
        </w:rPr>
        <w:t>. رواه البخاري.</w:t>
      </w:r>
    </w:p>
    <w:p w14:paraId="3885CF7E" w14:textId="3CD859FF" w:rsidR="00EE4364" w:rsidRPr="00FC26FA" w:rsidRDefault="00EE4364" w:rsidP="00FC26FA">
      <w:pPr>
        <w:spacing w:before="120" w:after="0" w:line="240" w:lineRule="auto"/>
        <w:ind w:firstLine="397"/>
        <w:jc w:val="both"/>
        <w:rPr>
          <w:rFonts w:ascii="Traditional Arabic" w:hAnsi="Traditional Arabic" w:cs="Traditional Arabic"/>
          <w:color w:val="0000FF"/>
          <w:sz w:val="34"/>
          <w:szCs w:val="34"/>
          <w:rtl/>
        </w:rPr>
      </w:pPr>
      <w:r w:rsidRPr="00FC26FA">
        <w:rPr>
          <w:rFonts w:ascii="Traditional Arabic" w:hAnsi="Traditional Arabic" w:cs="Traditional Arabic"/>
          <w:color w:val="0000FF"/>
          <w:sz w:val="34"/>
          <w:szCs w:val="34"/>
          <w:rtl/>
        </w:rPr>
        <w:t>قال ابن تيمية-رحمه الله</w:t>
      </w:r>
      <w:r w:rsidR="00FC26FA">
        <w:rPr>
          <w:rFonts w:ascii="Traditional Arabic" w:hAnsi="Traditional Arabic" w:cs="Traditional Arabic" w:hint="cs"/>
          <w:color w:val="0000FF"/>
          <w:sz w:val="34"/>
          <w:szCs w:val="34"/>
          <w:rtl/>
        </w:rPr>
        <w:t>:</w:t>
      </w:r>
      <w:r w:rsidRPr="00FC26FA">
        <w:rPr>
          <w:rFonts w:ascii="Traditional Arabic" w:hAnsi="Traditional Arabic" w:cs="Traditional Arabic"/>
          <w:color w:val="0000FF"/>
          <w:sz w:val="34"/>
          <w:szCs w:val="34"/>
          <w:rtl/>
        </w:rPr>
        <w:t xml:space="preserve"> قوله "سُنة الجاهلية": يندرج فيها كل جاهلية مطلقة أو مقيدة، أي: في شخص دون شخص، كتابية أو وثنية، أو غيرهما من كل مخالفة لما جاء به المرسلون.</w:t>
      </w:r>
    </w:p>
    <w:p w14:paraId="0075D60A" w14:textId="75D47E9C" w:rsidR="00EE4364" w:rsidRPr="00FC26FA" w:rsidRDefault="00EE4364" w:rsidP="00FC26FA">
      <w:pPr>
        <w:spacing w:before="120" w:after="0" w:line="240" w:lineRule="auto"/>
        <w:ind w:firstLine="397"/>
        <w:jc w:val="both"/>
        <w:rPr>
          <w:rFonts w:ascii="Traditional Arabic" w:hAnsi="Traditional Arabic" w:cs="Traditional Arabic"/>
          <w:color w:val="0000FF"/>
          <w:sz w:val="34"/>
          <w:szCs w:val="34"/>
          <w:rtl/>
        </w:rPr>
      </w:pPr>
      <w:r w:rsidRPr="00FC26FA">
        <w:rPr>
          <w:rFonts w:ascii="Traditional Arabic" w:hAnsi="Traditional Arabic" w:cs="Traditional Arabic"/>
          <w:color w:val="0000FF"/>
          <w:sz w:val="34"/>
          <w:szCs w:val="34"/>
          <w:rtl/>
        </w:rPr>
        <w:lastRenderedPageBreak/>
        <w:t xml:space="preserve">وفي الصحيح عن حُذَيْفَةَ </w:t>
      </w:r>
      <w:r w:rsidR="00410AED" w:rsidRPr="00FC26FA">
        <w:rPr>
          <w:rFonts w:ascii="Traditional Arabic" w:hAnsi="Traditional Arabic" w:cs="Traditional Arabic"/>
          <w:color w:val="0000FF"/>
          <w:sz w:val="34"/>
          <w:szCs w:val="34"/>
          <w:rtl/>
        </w:rPr>
        <w:t>-رَضِيَ اللهُ عَنْهُ-</w:t>
      </w:r>
      <w:r w:rsidRPr="00FC26FA">
        <w:rPr>
          <w:rFonts w:ascii="Traditional Arabic" w:hAnsi="Traditional Arabic" w:cs="Traditional Arabic"/>
          <w:color w:val="0000FF"/>
          <w:sz w:val="34"/>
          <w:szCs w:val="34"/>
          <w:rtl/>
        </w:rPr>
        <w:t xml:space="preserve"> قَالَ: "يَا مَعْشَرَ الْقُرَّاءِ</w:t>
      </w:r>
      <w:r w:rsidR="00410AED" w:rsidRPr="00FC26FA">
        <w:rPr>
          <w:rFonts w:ascii="Traditional Arabic" w:hAnsi="Traditional Arabic" w:cs="Traditional Arabic"/>
          <w:color w:val="0000FF"/>
          <w:sz w:val="34"/>
          <w:szCs w:val="34"/>
          <w:rtl/>
        </w:rPr>
        <w:t xml:space="preserve"> </w:t>
      </w:r>
      <w:r w:rsidRPr="00FC26FA">
        <w:rPr>
          <w:rFonts w:ascii="Traditional Arabic" w:hAnsi="Traditional Arabic" w:cs="Traditional Arabic"/>
          <w:color w:val="0000FF"/>
          <w:sz w:val="34"/>
          <w:szCs w:val="34"/>
          <w:rtl/>
        </w:rPr>
        <w:t>اسْتَقِيمُوا فإن استقمتم فَقَدْ سَبقتم سَبْق</w:t>
      </w:r>
      <w:r w:rsidR="00DE7309" w:rsidRPr="00FC26FA">
        <w:rPr>
          <w:rFonts w:ascii="Traditional Arabic" w:hAnsi="Traditional Arabic" w:cs="Traditional Arabic"/>
          <w:color w:val="0000FF"/>
          <w:sz w:val="34"/>
          <w:szCs w:val="34"/>
          <w:rtl/>
        </w:rPr>
        <w:t>ًا</w:t>
      </w:r>
      <w:r w:rsidRPr="00FC26FA">
        <w:rPr>
          <w:rFonts w:ascii="Traditional Arabic" w:hAnsi="Traditional Arabic" w:cs="Traditional Arabic"/>
          <w:color w:val="0000FF"/>
          <w:sz w:val="34"/>
          <w:szCs w:val="34"/>
          <w:rtl/>
        </w:rPr>
        <w:t xml:space="preserve"> بَعِيد</w:t>
      </w:r>
      <w:r w:rsidR="00DE7309" w:rsidRPr="00FC26FA">
        <w:rPr>
          <w:rFonts w:ascii="Traditional Arabic" w:hAnsi="Traditional Arabic" w:cs="Traditional Arabic"/>
          <w:color w:val="0000FF"/>
          <w:sz w:val="34"/>
          <w:szCs w:val="34"/>
          <w:rtl/>
        </w:rPr>
        <w:t>ًا</w:t>
      </w:r>
      <w:r w:rsidRPr="00FC26FA">
        <w:rPr>
          <w:rFonts w:ascii="Traditional Arabic" w:hAnsi="Traditional Arabic" w:cs="Traditional Arabic"/>
          <w:color w:val="0000FF"/>
          <w:sz w:val="34"/>
          <w:szCs w:val="34"/>
          <w:rtl/>
        </w:rPr>
        <w:t xml:space="preserve"> فَإِنْ أَخَذْتُمْ يَمِين</w:t>
      </w:r>
      <w:r w:rsidR="00DE7309" w:rsidRPr="00FC26FA">
        <w:rPr>
          <w:rFonts w:ascii="Traditional Arabic" w:hAnsi="Traditional Arabic" w:cs="Traditional Arabic"/>
          <w:color w:val="0000FF"/>
          <w:sz w:val="34"/>
          <w:szCs w:val="34"/>
          <w:rtl/>
        </w:rPr>
        <w:t>ًا</w:t>
      </w:r>
      <w:r w:rsidRPr="00FC26FA">
        <w:rPr>
          <w:rFonts w:ascii="Traditional Arabic" w:hAnsi="Traditional Arabic" w:cs="Traditional Arabic"/>
          <w:color w:val="0000FF"/>
          <w:sz w:val="34"/>
          <w:szCs w:val="34"/>
          <w:rtl/>
        </w:rPr>
        <w:t xml:space="preserve"> وَشِمَالا لَقَدْ ضَلَلْتُمْ ضلالا بَعِيد</w:t>
      </w:r>
      <w:r w:rsidR="00DE7309" w:rsidRPr="00FC26FA">
        <w:rPr>
          <w:rFonts w:ascii="Traditional Arabic" w:hAnsi="Traditional Arabic" w:cs="Traditional Arabic"/>
          <w:color w:val="0000FF"/>
          <w:sz w:val="34"/>
          <w:szCs w:val="34"/>
          <w:rtl/>
        </w:rPr>
        <w:t>ًا</w:t>
      </w:r>
      <w:r w:rsidRPr="00FC26FA">
        <w:rPr>
          <w:rFonts w:ascii="Traditional Arabic" w:hAnsi="Traditional Arabic" w:cs="Traditional Arabic"/>
          <w:color w:val="0000FF"/>
          <w:sz w:val="34"/>
          <w:szCs w:val="34"/>
          <w:rtl/>
        </w:rPr>
        <w:t xml:space="preserve">". </w:t>
      </w:r>
    </w:p>
    <w:p w14:paraId="43A0F920" w14:textId="5336AD9A"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color w:val="0000FF"/>
          <w:sz w:val="34"/>
          <w:szCs w:val="34"/>
          <w:rtl/>
        </w:rPr>
        <w:t>وعن محمد بن وضاح: أنه كان يدخل المسجد فيقف على الحِلَق فيقول: فذكَرهُ، وقال: أنبأنا سفيان بن عيينة عن مجالد عن الشعبي عن مسروق قال: قال عبد الله يعني ابن مسعود</w:t>
      </w:r>
      <w:r w:rsidR="00410AED" w:rsidRPr="00FC26FA">
        <w:rPr>
          <w:rFonts w:ascii="Traditional Arabic" w:hAnsi="Traditional Arabic" w:cs="Traditional Arabic"/>
          <w:color w:val="0000FF"/>
          <w:sz w:val="34"/>
          <w:szCs w:val="34"/>
          <w:rtl/>
        </w:rPr>
        <w:t xml:space="preserve"> -رَضِيَ اللهُ عَنْهُ-:</w:t>
      </w:r>
      <w:r w:rsidRPr="00FC26FA">
        <w:rPr>
          <w:rFonts w:ascii="Traditional Arabic" w:hAnsi="Traditional Arabic" w:cs="Traditional Arabic"/>
          <w:color w:val="0000FF"/>
          <w:sz w:val="34"/>
          <w:szCs w:val="34"/>
          <w:rtl/>
        </w:rPr>
        <w:t xml:space="preserve"> "ليس عام إلا والذي بعده شر منه، لا أقول عام أمطر من عام، ولا عام أخصب من عام، ولا أمير خير من أمير، لكن ذهاب علمائكم وخياركم ثم يحدث أقوام يقيسون الأمور بآرائهم فيهدم الإسلام ويثلم")</w:t>
      </w:r>
      <w:r w:rsidR="008837E5"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w:t>
      </w:r>
    </w:p>
    <w:p w14:paraId="11822303"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بسم الله الرحمن الرحيم.</w:t>
      </w:r>
    </w:p>
    <w:p w14:paraId="4885D59F" w14:textId="76902F55"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الحمد لله</w:t>
      </w:r>
      <w:r w:rsidR="00410AED"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 xml:space="preserve"> والصلاة والسلام على رسول الله، وعلى آله وأصحابه ومضن اهتدى بهداه.</w:t>
      </w:r>
    </w:p>
    <w:p w14:paraId="5161230E"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أما بعدُ؛ فهذا هو الباب الثاني في كتاب "فضل الإسلام"، وهو بعنوان: باب وجوب الإسلام.</w:t>
      </w:r>
    </w:p>
    <w:p w14:paraId="168AB850" w14:textId="53016F5E"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ذكر الشيخ محمد بن عبد الوهاب هذا الباب بعدَ باب فضل الإسلام</w:t>
      </w:r>
      <w:r w:rsidR="00FC26FA">
        <w:rPr>
          <w:rFonts w:ascii="Traditional Arabic" w:hAnsi="Traditional Arabic" w:cs="Traditional Arabic" w:hint="cs"/>
          <w:sz w:val="34"/>
          <w:szCs w:val="34"/>
          <w:rtl/>
        </w:rPr>
        <w:t>؛</w:t>
      </w:r>
      <w:r w:rsidRPr="00FC26FA">
        <w:rPr>
          <w:rFonts w:ascii="Traditional Arabic" w:hAnsi="Traditional Arabic" w:cs="Traditional Arabic"/>
          <w:sz w:val="34"/>
          <w:szCs w:val="34"/>
          <w:rtl/>
        </w:rPr>
        <w:t xml:space="preserve"> ليُبيِّن الأحاديث عن النبي -صَلَّى اللهُ عَلَيْه وَسَلَّمَ- والآثار، وقبل ذلك الآيات الدَّالَّة على وجوب التَّمسُّك بالإسلام، والالتزام بهذا الدين كما أُنزِل، وأنَّ هذا الدين هو النَّجاة، وهو يسيرٌ سهلٌ، فمن تمسَّكَ به فقد نجا وسعد وأفلح في الدنيا والآخرة.</w:t>
      </w:r>
    </w:p>
    <w:p w14:paraId="62CDA1F0"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ويُبيِّن فيه بمفهوم المنطوق ومفهوم المخالفة تحريم البدع، وتحريم الإحداث في الدين.</w:t>
      </w:r>
    </w:p>
    <w:p w14:paraId="05CA5BF8"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وقوله: </w:t>
      </w:r>
      <w:r w:rsidRPr="00FC26FA">
        <w:rPr>
          <w:rFonts w:ascii="Traditional Arabic" w:hAnsi="Traditional Arabic" w:cs="Traditional Arabic"/>
          <w:color w:val="0000FF"/>
          <w:sz w:val="34"/>
          <w:szCs w:val="34"/>
          <w:rtl/>
        </w:rPr>
        <w:t>(باب وجوب الدخول في الإسلام)</w:t>
      </w:r>
      <w:r w:rsidRPr="00FC26FA">
        <w:rPr>
          <w:rFonts w:ascii="Traditional Arabic" w:hAnsi="Traditional Arabic" w:cs="Traditional Arabic"/>
          <w:sz w:val="34"/>
          <w:szCs w:val="34"/>
          <w:rtl/>
        </w:rPr>
        <w:t>، يعني: الدخول في هذا الدين والتَّمسُّك به.</w:t>
      </w:r>
    </w:p>
    <w:p w14:paraId="3F36DC29" w14:textId="44D58D4C"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xml:space="preserve">قوله: </w:t>
      </w:r>
      <w:r w:rsidR="008837E5" w:rsidRPr="00E257D8">
        <w:rPr>
          <w:rFonts w:ascii="Traditional Arabic" w:hAnsi="Traditional Arabic" w:cs="Traditional Arabic"/>
          <w:color w:val="0000FF"/>
          <w:sz w:val="34"/>
          <w:szCs w:val="34"/>
          <w:rtl/>
        </w:rPr>
        <w:t>(</w:t>
      </w:r>
      <w:r w:rsidRPr="00E257D8">
        <w:rPr>
          <w:rFonts w:ascii="Traditional Arabic" w:hAnsi="Traditional Arabic" w:cs="Traditional Arabic"/>
          <w:color w:val="0000FF"/>
          <w:sz w:val="34"/>
          <w:szCs w:val="34"/>
          <w:rtl/>
        </w:rPr>
        <w:t xml:space="preserve">قال الله تعالى: </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color w:val="FF0000"/>
          <w:sz w:val="34"/>
          <w:szCs w:val="34"/>
          <w:rtl/>
        </w:rPr>
        <w:t>وَمَنْ يَبْتَغِ غَيْرَ الإسلام دِين</w:t>
      </w:r>
      <w:r w:rsidR="00DE7309" w:rsidRPr="00E257D8">
        <w:rPr>
          <w:rFonts w:ascii="Traditional Arabic" w:hAnsi="Traditional Arabic" w:cs="Traditional Arabic"/>
          <w:color w:val="FF0000"/>
          <w:sz w:val="34"/>
          <w:szCs w:val="34"/>
          <w:rtl/>
        </w:rPr>
        <w:t>ًا</w:t>
      </w:r>
      <w:r w:rsidRPr="00E257D8">
        <w:rPr>
          <w:rFonts w:ascii="Traditional Arabic" w:hAnsi="Traditional Arabic" w:cs="Traditional Arabic"/>
          <w:color w:val="FF0000"/>
          <w:sz w:val="34"/>
          <w:szCs w:val="34"/>
          <w:rtl/>
        </w:rPr>
        <w:t xml:space="preserve"> فَلَنْ يُقْبَلَ مِنْهُ وَهُوَ فِي الآخِرَةِ مِنَ الْخَاسِرِينَ</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color w:val="0000FF"/>
          <w:sz w:val="34"/>
          <w:szCs w:val="34"/>
          <w:rtl/>
        </w:rPr>
        <w:t xml:space="preserve"> </w:t>
      </w:r>
      <w:r w:rsidRPr="00E257D8">
        <w:rPr>
          <w:rFonts w:ascii="Traditional Arabic" w:hAnsi="Traditional Arabic" w:cs="Traditional Arabic"/>
          <w:color w:val="0000FF"/>
          <w:sz w:val="24"/>
          <w:szCs w:val="24"/>
          <w:rtl/>
        </w:rPr>
        <w:t>[آل عمران:85]</w:t>
      </w:r>
      <w:r w:rsidRPr="00E257D8">
        <w:rPr>
          <w:rFonts w:ascii="Traditional Arabic" w:hAnsi="Traditional Arabic" w:cs="Traditional Arabic"/>
          <w:color w:val="0000FF"/>
          <w:sz w:val="34"/>
          <w:szCs w:val="34"/>
          <w:rtl/>
        </w:rPr>
        <w:t>)</w:t>
      </w:r>
      <w:r w:rsidRPr="00E257D8">
        <w:rPr>
          <w:rFonts w:ascii="Traditional Arabic" w:hAnsi="Traditional Arabic" w:cs="Traditional Arabic"/>
          <w:sz w:val="34"/>
          <w:szCs w:val="34"/>
          <w:rtl/>
        </w:rPr>
        <w:t>.</w:t>
      </w:r>
    </w:p>
    <w:p w14:paraId="36A8EB09" w14:textId="7406B2FC"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مَن دانَ بغير دين الإسلام فإن الله</w:t>
      </w:r>
      <w:r w:rsidR="00410AED" w:rsidRPr="00E257D8">
        <w:rPr>
          <w:rFonts w:ascii="Traditional Arabic" w:hAnsi="Traditional Arabic" w:cs="Traditional Arabic"/>
          <w:sz w:val="34"/>
          <w:szCs w:val="34"/>
          <w:rtl/>
        </w:rPr>
        <w:t xml:space="preserve"> </w:t>
      </w:r>
      <w:r w:rsidRPr="00E257D8">
        <w:rPr>
          <w:rFonts w:ascii="Traditional Arabic" w:hAnsi="Traditional Arabic" w:cs="Traditional Arabic"/>
          <w:sz w:val="34"/>
          <w:szCs w:val="34"/>
          <w:rtl/>
        </w:rPr>
        <w:t>-عَزَّ وَجلَّ- لا يقبل منه، وهو من الكافرين والخاسرين؛ فهذا حكم مَن دانَ بغير دين الإسلام، فالدين عند الله هو الإسلام، وإذا ابتغى دينًا غير دين الإسلام فصار يهوديًّا أو نصرانيًّا أو مجوسيًّا أو وثنيًّ</w:t>
      </w:r>
      <w:r w:rsidR="00C7246E" w:rsidRPr="00E257D8">
        <w:rPr>
          <w:rFonts w:ascii="Traditional Arabic" w:hAnsi="Traditional Arabic" w:cs="Traditional Arabic"/>
          <w:sz w:val="34"/>
          <w:szCs w:val="34"/>
          <w:rtl/>
        </w:rPr>
        <w:t xml:space="preserve">ا </w:t>
      </w:r>
      <w:r w:rsidRPr="00E257D8">
        <w:rPr>
          <w:rFonts w:ascii="Traditional Arabic" w:hAnsi="Traditional Arabic" w:cs="Traditional Arabic"/>
          <w:sz w:val="34"/>
          <w:szCs w:val="34"/>
          <w:rtl/>
        </w:rPr>
        <w:t>أو مُلحدًا؛ فإنَّ الله -عَزَّ وَجلَّ- حكم عليه بأنه لن يُقبَل منه أي عملٍ ولا طاعةٍ ولا قُربَة.</w:t>
      </w:r>
    </w:p>
    <w:p w14:paraId="094D7F74" w14:textId="5DCE4030"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xml:space="preserve">وقوله: </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color w:val="FF0000"/>
          <w:sz w:val="34"/>
          <w:szCs w:val="34"/>
          <w:rtl/>
        </w:rPr>
        <w:t>وَهُوَ فِي الآخِرَةِ مِنَ الْخَاسِرِينَ</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أي: من الخالدين في نار جهنَّم، خسر الدنيا وخسر الآخرة، فهذا حكم جميع الأديان سوى دين الإسلام.</w:t>
      </w:r>
    </w:p>
    <w:p w14:paraId="7D1F4E0B" w14:textId="7777777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ويُستفاد من هذه الآية:</w:t>
      </w:r>
    </w:p>
    <w:p w14:paraId="3501F216" w14:textId="19B499C3"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lastRenderedPageBreak/>
        <w:t>- أنَّ مَن ابتغى التَّقرُّب إلى الله وهو مسلم، ولكنه ابتدع في إسلامه؛ فلن يُقبَل منه ما ابتدع فيه</w:t>
      </w:r>
      <w:r w:rsidR="00FC26FA"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لأن هذه البدعة ليست من الإسلام،</w:t>
      </w:r>
      <w:r w:rsidR="00410AED" w:rsidRPr="00E257D8">
        <w:rPr>
          <w:rFonts w:ascii="Traditional Arabic" w:hAnsi="Traditional Arabic" w:cs="Traditional Arabic"/>
          <w:sz w:val="34"/>
          <w:szCs w:val="34"/>
          <w:rtl/>
        </w:rPr>
        <w:t xml:space="preserve"> </w:t>
      </w:r>
      <w:r w:rsidRPr="00E257D8">
        <w:rPr>
          <w:rFonts w:ascii="Traditional Arabic" w:hAnsi="Traditional Arabic" w:cs="Traditional Arabic"/>
          <w:sz w:val="34"/>
          <w:szCs w:val="34"/>
          <w:rtl/>
        </w:rPr>
        <w:t>فمَن دانَ بإسلامٍ مبتدَع ومَن تديَّنَ وتقرَّبَ وتعبَّدَ بأمرٍ مب</w:t>
      </w:r>
      <w:r w:rsidR="00FC26FA" w:rsidRPr="00E257D8">
        <w:rPr>
          <w:rFonts w:ascii="Traditional Arabic" w:hAnsi="Traditional Arabic" w:cs="Traditional Arabic" w:hint="cs"/>
          <w:sz w:val="34"/>
          <w:szCs w:val="34"/>
          <w:rtl/>
        </w:rPr>
        <w:t>ت</w:t>
      </w:r>
      <w:r w:rsidRPr="00E257D8">
        <w:rPr>
          <w:rFonts w:ascii="Traditional Arabic" w:hAnsi="Traditional Arabic" w:cs="Traditional Arabic"/>
          <w:sz w:val="34"/>
          <w:szCs w:val="34"/>
          <w:rtl/>
        </w:rPr>
        <w:t>دعٍ في الدين؛ فهذا الأمر الذي ابتدع فيه لن يُقبَل منه؛ بـل يأثم.</w:t>
      </w:r>
    </w:p>
    <w:p w14:paraId="26B0F3A9" w14:textId="1B62E1D3"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فقوله</w:t>
      </w:r>
      <w:r w:rsidR="00FC26FA">
        <w:rPr>
          <w:rFonts w:ascii="Traditional Arabic" w:hAnsi="Traditional Arabic" w:cs="Traditional Arabic" w:hint="cs"/>
          <w:sz w:val="34"/>
          <w:szCs w:val="34"/>
          <w:rtl/>
        </w:rPr>
        <w:t>:</w:t>
      </w:r>
      <w:r w:rsidRPr="00FC26FA">
        <w:rPr>
          <w:rFonts w:ascii="Traditional Arabic" w:hAnsi="Traditional Arabic" w:cs="Traditional Arabic"/>
          <w:sz w:val="34"/>
          <w:szCs w:val="34"/>
          <w:rtl/>
        </w:rPr>
        <w:t xml:space="preserve"> </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color w:val="FF0000"/>
          <w:sz w:val="34"/>
          <w:szCs w:val="34"/>
          <w:rtl/>
        </w:rPr>
        <w:t>وَمَنْ يَبْتَغِ غَيْرَ الإسلام دِين</w:t>
      </w:r>
      <w:r w:rsidR="00DE7309" w:rsidRPr="00FC26FA">
        <w:rPr>
          <w:rFonts w:ascii="Traditional Arabic" w:hAnsi="Traditional Arabic" w:cs="Traditional Arabic"/>
          <w:color w:val="FF0000"/>
          <w:sz w:val="34"/>
          <w:szCs w:val="34"/>
          <w:rtl/>
        </w:rPr>
        <w:t>ًا</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sz w:val="34"/>
          <w:szCs w:val="34"/>
          <w:rtl/>
        </w:rPr>
        <w:t>، تقدَّم معنى</w:t>
      </w:r>
      <w:r w:rsidR="00410AED" w:rsidRPr="00FC26FA">
        <w:rPr>
          <w:rFonts w:ascii="Traditional Arabic" w:hAnsi="Traditional Arabic" w:cs="Traditional Arabic"/>
          <w:sz w:val="34"/>
          <w:szCs w:val="34"/>
          <w:rtl/>
        </w:rPr>
        <w:t xml:space="preserve"> </w:t>
      </w:r>
      <w:r w:rsidRPr="00FC26FA">
        <w:rPr>
          <w:rFonts w:ascii="Traditional Arabic" w:hAnsi="Traditional Arabic" w:cs="Traditional Arabic"/>
          <w:sz w:val="34"/>
          <w:szCs w:val="34"/>
          <w:rtl/>
        </w:rPr>
        <w:t xml:space="preserve">أصل الدين، والمعنى التفصيلي: حتى مَن أراد أن يتقرب إلى الله ويتديَّن ويتعبَّد بشيءٍ لم يشرعه الله -بل هو من البدع- فلن يُقبل منه، وهذا مثل قوله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أَحْدَثَ فِي أَمْرِنَا هَذَا مَا لَيْسَ مِنْهُ فَهُوَ رَدٌّ</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sz w:val="34"/>
          <w:szCs w:val="34"/>
          <w:rtl/>
        </w:rPr>
        <w:t>.</w:t>
      </w:r>
    </w:p>
    <w:p w14:paraId="6D8060AD" w14:textId="083B913E"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xml:space="preserve">قوله تعالى: </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color w:val="FF0000"/>
          <w:sz w:val="34"/>
          <w:szCs w:val="34"/>
          <w:rtl/>
        </w:rPr>
        <w:t>إِنَّ الدِّينَ عِنْدَ اللَّهِ الإسلام</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xml:space="preserve"> </w:t>
      </w:r>
      <w:r w:rsidRPr="00E257D8">
        <w:rPr>
          <w:rFonts w:ascii="Traditional Arabic" w:hAnsi="Traditional Arabic" w:cs="Traditional Arabic"/>
          <w:sz w:val="24"/>
          <w:szCs w:val="24"/>
          <w:rtl/>
        </w:rPr>
        <w:t>[آل عمران: 19]</w:t>
      </w:r>
      <w:r w:rsidRPr="00E257D8">
        <w:rPr>
          <w:rFonts w:ascii="Traditional Arabic" w:hAnsi="Traditional Arabic" w:cs="Traditional Arabic"/>
          <w:sz w:val="34"/>
          <w:szCs w:val="34"/>
          <w:rtl/>
        </w:rPr>
        <w:t>، أي: إنَّ الذي يُحبه الله -عَزَّ وَجلَّ- ويرضاه ويقبله هو الإسلام فقط، ولا دينَ عند الله إلا الإسلام، فعلى كل الأرض -جنِّهم وإنسهم، عربهم وعجمهم- أن يدينوا بهذا الدين، وهو دين الإسلام الذي بُعث به محمد -صَلَّى اللهُ عَلَيْه وَسَلَّمَ- ويسألوا حتى يسلكوا شريعته، ويدخل في دين محمدٍ -صَلَّى اللهُ عَلَيْه وَسَلَّمَ- فإن لم يفعلوا هذا وماتوا على أديانهم الباطلة؛ فإنهم في نار جهنم خالدين مخلدين فيها -نسأل الله العافية والسلامة.</w:t>
      </w:r>
    </w:p>
    <w:p w14:paraId="7109B538" w14:textId="7777777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فالدخول في دين الإسلام ليس أمرًا اختياريًّا؛ بل هو واجبٌ على كل الخلق -الجن والإنس، العرب والعجم، الذكور والإناث.</w:t>
      </w:r>
    </w:p>
    <w:p w14:paraId="1C7A2699" w14:textId="29B18314"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وأما قوله تعالى:</w:t>
      </w:r>
      <w:r w:rsidR="00410AED"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FF0000"/>
          <w:sz w:val="34"/>
          <w:szCs w:val="34"/>
          <w:rtl/>
        </w:rPr>
        <w:t>﴿</w:t>
      </w:r>
      <w:r w:rsidR="00DE7309" w:rsidRPr="00E257D8">
        <w:rPr>
          <w:rFonts w:ascii="Traditional Arabic" w:hAnsi="Traditional Arabic" w:cs="Traditional Arabic"/>
          <w:color w:val="FF0000"/>
          <w:sz w:val="34"/>
          <w:szCs w:val="34"/>
          <w:rtl/>
        </w:rPr>
        <w:t>فَمَنْ شَاءَ فَلْيُؤْمِنْ وَمَنْ شَاءَ فَلْيَكْفُرْ</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xml:space="preserve"> </w:t>
      </w:r>
      <w:r w:rsidRPr="00E257D8">
        <w:rPr>
          <w:rFonts w:ascii="Traditional Arabic" w:hAnsi="Traditional Arabic" w:cs="Traditional Arabic"/>
          <w:sz w:val="24"/>
          <w:szCs w:val="24"/>
          <w:rtl/>
        </w:rPr>
        <w:t>[الكهف</w:t>
      </w:r>
      <w:r w:rsidR="00114CC6" w:rsidRPr="00E257D8">
        <w:rPr>
          <w:rFonts w:ascii="Traditional Arabic" w:hAnsi="Traditional Arabic" w:cs="Traditional Arabic"/>
          <w:sz w:val="24"/>
          <w:szCs w:val="24"/>
          <w:rtl/>
        </w:rPr>
        <w:t xml:space="preserve">: </w:t>
      </w:r>
      <w:r w:rsidRPr="00E257D8">
        <w:rPr>
          <w:rFonts w:ascii="Traditional Arabic" w:hAnsi="Traditional Arabic" w:cs="Traditional Arabic"/>
          <w:sz w:val="24"/>
          <w:szCs w:val="24"/>
          <w:rtl/>
        </w:rPr>
        <w:t>29]</w:t>
      </w:r>
      <w:r w:rsidR="00410AED" w:rsidRPr="00E257D8">
        <w:rPr>
          <w:rFonts w:ascii="Traditional Arabic" w:hAnsi="Traditional Arabic" w:cs="Traditional Arabic"/>
          <w:sz w:val="34"/>
          <w:szCs w:val="34"/>
          <w:rtl/>
        </w:rPr>
        <w:t>،</w:t>
      </w:r>
      <w:r w:rsidRPr="00E257D8">
        <w:rPr>
          <w:rFonts w:ascii="Traditional Arabic" w:hAnsi="Traditional Arabic" w:cs="Traditional Arabic"/>
          <w:sz w:val="34"/>
          <w:szCs w:val="34"/>
          <w:rtl/>
        </w:rPr>
        <w:t xml:space="preserve"> فهذا ليس معناه التخيير، وإنما معناه التَّهديد، والمعنى: أنَّه سيرى ع</w:t>
      </w:r>
      <w:r w:rsidR="00FC26FA"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قوبة كفره، وسيرى مآله ومصيره إذا كفر.</w:t>
      </w:r>
    </w:p>
    <w:p w14:paraId="15277BCC" w14:textId="7777777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والرسول -صَلَّى اللهُ عَلَيْه وَسَلَّمَ- دعا إلى الإسلام، فهناك مَن استجابَ وهناك مَن أبى، فتعامل النبي -صَلَّى اللهُ عَلَيْه وَسَلَّمَ- مع الذين أبوا بتعاملات مختلفة:</w:t>
      </w:r>
    </w:p>
    <w:p w14:paraId="26C50E23" w14:textId="7777777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تعامل يتعلق بالمعاهدينَ.</w:t>
      </w:r>
    </w:p>
    <w:p w14:paraId="70BC2410" w14:textId="7777777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بتعامل يتعلق بأهل الذِّمَّة.</w:t>
      </w:r>
    </w:p>
    <w:p w14:paraId="7CC0615C" w14:textId="4AE8C629"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تعامل يتعلق بالمستأمنين -أهل الأمان.</w:t>
      </w:r>
    </w:p>
    <w:p w14:paraId="7B6407D2" w14:textId="19FE6F22"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تعامل يتعلق بالمحاربين.</w:t>
      </w:r>
    </w:p>
    <w:p w14:paraId="478CF7CD" w14:textId="73547FCC"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lastRenderedPageBreak/>
        <w:t>فتعامل</w:t>
      </w:r>
      <w:r w:rsidR="00410AED" w:rsidRPr="00FC26FA">
        <w:rPr>
          <w:rFonts w:ascii="Traditional Arabic" w:hAnsi="Traditional Arabic" w:cs="Traditional Arabic"/>
          <w:sz w:val="34"/>
          <w:szCs w:val="34"/>
          <w:rtl/>
        </w:rPr>
        <w:t xml:space="preserve"> </w:t>
      </w:r>
      <w:r w:rsidRPr="00FC26FA">
        <w:rPr>
          <w:rFonts w:ascii="Traditional Arabic" w:hAnsi="Traditional Arabic" w:cs="Traditional Arabic"/>
          <w:sz w:val="34"/>
          <w:szCs w:val="34"/>
          <w:rtl/>
        </w:rPr>
        <w:t xml:space="preserve">-صَلَّى اللهُ عَلَيْه وَسَلَّمَ- معهم في حال ضعف المسلمين، وفي حال قوَّة المسلمين؛ فلنا به الأسوة الحسنة -صَلَّى اللهُ عَلَيْه وَسَلَّمَ- فهو الذي قال: </w:t>
      </w:r>
      <w:r w:rsidR="00C7246E" w:rsidRPr="00FC26FA">
        <w:rPr>
          <w:rFonts w:ascii="Traditional Arabic" w:hAnsi="Traditional Arabic" w:cs="Traditional Arabic"/>
          <w:color w:val="008000"/>
          <w:sz w:val="34"/>
          <w:szCs w:val="34"/>
          <w:rtl/>
        </w:rPr>
        <w:t>«</w:t>
      </w:r>
      <w:r w:rsidR="00DE7309" w:rsidRPr="00FC26FA">
        <w:rPr>
          <w:rFonts w:ascii="Traditional Arabic" w:hAnsi="Traditional Arabic" w:cs="Traditional Arabic"/>
          <w:color w:val="008000"/>
          <w:sz w:val="34"/>
          <w:szCs w:val="34"/>
          <w:rtl/>
        </w:rPr>
        <w:t>أُمِرْتُ أنْ أُقاتِلَ النَّاسَ حتَّى يقولوا: لا إلَهَ إلَّا اللَّهُ، فمَن قالَ: لا إلَهَ إلَّا اللَّهُ، فقَدْ عَصَمَ مِنِّي مالَهُ ونَفْسَهُ إلَّا بحَقِّهِ، وحِسابُهُ علَى اللَّهِ</w:t>
      </w:r>
      <w:r w:rsidR="00C7246E" w:rsidRPr="00FC26FA">
        <w:rPr>
          <w:rFonts w:ascii="Traditional Arabic" w:hAnsi="Traditional Arabic" w:cs="Traditional Arabic"/>
          <w:color w:val="008000"/>
          <w:sz w:val="34"/>
          <w:szCs w:val="34"/>
          <w:rtl/>
        </w:rPr>
        <w:t>»</w:t>
      </w:r>
      <w:r w:rsidR="00DE7309" w:rsidRPr="00FC26FA">
        <w:rPr>
          <w:rStyle w:val="FootnoteReference"/>
          <w:rFonts w:ascii="Traditional Arabic" w:hAnsi="Traditional Arabic" w:cs="Traditional Arabic"/>
          <w:sz w:val="34"/>
          <w:szCs w:val="34"/>
          <w:rtl/>
        </w:rPr>
        <w:footnoteReference w:id="1"/>
      </w:r>
      <w:r w:rsidRPr="00FC26FA">
        <w:rPr>
          <w:rFonts w:ascii="Traditional Arabic" w:hAnsi="Traditional Arabic" w:cs="Traditional Arabic"/>
          <w:sz w:val="34"/>
          <w:szCs w:val="34"/>
          <w:rtl/>
        </w:rPr>
        <w:t>.</w:t>
      </w:r>
    </w:p>
    <w:p w14:paraId="060B5EB3" w14:textId="112527ED"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ولم يُكر</w:t>
      </w:r>
      <w:r w:rsidR="00AB4176"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ه نبينا محمد -صَلَّى اللهُ عَلَيْه وَسَلَّمَ- اليهود والنصارى على الدخول في الإسلام، وأنزل الله -عَزَّ وَجلَّ- قوله:</w:t>
      </w:r>
      <w:r w:rsidR="00410AED" w:rsidRPr="00E257D8">
        <w:rPr>
          <w:rFonts w:ascii="Traditional Arabic" w:hAnsi="Traditional Arabic" w:cs="Traditional Arabic"/>
          <w:sz w:val="34"/>
          <w:szCs w:val="34"/>
          <w:rtl/>
        </w:rPr>
        <w:t xml:space="preserve"> </w:t>
      </w:r>
      <w:r w:rsidR="00114CC6" w:rsidRPr="00E257D8">
        <w:rPr>
          <w:rFonts w:ascii="Traditional Arabic" w:hAnsi="Traditional Arabic" w:cs="Traditional Arabic"/>
          <w:color w:val="FF0000"/>
          <w:sz w:val="34"/>
          <w:szCs w:val="34"/>
          <w:rtl/>
        </w:rPr>
        <w:t>﴿لَا إِكْرَاهَ فِي الدِّينِ﴾</w:t>
      </w:r>
      <w:r w:rsidRPr="00E257D8">
        <w:rPr>
          <w:rFonts w:ascii="Traditional Arabic" w:hAnsi="Traditional Arabic" w:cs="Traditional Arabic"/>
          <w:sz w:val="34"/>
          <w:szCs w:val="34"/>
          <w:rtl/>
        </w:rPr>
        <w:t xml:space="preserve"> </w:t>
      </w:r>
      <w:r w:rsidRPr="00E257D8">
        <w:rPr>
          <w:rFonts w:ascii="Traditional Arabic" w:hAnsi="Traditional Arabic" w:cs="Traditional Arabic"/>
          <w:sz w:val="24"/>
          <w:szCs w:val="24"/>
          <w:rtl/>
        </w:rPr>
        <w:t>[البقرة</w:t>
      </w:r>
      <w:r w:rsidR="00114CC6" w:rsidRPr="00E257D8">
        <w:rPr>
          <w:rFonts w:ascii="Traditional Arabic" w:hAnsi="Traditional Arabic" w:cs="Traditional Arabic"/>
          <w:sz w:val="24"/>
          <w:szCs w:val="24"/>
          <w:rtl/>
        </w:rPr>
        <w:t xml:space="preserve">: </w:t>
      </w:r>
      <w:r w:rsidRPr="00E257D8">
        <w:rPr>
          <w:rFonts w:ascii="Traditional Arabic" w:hAnsi="Traditional Arabic" w:cs="Traditional Arabic"/>
          <w:sz w:val="24"/>
          <w:szCs w:val="24"/>
          <w:rtl/>
        </w:rPr>
        <w:t>256]</w:t>
      </w:r>
      <w:r w:rsidR="00410AED" w:rsidRPr="00E257D8">
        <w:rPr>
          <w:rFonts w:ascii="Traditional Arabic" w:hAnsi="Traditional Arabic" w:cs="Traditional Arabic"/>
          <w:sz w:val="34"/>
          <w:szCs w:val="34"/>
          <w:rtl/>
        </w:rPr>
        <w:t>،</w:t>
      </w:r>
      <w:r w:rsidRPr="00E257D8">
        <w:rPr>
          <w:rFonts w:ascii="Traditional Arabic" w:hAnsi="Traditional Arabic" w:cs="Traditional Arabic"/>
          <w:sz w:val="34"/>
          <w:szCs w:val="34"/>
          <w:rtl/>
        </w:rPr>
        <w:t xml:space="preserve"> ولهذا فلو أسلم الرجل بالإكراه والقوة؛ فإنَّ إسلامه لا ينعقد، فلابدَّ أن يدخل في دين الإسلام باختياره حتى يثبت له الإسلام، ويثبت له الأجر عند الله -عَزَّ وَجلَّ-</w:t>
      </w:r>
      <w:r w:rsidR="00410AED" w:rsidRPr="00E257D8">
        <w:rPr>
          <w:rFonts w:ascii="Traditional Arabic" w:hAnsi="Traditional Arabic" w:cs="Traditional Arabic"/>
          <w:sz w:val="34"/>
          <w:szCs w:val="34"/>
          <w:rtl/>
        </w:rPr>
        <w:t>،</w:t>
      </w:r>
      <w:r w:rsidRPr="00E257D8">
        <w:rPr>
          <w:rFonts w:ascii="Traditional Arabic" w:hAnsi="Traditional Arabic" w:cs="Traditional Arabic"/>
          <w:sz w:val="34"/>
          <w:szCs w:val="34"/>
          <w:rtl/>
        </w:rPr>
        <w:t xml:space="preserve"> أم</w:t>
      </w:r>
      <w:r w:rsidR="00AB4176"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ا إذا قيل له: أسلم وإلا قتلتك؛ فهذا إسلامٌ بالإكراه.</w:t>
      </w:r>
    </w:p>
    <w:p w14:paraId="7D3CA9BA" w14:textId="4DF5DFB0"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xml:space="preserve">فما الجمع بين قوله -صَلَّى اللهُ عَلَيْه وَسَلَّمَ: </w:t>
      </w:r>
      <w:r w:rsidR="00C7246E" w:rsidRPr="00E257D8">
        <w:rPr>
          <w:rFonts w:ascii="Traditional Arabic" w:hAnsi="Traditional Arabic" w:cs="Traditional Arabic"/>
          <w:color w:val="008000"/>
          <w:sz w:val="34"/>
          <w:szCs w:val="34"/>
          <w:rtl/>
        </w:rPr>
        <w:t>«</w:t>
      </w:r>
      <w:r w:rsidR="00DE7309" w:rsidRPr="00E257D8">
        <w:rPr>
          <w:rFonts w:ascii="Traditional Arabic" w:hAnsi="Traditional Arabic" w:cs="Traditional Arabic"/>
          <w:color w:val="008000"/>
          <w:sz w:val="34"/>
          <w:szCs w:val="34"/>
          <w:rtl/>
        </w:rPr>
        <w:t>أُمِرْتُ أنْ أُقاتِلَ النَّاسَ</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sz w:val="34"/>
          <w:szCs w:val="34"/>
          <w:rtl/>
        </w:rPr>
        <w:t xml:space="preserve"> والآية </w:t>
      </w:r>
      <w:r w:rsidR="00C7246E" w:rsidRPr="00E257D8">
        <w:rPr>
          <w:rFonts w:ascii="Traditional Arabic" w:hAnsi="Traditional Arabic" w:cs="Traditional Arabic"/>
          <w:color w:val="FF0000"/>
          <w:sz w:val="34"/>
          <w:szCs w:val="34"/>
          <w:rtl/>
        </w:rPr>
        <w:t>﴿</w:t>
      </w:r>
      <w:r w:rsidR="00DE7309" w:rsidRPr="00E257D8">
        <w:rPr>
          <w:rFonts w:ascii="Traditional Arabic" w:hAnsi="Traditional Arabic" w:cs="Traditional Arabic"/>
          <w:color w:val="FF0000"/>
          <w:sz w:val="34"/>
          <w:szCs w:val="34"/>
          <w:rtl/>
        </w:rPr>
        <w:t>لَا إِكْرَاهَ فِي الدِّينِ</w:t>
      </w:r>
      <w:r w:rsidR="00114CC6"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w:t>
      </w:r>
    </w:p>
    <w:p w14:paraId="1B484753" w14:textId="6782D2E6"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b/>
          <w:bCs/>
          <w:sz w:val="34"/>
          <w:szCs w:val="34"/>
          <w:u w:val="dotDotDash" w:color="FF0000"/>
          <w:rtl/>
        </w:rPr>
        <w:t>الجواب</w:t>
      </w:r>
      <w:r w:rsidRPr="00E257D8">
        <w:rPr>
          <w:rFonts w:ascii="Traditional Arabic" w:hAnsi="Traditional Arabic" w:cs="Traditional Arabic"/>
          <w:sz w:val="34"/>
          <w:szCs w:val="34"/>
          <w:rtl/>
        </w:rPr>
        <w:t>: النبي -صَلَّى اللهُ عَلَيْه وَسَلَّمَ- لم يقل</w:t>
      </w:r>
      <w:r w:rsidR="00AB4176"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"أمرت أن أقتل الناس"، فالقتال هو الجهاد في سبيل الله، وهذا في حال قوَّة المسلمين، فيؤمر بالدعوة إلى الإسلام، ويُؤمَر قادة المسلمين بنشر هذا الدين، فمن وقفَ أمام الدعوة وأمام نشر الإسلام يُقاتَل، ثم يُعرَض هذا الدين على الناس، فمن أسلمَ فله الأجر في الدنيا والآخرة، ومن أبى فهو من الكفار، فإن كان من اليهود والن</w:t>
      </w:r>
      <w:r w:rsidR="00AB4176"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صار</w:t>
      </w:r>
      <w:r w:rsidR="00DE7309" w:rsidRPr="00E257D8">
        <w:rPr>
          <w:rFonts w:ascii="Traditional Arabic" w:hAnsi="Traditional Arabic" w:cs="Traditional Arabic"/>
          <w:sz w:val="34"/>
          <w:szCs w:val="34"/>
          <w:rtl/>
        </w:rPr>
        <w:t>ى</w:t>
      </w:r>
      <w:r w:rsidRPr="00E257D8">
        <w:rPr>
          <w:rFonts w:ascii="Traditional Arabic" w:hAnsi="Traditional Arabic" w:cs="Traditional Arabic"/>
          <w:sz w:val="34"/>
          <w:szCs w:val="34"/>
          <w:rtl/>
        </w:rPr>
        <w:t xml:space="preserve"> فلهم أحكام ذمَّة، أو أحكام العهد، أو أحكام الأمان؛ فلا يُكره على الإسلام بالقوَّة والتهديد. فهذا من الأمور المعلومة عند أهل الفقه والعلم.</w:t>
      </w:r>
    </w:p>
    <w:p w14:paraId="3EE4ED48" w14:textId="23F31EB9"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ونقول له: يجب عليك الدخول في الإسلام، فإن لم تُسلم فأنتَ كافر وأنت على خطرٍ، وأنت من الخاسرين الهالكين.</w:t>
      </w:r>
    </w:p>
    <w:p w14:paraId="6F6FAA7C" w14:textId="0E1A645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وتكون له معاملة بحسب مقتضى الشرع، فالمعاهد والمستأمَن وأهل الذمَّة لا بأسَ بالإحسان إليهم والبيع والشراء والاستئجار، فكل هذا وارد في سنة النبي -صَلَّى اللهُ عَلَيْه وَسَلَّمَ-</w:t>
      </w:r>
      <w:r w:rsidR="00410AED"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 xml:space="preserve"> كالهديَّة والإهداء، وعيادة المريض، خصوصًا إذا كان هذا فيه تأليف لقلبه على الإسلام، وتشجيعه على الدخول في هذا الدين، وترغيبه وتحبيبه في بيان محاسن الإسلام وفضائله؛ فهذا وارد في الشرع المطهَّر.</w:t>
      </w:r>
    </w:p>
    <w:p w14:paraId="29EC5441"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ولسنا الآن بصدد ذكر تفاصيل هذه المسائل، ولكن القاعدة الكبيرة: يجب على كل أهل الأرض أن يدخلوا في هذا الدين ويتَّبعوا الرسول محمد -صَلَّى اللهُ عَلَيْه وَسَلَّمَ- فمن دخل في هذا الدين أسلم، ومَن أبى فهو من الكافرين.</w:t>
      </w:r>
    </w:p>
    <w:p w14:paraId="6A69092B" w14:textId="2E14A53E"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lastRenderedPageBreak/>
        <w:t>ودلَّ على هذا المعنى قول الله -عَزَّ وَجلَّ:</w:t>
      </w:r>
      <w:r w:rsidR="00410AED" w:rsidRPr="00FC26FA">
        <w:rPr>
          <w:rFonts w:ascii="Traditional Arabic" w:hAnsi="Traditional Arabic" w:cs="Traditional Arabic"/>
          <w:sz w:val="34"/>
          <w:szCs w:val="34"/>
          <w:rtl/>
        </w:rPr>
        <w:t xml:space="preserve"> </w:t>
      </w:r>
      <w:r w:rsidR="00C7246E" w:rsidRPr="00FC26FA">
        <w:rPr>
          <w:rFonts w:ascii="Traditional Arabic" w:hAnsi="Traditional Arabic" w:cs="Traditional Arabic"/>
          <w:color w:val="FF0000"/>
          <w:sz w:val="34"/>
          <w:szCs w:val="34"/>
          <w:rtl/>
        </w:rPr>
        <w:t>﴿</w:t>
      </w:r>
      <w:r w:rsidR="00DE7309" w:rsidRPr="00FC26FA">
        <w:rPr>
          <w:rFonts w:ascii="Traditional Arabic" w:hAnsi="Traditional Arabic" w:cs="Traditional Arabic"/>
          <w:color w:val="FF0000"/>
          <w:sz w:val="34"/>
          <w:szCs w:val="34"/>
          <w:rtl/>
        </w:rPr>
        <w:t>قُلْ يَاأَيُّهَا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sz w:val="34"/>
          <w:szCs w:val="34"/>
          <w:rtl/>
        </w:rPr>
        <w:t xml:space="preserve"> </w:t>
      </w:r>
      <w:r w:rsidRPr="00FC26FA">
        <w:rPr>
          <w:rFonts w:ascii="Traditional Arabic" w:hAnsi="Traditional Arabic" w:cs="Traditional Arabic"/>
          <w:sz w:val="24"/>
          <w:szCs w:val="24"/>
          <w:rtl/>
        </w:rPr>
        <w:t>[الأعراف</w:t>
      </w:r>
      <w:r w:rsidR="00114CC6" w:rsidRPr="00FC26FA">
        <w:rPr>
          <w:rFonts w:ascii="Traditional Arabic" w:hAnsi="Traditional Arabic" w:cs="Traditional Arabic"/>
          <w:sz w:val="24"/>
          <w:szCs w:val="24"/>
          <w:rtl/>
        </w:rPr>
        <w:t xml:space="preserve">: </w:t>
      </w:r>
      <w:r w:rsidRPr="00FC26FA">
        <w:rPr>
          <w:rFonts w:ascii="Traditional Arabic" w:hAnsi="Traditional Arabic" w:cs="Traditional Arabic"/>
          <w:sz w:val="24"/>
          <w:szCs w:val="24"/>
          <w:rtl/>
        </w:rPr>
        <w:t>158]</w:t>
      </w:r>
      <w:r w:rsidRPr="00FC26FA">
        <w:rPr>
          <w:rFonts w:ascii="Traditional Arabic" w:hAnsi="Traditional Arabic" w:cs="Traditional Arabic"/>
          <w:sz w:val="34"/>
          <w:szCs w:val="34"/>
          <w:rtl/>
        </w:rPr>
        <w:t>.</w:t>
      </w:r>
    </w:p>
    <w:p w14:paraId="5A91A25E" w14:textId="42D4DED6"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ويدل على هذا المعنى كذلك قول الله -عَزَّ وَجلَّ:</w:t>
      </w:r>
      <w:r w:rsidR="00410AED" w:rsidRPr="00FC26FA">
        <w:rPr>
          <w:rFonts w:ascii="Traditional Arabic" w:hAnsi="Traditional Arabic" w:cs="Traditional Arabic"/>
          <w:sz w:val="34"/>
          <w:szCs w:val="34"/>
          <w:rtl/>
        </w:rPr>
        <w:t xml:space="preserve"> </w:t>
      </w:r>
      <w:r w:rsidR="00C7246E" w:rsidRPr="00FC26FA">
        <w:rPr>
          <w:rFonts w:ascii="Traditional Arabic" w:hAnsi="Traditional Arabic" w:cs="Traditional Arabic"/>
          <w:color w:val="FF0000"/>
          <w:sz w:val="34"/>
          <w:szCs w:val="34"/>
          <w:rtl/>
        </w:rPr>
        <w:t>﴿</w:t>
      </w:r>
      <w:r w:rsidR="00DE7309" w:rsidRPr="00FC26FA">
        <w:rPr>
          <w:rFonts w:ascii="Traditional Arabic" w:hAnsi="Traditional Arabic" w:cs="Traditional Arabic"/>
          <w:color w:val="FF0000"/>
          <w:sz w:val="34"/>
          <w:szCs w:val="34"/>
          <w:rtl/>
        </w:rPr>
        <w:t>وَمَنْ يَكْفُرْ بِهِ مِنَ الْأَحْزَابِ فَالنَّارُ مَوْعِدُهُ</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sz w:val="34"/>
          <w:szCs w:val="34"/>
          <w:rtl/>
        </w:rPr>
        <w:t xml:space="preserve"> </w:t>
      </w:r>
      <w:r w:rsidRPr="00FC26FA">
        <w:rPr>
          <w:rFonts w:ascii="Traditional Arabic" w:hAnsi="Traditional Arabic" w:cs="Traditional Arabic"/>
          <w:sz w:val="24"/>
          <w:szCs w:val="24"/>
          <w:rtl/>
        </w:rPr>
        <w:t>[هود</w:t>
      </w:r>
      <w:r w:rsidR="00114CC6" w:rsidRPr="00FC26FA">
        <w:rPr>
          <w:rFonts w:ascii="Traditional Arabic" w:hAnsi="Traditional Arabic" w:cs="Traditional Arabic"/>
          <w:sz w:val="24"/>
          <w:szCs w:val="24"/>
          <w:rtl/>
        </w:rPr>
        <w:t xml:space="preserve">: </w:t>
      </w:r>
      <w:r w:rsidRPr="00FC26FA">
        <w:rPr>
          <w:rFonts w:ascii="Traditional Arabic" w:hAnsi="Traditional Arabic" w:cs="Traditional Arabic"/>
          <w:sz w:val="24"/>
          <w:szCs w:val="24"/>
          <w:rtl/>
        </w:rPr>
        <w:t>17]</w:t>
      </w:r>
      <w:r w:rsidR="00410AED"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 xml:space="preserve"> أي: ومن يكفر بالرسول أو بالقرآن فالنار موعده.</w:t>
      </w:r>
    </w:p>
    <w:p w14:paraId="200ED1A2" w14:textId="6ED3B6D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وكذلك قول الله</w:t>
      </w:r>
      <w:r w:rsidR="00410AED" w:rsidRPr="00FC26FA">
        <w:rPr>
          <w:rFonts w:ascii="Traditional Arabic" w:hAnsi="Traditional Arabic" w:cs="Traditional Arabic"/>
          <w:sz w:val="34"/>
          <w:szCs w:val="34"/>
          <w:rtl/>
        </w:rPr>
        <w:t xml:space="preserve"> </w:t>
      </w:r>
      <w:r w:rsidRPr="00FC26FA">
        <w:rPr>
          <w:rFonts w:ascii="Traditional Arabic" w:hAnsi="Traditional Arabic" w:cs="Traditional Arabic"/>
          <w:sz w:val="34"/>
          <w:szCs w:val="34"/>
          <w:rtl/>
        </w:rPr>
        <w:t xml:space="preserve">-عَزَّ وَجلَّ: </w:t>
      </w:r>
      <w:r w:rsidR="00C7246E" w:rsidRPr="00FC26FA">
        <w:rPr>
          <w:rFonts w:ascii="Traditional Arabic" w:hAnsi="Traditional Arabic" w:cs="Traditional Arabic"/>
          <w:color w:val="FF0000"/>
          <w:sz w:val="34"/>
          <w:szCs w:val="34"/>
          <w:rtl/>
        </w:rPr>
        <w:t>﴿</w:t>
      </w:r>
      <w:r w:rsidR="00F82DB0" w:rsidRPr="00FC26FA">
        <w:rPr>
          <w:rFonts w:ascii="Traditional Arabic" w:hAnsi="Traditional Arabic" w:cs="Traditional Arabic"/>
          <w:color w:val="FF0000"/>
          <w:sz w:val="34"/>
          <w:szCs w:val="34"/>
          <w:rtl/>
        </w:rPr>
        <w:t>إِنَّ اللَّهَ لَعَنَ الْكَافِرِينَ وَأَعَدَّ لَهُمْ سَعِيرًا (64) خَالِدِينَ فِيهَا أَبَدًا لَا يَجِدُونَ وَلِيًّا وَلَا نَصِيرًا (65) يَوْمَ تُقَلَّبُ وُجُوهُهُمْ فِي النَّارِ يَقُولُونَ يَالَيْتَنَا أَطَعْنَا اللَّهَ وَأَطَعْنَا الرَّسُولَا (66) وَقَالُوا رَبَّنَا إِنَّا أَطَعْنَا سَادَتَنَا وَكُبَرَاءَنَا فَأَضَلُّونَا السَّبِيلَا</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sz w:val="34"/>
          <w:szCs w:val="34"/>
          <w:rtl/>
        </w:rPr>
        <w:t xml:space="preserve"> </w:t>
      </w:r>
      <w:r w:rsidRPr="00FC26FA">
        <w:rPr>
          <w:rFonts w:ascii="Traditional Arabic" w:hAnsi="Traditional Arabic" w:cs="Traditional Arabic"/>
          <w:sz w:val="24"/>
          <w:szCs w:val="24"/>
          <w:rtl/>
        </w:rPr>
        <w:t>[الأحزاب</w:t>
      </w:r>
      <w:r w:rsidR="00F82DB0" w:rsidRPr="00FC26FA">
        <w:rPr>
          <w:rFonts w:ascii="Traditional Arabic" w:hAnsi="Traditional Arabic" w:cs="Traditional Arabic"/>
          <w:sz w:val="24"/>
          <w:szCs w:val="24"/>
          <w:rtl/>
        </w:rPr>
        <w:t xml:space="preserve"> 64 - 67</w:t>
      </w:r>
      <w:r w:rsidRPr="00FC26FA">
        <w:rPr>
          <w:rFonts w:ascii="Traditional Arabic" w:hAnsi="Traditional Arabic" w:cs="Traditional Arabic"/>
          <w:sz w:val="24"/>
          <w:szCs w:val="24"/>
          <w:rtl/>
        </w:rPr>
        <w:t>]</w:t>
      </w:r>
      <w:r w:rsidR="00410AED"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 xml:space="preserve"> الرسول هنا: هو محمدًا -صَلَّى اللهُ عَلَيْه وَسَلَّمَ-</w:t>
      </w:r>
      <w:r w:rsidR="00410AED" w:rsidRPr="00FC26FA">
        <w:rPr>
          <w:rFonts w:ascii="Traditional Arabic" w:hAnsi="Traditional Arabic" w:cs="Traditional Arabic"/>
          <w:sz w:val="34"/>
          <w:szCs w:val="34"/>
          <w:rtl/>
        </w:rPr>
        <w:t xml:space="preserve"> </w:t>
      </w:r>
    </w:p>
    <w:p w14:paraId="738CF363" w14:textId="22AB89F1"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وقوله تعالى:</w:t>
      </w:r>
      <w:r w:rsidR="00410AED" w:rsidRPr="00FC26FA">
        <w:rPr>
          <w:rFonts w:ascii="Traditional Arabic" w:hAnsi="Traditional Arabic" w:cs="Traditional Arabic"/>
          <w:sz w:val="34"/>
          <w:szCs w:val="34"/>
          <w:rtl/>
        </w:rPr>
        <w:t xml:space="preserve"> </w:t>
      </w:r>
      <w:r w:rsidR="00114CC6" w:rsidRPr="00FC26FA">
        <w:rPr>
          <w:rFonts w:ascii="Traditional Arabic" w:hAnsi="Traditional Arabic" w:cs="Traditional Arabic"/>
          <w:color w:val="FF0000"/>
          <w:sz w:val="34"/>
          <w:szCs w:val="34"/>
          <w:rtl/>
        </w:rPr>
        <w:t>﴿</w:t>
      </w:r>
      <w:r w:rsidR="00B473E4" w:rsidRPr="00FC26FA">
        <w:rPr>
          <w:rFonts w:ascii="Traditional Arabic" w:hAnsi="Traditional Arabic" w:cs="Traditional Arabic"/>
          <w:color w:val="FF0000"/>
          <w:sz w:val="34"/>
          <w:szCs w:val="34"/>
          <w:rtl/>
        </w:rPr>
        <w:t>لَمْ يَكُنِ الَّذِينَ كَفَرُوا مِنْ أَهْلِ الْكِتَابِ وَالْمُشْرِكِينَ مُنْفَكِّينَ حَتَّى تَأْتِيَهُمُ الْبَيِّنَةُ (1) رَسُولٌ مِنَ اللَّهِ يَتْلُو صُحُفًا مُطَهَّرَةً (2) فِيهَا كُتُبٌ قَيِّمَةٌ (3) وَمَا تَفَرَّقَ الَّذِينَ أُوتُوا الْكِتَابَ إِلَّا مِنْ بَعْدِ مَا جَاءَتْهُمُ الْبَيِّنَةُ (4) وَمَا أُمِرُوا إِلَّا لِيَعْبُدُوا اللَّهَ مُخْلِصِينَ لَهُ الدِّينَ حُنَفَاءَ وَيُقِيمُوا الصَّلَاةَ وَيُؤْتُوا الزَّكَاةَ وَذَلِكَ دِينُ الْقَيِّمَةِ (5) إِنَّ الَّذِينَ كَفَرُوا مِنْ أَهْلِ الْكِتَابِ وَالْمُشْرِكِينَ فِي نَارِ جَهَنَّمَ خَالِدِينَ فِيهَا أُولَئِكَ هُمْ شَرُّ الْبَرِيَّةِ (6) إِنَّ الَّذِينَ آمَنُوا وَعَمِلُوا الصَّالِحَاتِ أُولَئِكَ هُمْ خَيْرُ الْبَرِيَّةِ</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sz w:val="34"/>
          <w:szCs w:val="34"/>
          <w:rtl/>
        </w:rPr>
        <w:t xml:space="preserve"> </w:t>
      </w:r>
      <w:r w:rsidRPr="00FC26FA">
        <w:rPr>
          <w:rFonts w:ascii="Traditional Arabic" w:hAnsi="Traditional Arabic" w:cs="Traditional Arabic"/>
          <w:sz w:val="24"/>
          <w:szCs w:val="24"/>
          <w:rtl/>
        </w:rPr>
        <w:t>[البينة</w:t>
      </w:r>
      <w:r w:rsidR="00B473E4" w:rsidRPr="00FC26FA">
        <w:rPr>
          <w:rFonts w:ascii="Traditional Arabic" w:hAnsi="Traditional Arabic" w:cs="Traditional Arabic"/>
          <w:sz w:val="24"/>
          <w:szCs w:val="24"/>
          <w:rtl/>
        </w:rPr>
        <w:t xml:space="preserve"> 1-</w:t>
      </w:r>
      <w:r w:rsidR="00FF7888" w:rsidRPr="00FC26FA">
        <w:rPr>
          <w:rFonts w:ascii="Traditional Arabic" w:hAnsi="Traditional Arabic" w:cs="Traditional Arabic"/>
          <w:sz w:val="24"/>
          <w:szCs w:val="24"/>
          <w:rtl/>
        </w:rPr>
        <w:t>7</w:t>
      </w:r>
      <w:r w:rsidRPr="00FC26FA">
        <w:rPr>
          <w:rFonts w:ascii="Traditional Arabic" w:hAnsi="Traditional Arabic" w:cs="Traditional Arabic"/>
          <w:sz w:val="24"/>
          <w:szCs w:val="24"/>
          <w:rtl/>
        </w:rPr>
        <w:t>]</w:t>
      </w:r>
      <w:r w:rsidRPr="00FC26FA">
        <w:rPr>
          <w:rFonts w:ascii="Traditional Arabic" w:hAnsi="Traditional Arabic" w:cs="Traditional Arabic"/>
          <w:sz w:val="34"/>
          <w:szCs w:val="34"/>
          <w:rtl/>
        </w:rPr>
        <w:t xml:space="preserve"> </w:t>
      </w:r>
    </w:p>
    <w:p w14:paraId="01621E5F"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الرسول هنا: محمد -صَلَّى اللهُ عَلَيْه وَسَلَّمَ.</w:t>
      </w:r>
    </w:p>
    <w:p w14:paraId="2C33CA4D"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والصُّحف: هو القرآن.</w:t>
      </w:r>
    </w:p>
    <w:p w14:paraId="59E4B0C2"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الشاهد: هو وجوب الدخول في الإسلام على جميع أهل الأرض.</w:t>
      </w:r>
    </w:p>
    <w:p w14:paraId="355DDE14" w14:textId="52F1ECFF"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u w:val="dotDotDash" w:color="FF0000"/>
          <w:rtl/>
        </w:rPr>
        <w:t>والشيخُ ضمَّنَ هذا المعنى</w:t>
      </w:r>
      <w:r w:rsidRPr="00E257D8">
        <w:rPr>
          <w:rFonts w:ascii="Traditional Arabic" w:hAnsi="Traditional Arabic" w:cs="Traditional Arabic"/>
          <w:sz w:val="34"/>
          <w:szCs w:val="34"/>
          <w:rtl/>
        </w:rPr>
        <w:t>: التَّمسُّك</w:t>
      </w:r>
      <w:r w:rsidR="00FF7888" w:rsidRPr="00E257D8">
        <w:rPr>
          <w:rFonts w:ascii="Traditional Arabic" w:hAnsi="Traditional Arabic" w:cs="Traditional Arabic"/>
          <w:sz w:val="34"/>
          <w:szCs w:val="34"/>
          <w:rtl/>
        </w:rPr>
        <w:t xml:space="preserve"> </w:t>
      </w:r>
      <w:r w:rsidRPr="00E257D8">
        <w:rPr>
          <w:rFonts w:ascii="Traditional Arabic" w:hAnsi="Traditional Arabic" w:cs="Traditional Arabic"/>
          <w:sz w:val="34"/>
          <w:szCs w:val="34"/>
          <w:rtl/>
        </w:rPr>
        <w:t>بالإسلام الذي هو ثابتٌ عن النبي -صَلَّى اللهُ عَلَيْه وَسَلَّمَ- فإن هناك أناسًا نسبوا أعمالًا ليست من الإسلام إلى الإسلام، فظنَّ مَن لا يدري وظنَّ الجاهل وظنَّ الذي لم يتعلَّم أنَّ هذا من الإسلام، فصاروا يقتدونَ بهم، فاحتاجَ المسلم إلى أن ينتبه إلى ما هو الإسلام الذي جاء به الرسول -صَلَّى اللهُ عَلَيْه وَسَلَّمَ.</w:t>
      </w:r>
    </w:p>
    <w:p w14:paraId="6D1D6E18" w14:textId="0B684DEB"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والآية التي بعدها تدل على نفس المعنى، وهي قول الله</w:t>
      </w:r>
      <w:r w:rsidR="00410AED" w:rsidRPr="00E257D8">
        <w:rPr>
          <w:rFonts w:ascii="Traditional Arabic" w:hAnsi="Traditional Arabic" w:cs="Traditional Arabic"/>
          <w:sz w:val="34"/>
          <w:szCs w:val="34"/>
          <w:rtl/>
        </w:rPr>
        <w:t xml:space="preserve"> </w:t>
      </w:r>
      <w:r w:rsidRPr="00E257D8">
        <w:rPr>
          <w:rFonts w:ascii="Traditional Arabic" w:hAnsi="Traditional Arabic" w:cs="Traditional Arabic"/>
          <w:sz w:val="34"/>
          <w:szCs w:val="34"/>
          <w:rtl/>
        </w:rPr>
        <w:t>-عَزَّ وَجلَّ:</w:t>
      </w:r>
      <w:r w:rsidR="00DC608F"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color w:val="FF0000"/>
          <w:sz w:val="34"/>
          <w:szCs w:val="34"/>
          <w:rtl/>
        </w:rPr>
        <w:t>وَأَنَّ هَذَا صِرَاطِي مُسْتَقِيم</w:t>
      </w:r>
      <w:r w:rsidR="00DE7309" w:rsidRPr="00E257D8">
        <w:rPr>
          <w:rFonts w:ascii="Traditional Arabic" w:hAnsi="Traditional Arabic" w:cs="Traditional Arabic"/>
          <w:color w:val="FF0000"/>
          <w:sz w:val="34"/>
          <w:szCs w:val="34"/>
          <w:rtl/>
        </w:rPr>
        <w:t>ًا</w:t>
      </w:r>
      <w:r w:rsidRPr="00E257D8">
        <w:rPr>
          <w:rFonts w:ascii="Traditional Arabic" w:hAnsi="Traditional Arabic" w:cs="Traditional Arabic"/>
          <w:color w:val="FF0000"/>
          <w:sz w:val="34"/>
          <w:szCs w:val="34"/>
          <w:rtl/>
        </w:rPr>
        <w:t xml:space="preserve"> فَاتَّبِعُوهُ وَلا تَتَّبِعُوا السُّبُلَ فَتَفَرَّقَ بِكُمْ عَنْ سَبِيلِهِ</w:t>
      </w:r>
      <w:r w:rsidR="00531CAB" w:rsidRPr="00E257D8">
        <w:rPr>
          <w:rFonts w:ascii="Traditional Arabic" w:hAnsi="Traditional Arabic" w:cs="Traditional Arabic"/>
          <w:rtl/>
        </w:rPr>
        <w:t xml:space="preserve"> </w:t>
      </w:r>
      <w:r w:rsidR="00531CAB" w:rsidRPr="00E257D8">
        <w:rPr>
          <w:rFonts w:ascii="Traditional Arabic" w:hAnsi="Traditional Arabic" w:cs="Traditional Arabic"/>
          <w:color w:val="FF0000"/>
          <w:sz w:val="34"/>
          <w:szCs w:val="34"/>
          <w:rtl/>
        </w:rPr>
        <w:t>ذَلِكُمْ وَصَّاكُمْ بِهِ لَعَلَّكُمْ تَتَّقُونَ</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xml:space="preserve"> </w:t>
      </w:r>
      <w:r w:rsidRPr="00E257D8">
        <w:rPr>
          <w:rFonts w:ascii="Traditional Arabic" w:hAnsi="Traditional Arabic" w:cs="Traditional Arabic"/>
          <w:sz w:val="24"/>
          <w:szCs w:val="24"/>
          <w:rtl/>
        </w:rPr>
        <w:t>[الأنعام: 153]</w:t>
      </w:r>
      <w:r w:rsidRPr="00E257D8">
        <w:rPr>
          <w:rFonts w:ascii="Traditional Arabic" w:hAnsi="Traditional Arabic" w:cs="Traditional Arabic"/>
          <w:sz w:val="34"/>
          <w:szCs w:val="34"/>
          <w:rtl/>
        </w:rPr>
        <w:t>، فلا شيءَ أصرح من هذه الآية في وجوب اتباع الرسول -صَلَّى اللهُ عَلَيْه وَسَلَّمَ- والتحذير من سبل الضلالة وطرق الغواية.</w:t>
      </w:r>
    </w:p>
    <w:p w14:paraId="1D157DD7" w14:textId="7ED07A7B"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lastRenderedPageBreak/>
        <w:t>وفي هذا بيان أنه لا يوجد تعدُّديَّة ومذهبيَّة فكريَّة في دين الإسلام، فلا يجوز أن يُسمَح أن يتعدَّد الباطل ويُقر أهل الباطل، بل يجب أن يُدعى الناس إلى سنة النبي -صَلَّى اللهُ عَلَيْه وَسَلَّمَ- وهذا واجب على جميع ولاة أمور المسلمين، نسأل الله لهم الإعانة والسداد، وأن يدلهم على الخير، وأن يرزقهم البطانة الصالحة؛ حتى يقودوا الناس إلى ما كان عليه رسول الله -صَلَّى اللهُ عَلَيْه وَسَلَّمَ- وخلفاؤه الراشدون، فمن يدعو الآن إلى التَّعدُّديَّة الحزبيَّة فيسمح بجميع الأحزاب الضَّالَّة والفِرَق الهالكة وطُرق الغواية ويأذن لهم، ويسمح لهم بالدعوة إلى باطلهم؛ فهذا قد خالف طريقة النبي -صَلَّى اللهُ عَلَيْه وَسَلَّمَ- وأخطأ وضيَّع نفسه ومَن معه، والواجب الالتزام بهذا المنهج، قال تعالى:</w:t>
      </w:r>
      <w:r w:rsidR="00410AED"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color w:val="FF0000"/>
          <w:sz w:val="34"/>
          <w:szCs w:val="34"/>
          <w:rtl/>
        </w:rPr>
        <w:t>وَأَنَّ هَذَا صِرَاطِي مُسْتَقِيم</w:t>
      </w:r>
      <w:r w:rsidR="00DE7309" w:rsidRPr="00E257D8">
        <w:rPr>
          <w:rFonts w:ascii="Traditional Arabic" w:hAnsi="Traditional Arabic" w:cs="Traditional Arabic"/>
          <w:color w:val="FF0000"/>
          <w:sz w:val="34"/>
          <w:szCs w:val="34"/>
          <w:rtl/>
        </w:rPr>
        <w:t>ًا</w:t>
      </w:r>
      <w:r w:rsidRPr="00E257D8">
        <w:rPr>
          <w:rFonts w:ascii="Traditional Arabic" w:hAnsi="Traditional Arabic" w:cs="Traditional Arabic"/>
          <w:color w:val="FF0000"/>
          <w:sz w:val="34"/>
          <w:szCs w:val="34"/>
          <w:rtl/>
        </w:rPr>
        <w:t xml:space="preserve"> فَاتَّبِعُوهُ وَلا تَتَّبِعُوا السُّبُلَ فَتَفَرَّقَ بِكُمْ عَنْ سَبِيلِهِ</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w:t>
      </w:r>
    </w:p>
    <w:p w14:paraId="5C8962F7"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قال الشيخ: </w:t>
      </w:r>
      <w:r w:rsidRPr="00FC26FA">
        <w:rPr>
          <w:rFonts w:ascii="Traditional Arabic" w:hAnsi="Traditional Arabic" w:cs="Traditional Arabic"/>
          <w:color w:val="0000FF"/>
          <w:sz w:val="34"/>
          <w:szCs w:val="34"/>
          <w:rtl/>
        </w:rPr>
        <w:t>(قال مجاهد: "السبل: البدع والشبهات")</w:t>
      </w:r>
      <w:r w:rsidRPr="00FC26FA">
        <w:rPr>
          <w:rFonts w:ascii="Traditional Arabic" w:hAnsi="Traditional Arabic" w:cs="Traditional Arabic"/>
          <w:sz w:val="34"/>
          <w:szCs w:val="34"/>
          <w:rtl/>
        </w:rPr>
        <w:t>، هنا لم يذكر "الشهوات" وهذا هو الأرجح والأوضح في هذه الآية، ودلت عليها الأحاديث -كما تقدَّم.</w:t>
      </w:r>
    </w:p>
    <w:p w14:paraId="1DA690F9" w14:textId="52115AAD"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كما أن</w:t>
      </w:r>
      <w:r w:rsidR="00AB4176">
        <w:rPr>
          <w:rFonts w:ascii="Traditional Arabic" w:hAnsi="Traditional Arabic" w:cs="Traditional Arabic" w:hint="cs"/>
          <w:sz w:val="34"/>
          <w:szCs w:val="34"/>
          <w:rtl/>
        </w:rPr>
        <w:t>َّ</w:t>
      </w:r>
      <w:r w:rsidRPr="00FC26FA">
        <w:rPr>
          <w:rFonts w:ascii="Traditional Arabic" w:hAnsi="Traditional Arabic" w:cs="Traditional Arabic"/>
          <w:sz w:val="34"/>
          <w:szCs w:val="34"/>
          <w:rtl/>
        </w:rPr>
        <w:t xml:space="preserve"> هذه الآية في بيان التَّمسُّك بالإسلام والدخول في هذا الدين؛ فهي كذلك في بيان وجوب اتباع النبي -صَلَّى اللهُ عَلَيْه وَسَلَّمَ- في تفاصيل الدين وشرائع الدين وأعمال الدين، ولا نتَّبع سبيل المبتدعين، بعض الناس يقول: أنا أقول أشهد أن لا إله إلا الله وأشهد أن محمدًا رسول الله؛ ول</w:t>
      </w:r>
      <w:r w:rsidR="00AB4176">
        <w:rPr>
          <w:rFonts w:ascii="Traditional Arabic" w:hAnsi="Traditional Arabic" w:cs="Traditional Arabic" w:hint="cs"/>
          <w:sz w:val="34"/>
          <w:szCs w:val="34"/>
          <w:rtl/>
        </w:rPr>
        <w:t>كن</w:t>
      </w:r>
      <w:r w:rsidRPr="00FC26FA">
        <w:rPr>
          <w:rFonts w:ascii="Traditional Arabic" w:hAnsi="Traditional Arabic" w:cs="Traditional Arabic"/>
          <w:sz w:val="34"/>
          <w:szCs w:val="34"/>
          <w:rtl/>
        </w:rPr>
        <w:t xml:space="preserve"> على الطريقة النقشبنديَّة الصوفية، أو الطريقة القادريَّة، أو الطريقة التِّيجانيَّة!</w:t>
      </w:r>
    </w:p>
    <w:p w14:paraId="1A1461DF" w14:textId="0E14BF26"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AB4176">
        <w:rPr>
          <w:rFonts w:ascii="Traditional Arabic" w:hAnsi="Traditional Arabic" w:cs="Traditional Arabic"/>
          <w:b/>
          <w:bCs/>
          <w:sz w:val="34"/>
          <w:szCs w:val="34"/>
          <w:rtl/>
        </w:rPr>
        <w:t>لماذا تختار هذه الطُّرق وتترك طريقة الرسول -صَلَّى اللهُ عَلَيْه وَسَلَّمَ- وطريقة الصحابة</w:t>
      </w:r>
      <w:r w:rsidR="00AB4176">
        <w:rPr>
          <w:rFonts w:ascii="Traditional Arabic" w:hAnsi="Traditional Arabic" w:cs="Traditional Arabic" w:hint="cs"/>
          <w:sz w:val="34"/>
          <w:szCs w:val="34"/>
          <w:rtl/>
        </w:rPr>
        <w:t>؟</w:t>
      </w:r>
      <w:r w:rsidRPr="00FC26FA">
        <w:rPr>
          <w:rFonts w:ascii="Traditional Arabic" w:hAnsi="Traditional Arabic" w:cs="Traditional Arabic"/>
          <w:sz w:val="34"/>
          <w:szCs w:val="34"/>
          <w:rtl/>
        </w:rPr>
        <w:t>.</w:t>
      </w:r>
    </w:p>
    <w:p w14:paraId="1AFB7172" w14:textId="4CF5CF06"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فإذا قال: القادري والنقشبندي اتبعوا الرسول؛ فنقول: هؤلاء وقع عندهم ما وقع، فهم في الأزمن</w:t>
      </w:r>
      <w:r w:rsidR="00AB4176">
        <w:rPr>
          <w:rFonts w:ascii="Traditional Arabic" w:hAnsi="Traditional Arabic" w:cs="Traditional Arabic" w:hint="cs"/>
          <w:sz w:val="34"/>
          <w:szCs w:val="34"/>
          <w:rtl/>
        </w:rPr>
        <w:t>ة</w:t>
      </w:r>
      <w:r w:rsidRPr="00FC26FA">
        <w:rPr>
          <w:rFonts w:ascii="Traditional Arabic" w:hAnsi="Traditional Arabic" w:cs="Traditional Arabic"/>
          <w:sz w:val="34"/>
          <w:szCs w:val="34"/>
          <w:rtl/>
        </w:rPr>
        <w:t xml:space="preserve"> المتأخرة وعندهم أخطاء، وهذه الطُّرق الموجودة الآن مليئة بالبدع والضَّلالات والعقائد الفاسدة، وقد أنكر عليهم العلماء هذا؛ فارتفع بعقلك وبدينك إلى طريقة النبي -صَلَّى اللهُ عَلَيْه وَسَلَّمَ- واترك هذه السُّبل والطُّرق. وهكذا في كل مذهبٍ نِحلَةٍ وفِرقَةٍ من هذه الفِرَق الضَّالَّة.</w:t>
      </w:r>
    </w:p>
    <w:p w14:paraId="3B3BD631" w14:textId="52252F90"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ثم أورد الشي</w:t>
      </w:r>
      <w:r w:rsidR="00AB4176">
        <w:rPr>
          <w:rFonts w:ascii="Traditional Arabic" w:hAnsi="Traditional Arabic" w:cs="Traditional Arabic" w:hint="cs"/>
          <w:sz w:val="34"/>
          <w:szCs w:val="34"/>
          <w:rtl/>
        </w:rPr>
        <w:t>خ</w:t>
      </w:r>
      <w:r w:rsidRPr="00FC26FA">
        <w:rPr>
          <w:rFonts w:ascii="Traditional Arabic" w:hAnsi="Traditional Arabic" w:cs="Traditional Arabic"/>
          <w:sz w:val="34"/>
          <w:szCs w:val="34"/>
          <w:rtl/>
        </w:rPr>
        <w:t xml:space="preserve"> -رَحِمَهُ اللهُ تَعَالَى- حديث عائشة -رَضِيَ اللهُ عَنْها- أم المؤمنين، قال: </w:t>
      </w:r>
      <w:r w:rsidRPr="00FC26FA">
        <w:rPr>
          <w:rFonts w:ascii="Traditional Arabic" w:hAnsi="Traditional Arabic" w:cs="Traditional Arabic"/>
          <w:color w:val="0000FF"/>
          <w:sz w:val="34"/>
          <w:szCs w:val="34"/>
          <w:rtl/>
        </w:rPr>
        <w:t>(وعَنْ عَائِشَةَ</w:t>
      </w:r>
      <w:r w:rsidR="00410AED" w:rsidRPr="00FC26FA">
        <w:rPr>
          <w:rFonts w:ascii="Traditional Arabic" w:hAnsi="Traditional Arabic" w:cs="Traditional Arabic"/>
          <w:color w:val="0000FF"/>
          <w:sz w:val="34"/>
          <w:szCs w:val="34"/>
          <w:rtl/>
        </w:rPr>
        <w:t xml:space="preserve"> </w:t>
      </w:r>
      <w:r w:rsidRPr="00FC26FA">
        <w:rPr>
          <w:rFonts w:ascii="Traditional Arabic" w:hAnsi="Traditional Arabic" w:cs="Traditional Arabic"/>
          <w:color w:val="0000FF"/>
          <w:sz w:val="34"/>
          <w:szCs w:val="34"/>
          <w:rtl/>
        </w:rPr>
        <w:t>-رَضِيَ اللهُ عَنْها-</w:t>
      </w:r>
      <w:r w:rsidR="00410AED" w:rsidRPr="00FC26FA">
        <w:rPr>
          <w:rFonts w:ascii="Traditional Arabic" w:hAnsi="Traditional Arabic" w:cs="Traditional Arabic"/>
          <w:color w:val="0000FF"/>
          <w:sz w:val="34"/>
          <w:szCs w:val="34"/>
          <w:rtl/>
        </w:rPr>
        <w:t xml:space="preserve"> </w:t>
      </w:r>
      <w:r w:rsidRPr="00FC26FA">
        <w:rPr>
          <w:rFonts w:ascii="Traditional Arabic" w:hAnsi="Traditional Arabic" w:cs="Traditional Arabic"/>
          <w:color w:val="0000FF"/>
          <w:sz w:val="34"/>
          <w:szCs w:val="34"/>
          <w:rtl/>
        </w:rPr>
        <w:t>قَالَتْ: قَالَ رَسُولُ اللَّهِ</w:t>
      </w:r>
      <w:r w:rsidR="00410AED" w:rsidRPr="00FC26FA">
        <w:rPr>
          <w:rFonts w:ascii="Traditional Arabic" w:hAnsi="Traditional Arabic" w:cs="Traditional Arabic"/>
          <w:color w:val="0000FF"/>
          <w:sz w:val="34"/>
          <w:szCs w:val="34"/>
          <w:rtl/>
        </w:rPr>
        <w:t xml:space="preserve"> -صَلَّى اللهُ عَلَيْه وَسَلَّمَ:</w:t>
      </w:r>
      <w:r w:rsidRPr="00FC26FA">
        <w:rPr>
          <w:rFonts w:ascii="Traditional Arabic" w:hAnsi="Traditional Arabic" w:cs="Traditional Arabic"/>
          <w:color w:val="0000FF"/>
          <w:sz w:val="34"/>
          <w:szCs w:val="34"/>
          <w:rtl/>
        </w:rPr>
        <w:t xml:space="preserve">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أَحْدَثَ فِي أَمْرِنَا هَذَا مَا لَيْسَ مِنْهُ فَهُوَ رَدٌّ</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00FF"/>
          <w:sz w:val="34"/>
          <w:szCs w:val="34"/>
          <w:rtl/>
        </w:rPr>
        <w:t xml:space="preserve"> أخرجاه، وفي لفظ: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عَمِلَ عَمَل</w:t>
      </w:r>
      <w:r w:rsidR="00DE7309" w:rsidRPr="00FC26FA">
        <w:rPr>
          <w:rFonts w:ascii="Traditional Arabic" w:hAnsi="Traditional Arabic" w:cs="Traditional Arabic"/>
          <w:color w:val="008000"/>
          <w:sz w:val="34"/>
          <w:szCs w:val="34"/>
          <w:rtl/>
        </w:rPr>
        <w:t>ًا</w:t>
      </w:r>
      <w:r w:rsidRPr="00FC26FA">
        <w:rPr>
          <w:rFonts w:ascii="Traditional Arabic" w:hAnsi="Traditional Arabic" w:cs="Traditional Arabic"/>
          <w:color w:val="008000"/>
          <w:sz w:val="34"/>
          <w:szCs w:val="34"/>
          <w:rtl/>
        </w:rPr>
        <w:t xml:space="preserve"> لَيْسَ عَلَيْهِ أَمْرُنَا فَهُوَ رَدٌّ</w:t>
      </w:r>
      <w:r w:rsidR="00C7246E" w:rsidRPr="00FC26FA">
        <w:rPr>
          <w:rFonts w:ascii="Traditional Arabic" w:hAnsi="Traditional Arabic" w:cs="Traditional Arabic"/>
          <w:color w:val="008000"/>
          <w:sz w:val="34"/>
          <w:szCs w:val="34"/>
          <w:rtl/>
        </w:rPr>
        <w:t>»</w:t>
      </w:r>
      <w:r w:rsidR="00DC608F" w:rsidRPr="00FC26FA">
        <w:rPr>
          <w:rFonts w:ascii="Traditional Arabic" w:hAnsi="Traditional Arabic" w:cs="Traditional Arabic"/>
          <w:color w:val="0000FF"/>
          <w:sz w:val="34"/>
          <w:szCs w:val="34"/>
          <w:rtl/>
        </w:rPr>
        <w:t>)</w:t>
      </w:r>
      <w:r w:rsidRPr="00FC26FA">
        <w:rPr>
          <w:rFonts w:ascii="Traditional Arabic" w:hAnsi="Traditional Arabic" w:cs="Traditional Arabic"/>
          <w:sz w:val="34"/>
          <w:szCs w:val="34"/>
          <w:rtl/>
        </w:rPr>
        <w:t>.</w:t>
      </w:r>
    </w:p>
    <w:p w14:paraId="0194DCFD" w14:textId="1797578A"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هذا الحديث في صحيح البخاري وفي صحيح مسلم، والرواية هذه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عَمِلَ عَمَل</w:t>
      </w:r>
      <w:r w:rsidR="00DE7309" w:rsidRPr="00FC26FA">
        <w:rPr>
          <w:rFonts w:ascii="Traditional Arabic" w:hAnsi="Traditional Arabic" w:cs="Traditional Arabic"/>
          <w:color w:val="008000"/>
          <w:sz w:val="34"/>
          <w:szCs w:val="34"/>
          <w:rtl/>
        </w:rPr>
        <w:t>ًا</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sz w:val="34"/>
          <w:szCs w:val="34"/>
          <w:rtl/>
        </w:rPr>
        <w:t xml:space="preserve">، في صحيح مسلم وهي ثابتة، وينقلها </w:t>
      </w:r>
      <w:r w:rsidR="00C7246E" w:rsidRPr="00FC26FA">
        <w:rPr>
          <w:rFonts w:ascii="Traditional Arabic" w:hAnsi="Traditional Arabic" w:cs="Traditional Arabic"/>
          <w:sz w:val="34"/>
          <w:szCs w:val="34"/>
          <w:rtl/>
        </w:rPr>
        <w:t>ا</w:t>
      </w:r>
      <w:r w:rsidRPr="00FC26FA">
        <w:rPr>
          <w:rFonts w:ascii="Traditional Arabic" w:hAnsi="Traditional Arabic" w:cs="Traditional Arabic"/>
          <w:sz w:val="34"/>
          <w:szCs w:val="34"/>
          <w:rtl/>
        </w:rPr>
        <w:t>لعلماء ويتواردون على نقلها لغرضٍ عظيمٍ وتنبيهٍ مهمِّمٍ لا ينبغي للمؤمن أن يفوت عليه هذا الغرض.</w:t>
      </w:r>
    </w:p>
    <w:p w14:paraId="46EE7874" w14:textId="1A1D80B1"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lastRenderedPageBreak/>
        <w:t xml:space="preserve">وهذا الحديث أصل من أصول الدين، حتى </w:t>
      </w:r>
      <w:r w:rsidR="00AB4176">
        <w:rPr>
          <w:rFonts w:ascii="Traditional Arabic" w:hAnsi="Traditional Arabic" w:cs="Traditional Arabic" w:hint="cs"/>
          <w:sz w:val="34"/>
          <w:szCs w:val="34"/>
          <w:rtl/>
        </w:rPr>
        <w:t>إ</w:t>
      </w:r>
      <w:r w:rsidRPr="00FC26FA">
        <w:rPr>
          <w:rFonts w:ascii="Traditional Arabic" w:hAnsi="Traditional Arabic" w:cs="Traditional Arabic"/>
          <w:sz w:val="34"/>
          <w:szCs w:val="34"/>
          <w:rtl/>
        </w:rPr>
        <w:t xml:space="preserve">ن العلماء الذين ألفوا في أصول الدين قالوا: إن أصول الدين ترجع إلى أربعة أحاديث، ذكروا منها حديث </w:t>
      </w:r>
      <w:r w:rsidR="00C7246E" w:rsidRPr="00FC26FA">
        <w:rPr>
          <w:rFonts w:ascii="Traditional Arabic" w:hAnsi="Traditional Arabic" w:cs="Traditional Arabic"/>
          <w:color w:val="008000"/>
          <w:sz w:val="34"/>
          <w:szCs w:val="34"/>
          <w:rtl/>
        </w:rPr>
        <w:t>«</w:t>
      </w:r>
      <w:r w:rsidR="00531CAB" w:rsidRPr="00FC26FA">
        <w:rPr>
          <w:rFonts w:ascii="Traditional Arabic" w:hAnsi="Traditional Arabic" w:cs="Traditional Arabic"/>
          <w:color w:val="008000"/>
          <w:sz w:val="34"/>
          <w:szCs w:val="34"/>
          <w:rtl/>
        </w:rPr>
        <w:t>إنَّمَا الأعْمَالُ بِالنِّيّاتِ</w:t>
      </w:r>
      <w:r w:rsidR="00C7246E" w:rsidRPr="00FC26FA">
        <w:rPr>
          <w:rFonts w:ascii="Traditional Arabic" w:hAnsi="Traditional Arabic" w:cs="Traditional Arabic"/>
          <w:color w:val="008000"/>
          <w:sz w:val="34"/>
          <w:szCs w:val="34"/>
          <w:rtl/>
        </w:rPr>
        <w:t>»</w:t>
      </w:r>
      <w:r w:rsidR="00531CAB" w:rsidRPr="00FC26FA">
        <w:rPr>
          <w:rStyle w:val="FootnoteReference"/>
          <w:rFonts w:ascii="Traditional Arabic" w:hAnsi="Traditional Arabic" w:cs="Traditional Arabic"/>
          <w:color w:val="008000"/>
          <w:sz w:val="34"/>
          <w:szCs w:val="34"/>
          <w:rtl/>
        </w:rPr>
        <w:footnoteReference w:id="2"/>
      </w:r>
      <w:r w:rsidRPr="00FC26FA">
        <w:rPr>
          <w:rFonts w:ascii="Traditional Arabic" w:hAnsi="Traditional Arabic" w:cs="Traditional Arabic"/>
          <w:sz w:val="34"/>
          <w:szCs w:val="34"/>
          <w:rtl/>
        </w:rPr>
        <w:t xml:space="preserve">، وهذا الحديث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أَحْدَثَ فِي أَمْرِنَا هَذَا مَا لَيْسَ مِنْهُ فَهُوَ رَدٌّ</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sz w:val="34"/>
          <w:szCs w:val="34"/>
          <w:rtl/>
        </w:rPr>
        <w:t>، وحديث النعما</w:t>
      </w:r>
      <w:r w:rsidR="00C7246E" w:rsidRPr="00FC26FA">
        <w:rPr>
          <w:rFonts w:ascii="Traditional Arabic" w:hAnsi="Traditional Arabic" w:cs="Traditional Arabic"/>
          <w:sz w:val="34"/>
          <w:szCs w:val="34"/>
          <w:rtl/>
        </w:rPr>
        <w:t>ن</w:t>
      </w:r>
      <w:r w:rsidRPr="00FC26FA">
        <w:rPr>
          <w:rFonts w:ascii="Traditional Arabic" w:hAnsi="Traditional Arabic" w:cs="Traditional Arabic"/>
          <w:sz w:val="34"/>
          <w:szCs w:val="34"/>
          <w:rtl/>
        </w:rPr>
        <w:t xml:space="preserve"> بن بشير </w:t>
      </w:r>
      <w:r w:rsidR="00C7246E" w:rsidRPr="00FC26FA">
        <w:rPr>
          <w:rFonts w:ascii="Traditional Arabic" w:hAnsi="Traditional Arabic" w:cs="Traditional Arabic"/>
          <w:color w:val="008000"/>
          <w:sz w:val="34"/>
          <w:szCs w:val="34"/>
          <w:rtl/>
        </w:rPr>
        <w:t>«</w:t>
      </w:r>
      <w:r w:rsidR="00531CAB" w:rsidRPr="00FC26FA">
        <w:rPr>
          <w:rFonts w:ascii="Traditional Arabic" w:hAnsi="Traditional Arabic" w:cs="Traditional Arabic"/>
          <w:color w:val="008000"/>
          <w:sz w:val="34"/>
          <w:szCs w:val="34"/>
          <w:rtl/>
        </w:rPr>
        <w:t>الحَلَالُ بَيِّنٌ، والحَرَامُ بَيِّنٌ</w:t>
      </w:r>
      <w:r w:rsidR="00C7246E" w:rsidRPr="00FC26FA">
        <w:rPr>
          <w:rFonts w:ascii="Traditional Arabic" w:hAnsi="Traditional Arabic" w:cs="Traditional Arabic"/>
          <w:color w:val="008000"/>
          <w:sz w:val="34"/>
          <w:szCs w:val="34"/>
          <w:rtl/>
        </w:rPr>
        <w:t>»</w:t>
      </w:r>
      <w:r w:rsidR="00531CAB" w:rsidRPr="00FC26FA">
        <w:rPr>
          <w:rStyle w:val="FootnoteReference"/>
          <w:rFonts w:ascii="Traditional Arabic" w:hAnsi="Traditional Arabic" w:cs="Traditional Arabic"/>
          <w:sz w:val="34"/>
          <w:szCs w:val="34"/>
          <w:rtl/>
        </w:rPr>
        <w:footnoteReference w:id="3"/>
      </w:r>
      <w:r w:rsidRPr="00FC26FA">
        <w:rPr>
          <w:rFonts w:ascii="Traditional Arabic" w:hAnsi="Traditional Arabic" w:cs="Traditional Arabic"/>
          <w:sz w:val="34"/>
          <w:szCs w:val="34"/>
          <w:rtl/>
        </w:rPr>
        <w:t>.</w:t>
      </w:r>
    </w:p>
    <w:p w14:paraId="458FC9DE" w14:textId="374425BC"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وعلى كل حال؛ فهذا الحديث هو أصل كبير يجب على المؤمن أن يجعله نُصبَ عينيه إذا جاء يذكر الله، ويجعله نُصبَ عينيه إذا جاء يصلِّي أو يتعبَّد بأي عبادة، وإذا جاء يتقرَّب إلى الله بأي قُربَة؛ فيتذكر قول النبي -صَلَّى اللهُ عَلَيْه وَسَلَّمَ: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أَحْدَثَ فِي أَمْرِنَا هَذَا مَا لَيْسَ مِنْهُ فَهُوَ رَدٌّ</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sz w:val="34"/>
          <w:szCs w:val="34"/>
          <w:rtl/>
        </w:rPr>
        <w:t>، فهو مردودٌ عليك.</w:t>
      </w:r>
    </w:p>
    <w:p w14:paraId="384012C7" w14:textId="787450C3"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u w:val="dotDotDash" w:color="FF0000"/>
          <w:rtl/>
        </w:rPr>
        <w:t>وأذكرُ على سبيل المثال</w:t>
      </w:r>
      <w:r w:rsidRPr="00E257D8">
        <w:rPr>
          <w:rFonts w:ascii="Traditional Arabic" w:hAnsi="Traditional Arabic" w:cs="Traditional Arabic"/>
          <w:sz w:val="34"/>
          <w:szCs w:val="34"/>
          <w:rtl/>
        </w:rPr>
        <w:t>: أحد الناس كان إذا أذَّن المؤذِّن وقال</w:t>
      </w:r>
      <w:r w:rsidR="0053501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"حي على الصلاة" فيقول الرجل: ألف من "لا حول ولا قوة إلا بالله". وإذا قال المؤذن</w:t>
      </w:r>
      <w:r w:rsidR="0053501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"حي على الفلاح" قال هذا المسكين</w:t>
      </w:r>
      <w:r w:rsidR="0053501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ألف من "لا حول ولا قوة إلا بالله"!</w:t>
      </w:r>
    </w:p>
    <w:p w14:paraId="0D1D40ED" w14:textId="214B5196"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سبحان الله! النبي -صَلَّى اللهُ عَلَيْه وَسَلَّمَ- ثبت عنه الحديث الصحيح أنه يعلم أمَّته أنه إذا قال المؤلف</w:t>
      </w:r>
      <w:r w:rsidR="00535011" w:rsidRPr="00E257D8">
        <w:rPr>
          <w:rFonts w:ascii="Traditional Arabic" w:hAnsi="Traditional Arabic" w:cs="Traditional Arabic" w:hint="cs"/>
          <w:sz w:val="34"/>
          <w:szCs w:val="34"/>
          <w:rtl/>
        </w:rPr>
        <w:t>:</w:t>
      </w:r>
      <w:r w:rsidR="00410AED" w:rsidRPr="00E257D8">
        <w:rPr>
          <w:rFonts w:ascii="Traditional Arabic" w:hAnsi="Traditional Arabic" w:cs="Traditional Arabic"/>
          <w:sz w:val="34"/>
          <w:szCs w:val="34"/>
          <w:rtl/>
        </w:rPr>
        <w:t xml:space="preserve"> </w:t>
      </w:r>
      <w:r w:rsidRPr="00E257D8">
        <w:rPr>
          <w:rFonts w:ascii="Traditional Arabic" w:hAnsi="Traditional Arabic" w:cs="Traditional Arabic"/>
          <w:sz w:val="34"/>
          <w:szCs w:val="34"/>
          <w:rtl/>
        </w:rPr>
        <w:t>"حي على الصلاة" أن يقول</w:t>
      </w:r>
      <w:r w:rsidR="00AB4176"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"لا حول ولا قوة إلا بالله" فقط، ولا يزيد "العلي العظيم"؛ فقُلْ</w:t>
      </w:r>
      <w:r w:rsidR="00AB4176"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كما كان النبي -صَلَّى اللهُ عَلَيْه وَسَلَّمَ- يقول، وامشِ على شرعه، والْتزم بألفاظه. ول</w:t>
      </w:r>
      <w:r w:rsidR="00AB4176"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م</w:t>
      </w:r>
      <w:r w:rsidR="00AB4176"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ا أحد الصحابة لم يلتزم بلفظٍ واحدٍ نبَّهه الرسول -صَلَّى اللهُ عَلَيْه وَسَلَّمَ.</w:t>
      </w:r>
    </w:p>
    <w:p w14:paraId="36507567" w14:textId="6185ADFF"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فالغالط من المسلمين، أو من نسي بعض الذكر أو فاته أو غلط في حفظه فهذا لا ي</w:t>
      </w:r>
      <w:r w:rsidR="0053501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ؤاخَذ، ولكن الذي حفظ ثم أخذ يزيد ويبتدع؛ فلا. ونقول: هذا غلط، وقلْ مثلما كان يقول الرسول -صَلَّى اللهُ عَلَيْه وَسَلَّمَ.</w:t>
      </w:r>
    </w:p>
    <w:p w14:paraId="47B4B7D3" w14:textId="65B4E5B6" w:rsidR="00EE4364" w:rsidRPr="00E257D8" w:rsidRDefault="00EE4364" w:rsidP="00FC26FA">
      <w:pPr>
        <w:spacing w:before="120" w:after="0" w:line="240" w:lineRule="auto"/>
        <w:ind w:firstLine="397"/>
        <w:jc w:val="both"/>
        <w:rPr>
          <w:rFonts w:ascii="Traditional Arabic" w:hAnsi="Traditional Arabic" w:cs="Traditional Arabic"/>
          <w:color w:val="008000"/>
          <w:sz w:val="34"/>
          <w:szCs w:val="34"/>
          <w:rtl/>
        </w:rPr>
      </w:pPr>
      <w:r w:rsidRPr="00E257D8">
        <w:rPr>
          <w:rFonts w:ascii="Traditional Arabic" w:hAnsi="Traditional Arabic" w:cs="Traditional Arabic"/>
          <w:sz w:val="34"/>
          <w:szCs w:val="34"/>
          <w:rtl/>
        </w:rPr>
        <w:t>وحديث البراء بن عاز</w:t>
      </w:r>
      <w:r w:rsidR="00DC608F" w:rsidRPr="00E257D8">
        <w:rPr>
          <w:rFonts w:ascii="Traditional Arabic" w:hAnsi="Traditional Arabic" w:cs="Traditional Arabic"/>
          <w:sz w:val="34"/>
          <w:szCs w:val="34"/>
          <w:rtl/>
        </w:rPr>
        <w:t>ب</w:t>
      </w:r>
      <w:r w:rsidRPr="00E257D8">
        <w:rPr>
          <w:rFonts w:ascii="Traditional Arabic" w:hAnsi="Traditional Arabic" w:cs="Traditional Arabic"/>
          <w:sz w:val="34"/>
          <w:szCs w:val="34"/>
          <w:rtl/>
        </w:rPr>
        <w:t xml:space="preserve"> مشهور، قال النبي -صَلَّى اللهُ عَلَيْه وَسَلَّمَ: </w:t>
      </w:r>
      <w:r w:rsidR="00C7246E" w:rsidRPr="00E257D8">
        <w:rPr>
          <w:rFonts w:ascii="Traditional Arabic" w:hAnsi="Traditional Arabic" w:cs="Traditional Arabic"/>
          <w:color w:val="008000"/>
          <w:sz w:val="34"/>
          <w:szCs w:val="34"/>
          <w:rtl/>
        </w:rPr>
        <w:t>«</w:t>
      </w:r>
      <w:r w:rsidR="00531CAB" w:rsidRPr="00E257D8">
        <w:rPr>
          <w:rFonts w:ascii="Traditional Arabic" w:hAnsi="Traditional Arabic" w:cs="Traditional Arabic"/>
          <w:color w:val="008000"/>
          <w:sz w:val="34"/>
          <w:szCs w:val="34"/>
          <w:rtl/>
        </w:rPr>
        <w:t>إذَا أوَيْتَ إلَى فِراشِكَ فَقُلْ: اللَّهُمَّ أسْلَمْتُ نَفْسِي إلَيْكَ، ووَجَّهْتُ وجْهِي إلَيْكَ، وفَوَّضْتُ أمْرِي إلَيْكَ، وأَلْجَأْتُ ظَهْرِي إلَيْكَ، رَغْبَةً ورَهْبَةً إلَيْكَ، لا مَلْجَأَ ولا مَنْجا مِنْكَ إلَّا إلَيْكَ، آمَنْتُ بكِتابِكَ الذي أنْزَلْتَ، وبِنَبِيِّكَ الذي أرْسَلْتَ</w:t>
      </w:r>
      <w:r w:rsidR="00C7246E" w:rsidRPr="00E257D8">
        <w:rPr>
          <w:rFonts w:ascii="Traditional Arabic" w:hAnsi="Traditional Arabic" w:cs="Traditional Arabic"/>
          <w:color w:val="008000"/>
          <w:sz w:val="34"/>
          <w:szCs w:val="34"/>
          <w:rtl/>
        </w:rPr>
        <w:t>»</w:t>
      </w:r>
      <w:r w:rsidR="00531CAB" w:rsidRPr="00E257D8">
        <w:rPr>
          <w:rStyle w:val="FootnoteReference"/>
          <w:rFonts w:ascii="Traditional Arabic" w:hAnsi="Traditional Arabic" w:cs="Traditional Arabic"/>
          <w:color w:val="008000"/>
          <w:sz w:val="34"/>
          <w:szCs w:val="34"/>
          <w:rtl/>
        </w:rPr>
        <w:footnoteReference w:id="4"/>
      </w:r>
      <w:r w:rsidRPr="00E257D8">
        <w:rPr>
          <w:rFonts w:ascii="Traditional Arabic" w:hAnsi="Traditional Arabic" w:cs="Traditional Arabic"/>
          <w:sz w:val="34"/>
          <w:szCs w:val="34"/>
          <w:rtl/>
        </w:rPr>
        <w:t>. فقال الصحابي</w:t>
      </w:r>
      <w:r w:rsidR="0053501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w:t>
      </w:r>
      <w:r w:rsidR="00531CAB" w:rsidRPr="00E257D8">
        <w:rPr>
          <w:rFonts w:ascii="Traditional Arabic" w:hAnsi="Traditional Arabic" w:cs="Traditional Arabic"/>
          <w:sz w:val="34"/>
          <w:szCs w:val="34"/>
          <w:rtl/>
        </w:rPr>
        <w:t>وبِرَسولِكَ الذي أرْسَلْتَ</w:t>
      </w:r>
      <w:r w:rsidRPr="00E257D8">
        <w:rPr>
          <w:rFonts w:ascii="Traditional Arabic" w:hAnsi="Traditional Arabic" w:cs="Traditional Arabic"/>
          <w:sz w:val="34"/>
          <w:szCs w:val="34"/>
          <w:rtl/>
        </w:rPr>
        <w:t xml:space="preserve">". فقال -صَلَّى اللهُ عَلَيْه وَسَلَّمَ: </w:t>
      </w:r>
      <w:r w:rsidR="00C7246E" w:rsidRPr="00E257D8">
        <w:rPr>
          <w:rFonts w:ascii="Traditional Arabic" w:hAnsi="Traditional Arabic" w:cs="Traditional Arabic"/>
          <w:color w:val="008000"/>
          <w:sz w:val="34"/>
          <w:szCs w:val="34"/>
          <w:rtl/>
        </w:rPr>
        <w:t>«</w:t>
      </w:r>
      <w:r w:rsidR="00531CAB" w:rsidRPr="00E257D8">
        <w:rPr>
          <w:rFonts w:ascii="Traditional Arabic" w:hAnsi="Traditional Arabic" w:cs="Traditional Arabic"/>
          <w:color w:val="008000"/>
          <w:sz w:val="34"/>
          <w:szCs w:val="34"/>
          <w:rtl/>
        </w:rPr>
        <w:t>لَا، وبِنَبِيِّكَ الذي أرْسَلْتَ</w:t>
      </w:r>
      <w:r w:rsidR="00C7246E" w:rsidRPr="00E257D8">
        <w:rPr>
          <w:rFonts w:ascii="Traditional Arabic" w:hAnsi="Traditional Arabic" w:cs="Traditional Arabic"/>
          <w:color w:val="008000"/>
          <w:sz w:val="34"/>
          <w:szCs w:val="34"/>
          <w:rtl/>
        </w:rPr>
        <w:t>»</w:t>
      </w:r>
      <w:r w:rsidR="00531CAB" w:rsidRPr="00E257D8">
        <w:rPr>
          <w:rStyle w:val="FootnoteReference"/>
          <w:rFonts w:ascii="Traditional Arabic" w:hAnsi="Traditional Arabic" w:cs="Traditional Arabic"/>
          <w:color w:val="008000"/>
          <w:sz w:val="34"/>
          <w:szCs w:val="34"/>
          <w:rtl/>
        </w:rPr>
        <w:footnoteReference w:id="5"/>
      </w:r>
      <w:r w:rsidRPr="00E257D8">
        <w:rPr>
          <w:rFonts w:ascii="Traditional Arabic" w:hAnsi="Traditional Arabic" w:cs="Traditional Arabic"/>
          <w:sz w:val="34"/>
          <w:szCs w:val="34"/>
          <w:rtl/>
        </w:rPr>
        <w:t>، فردَّها عليه النبي -صَلَّى اللهُ عَلَيْه وَسَلَّمَ- وعلَّمه.</w:t>
      </w:r>
    </w:p>
    <w:p w14:paraId="7AFCF776" w14:textId="60710CEA"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وهذا يُبيِّن لنا أن نلتزم بالألفاظ التي وردت عن النبي -صَلَّى اللهُ عَلَيْه وَسَلَّمَ.</w:t>
      </w:r>
    </w:p>
    <w:p w14:paraId="55AE5397" w14:textId="25D97498"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lastRenderedPageBreak/>
        <w:t>كذلك في التَّحيات، يقول ابن مسعود: "كان الر</w:t>
      </w:r>
      <w:r w:rsidR="00DC608F" w:rsidRPr="00E257D8">
        <w:rPr>
          <w:rFonts w:ascii="Traditional Arabic" w:hAnsi="Traditional Arabic" w:cs="Traditional Arabic"/>
          <w:sz w:val="34"/>
          <w:szCs w:val="34"/>
          <w:rtl/>
        </w:rPr>
        <w:t>س</w:t>
      </w:r>
      <w:r w:rsidRPr="00E257D8">
        <w:rPr>
          <w:rFonts w:ascii="Traditional Arabic" w:hAnsi="Traditional Arabic" w:cs="Traditional Arabic"/>
          <w:sz w:val="34"/>
          <w:szCs w:val="34"/>
          <w:rtl/>
        </w:rPr>
        <w:t>ول -صَلَّى اللهُ عَلَيْه وَسَلَّمَ- يعلمنا التشهد كما كان يعلمنا السورة من القرآن"، فالسورة من القرآن لا تزيد فيها حرفًا؛ فهكذا في العبادات عمومًا.</w:t>
      </w:r>
    </w:p>
    <w:p w14:paraId="1BC9AD16"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535011">
        <w:rPr>
          <w:rFonts w:ascii="Traditional Arabic" w:hAnsi="Traditional Arabic" w:cs="Traditional Arabic"/>
          <w:sz w:val="34"/>
          <w:szCs w:val="34"/>
          <w:u w:val="dotDotDash" w:color="FF0000"/>
          <w:rtl/>
        </w:rPr>
        <w:t>ونقول للمبتدع</w:t>
      </w:r>
      <w:r w:rsidRPr="00FC26FA">
        <w:rPr>
          <w:rFonts w:ascii="Traditional Arabic" w:hAnsi="Traditional Arabic" w:cs="Traditional Arabic"/>
          <w:sz w:val="34"/>
          <w:szCs w:val="34"/>
          <w:rtl/>
        </w:rPr>
        <w:t>: لا تُكلِّف نفسك، ارجع إلى السُّنَّة فإنها تكفي، أما ما خرج عن السنَّة فإن الله لا يقبله منك.</w:t>
      </w:r>
    </w:p>
    <w:p w14:paraId="2301E7AE" w14:textId="1DB7589B"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قوله -صَلَّى اللهُ عَلَيْه وَسَلَّمَ: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أَحْدَثَ فِي أَمْرِنَا هَذَا</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sz w:val="34"/>
          <w:szCs w:val="34"/>
          <w:rtl/>
        </w:rPr>
        <w:t>، إشارة إلى الدين -يعني</w:t>
      </w:r>
      <w:r w:rsidR="00535011">
        <w:rPr>
          <w:rFonts w:ascii="Traditional Arabic" w:hAnsi="Traditional Arabic" w:cs="Traditional Arabic" w:hint="cs"/>
          <w:sz w:val="34"/>
          <w:szCs w:val="34"/>
          <w:rtl/>
        </w:rPr>
        <w:t>:</w:t>
      </w:r>
      <w:r w:rsidRPr="00FC26FA">
        <w:rPr>
          <w:rFonts w:ascii="Traditional Arabic" w:hAnsi="Traditional Arabic" w:cs="Traditional Arabic"/>
          <w:sz w:val="34"/>
          <w:szCs w:val="34"/>
          <w:rtl/>
        </w:rPr>
        <w:t xml:space="preserve"> في الإسلام.</w:t>
      </w:r>
    </w:p>
    <w:p w14:paraId="1B21CB04" w14:textId="2574A024"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أم</w:t>
      </w:r>
      <w:r w:rsidR="00535011">
        <w:rPr>
          <w:rFonts w:ascii="Traditional Arabic" w:hAnsi="Traditional Arabic" w:cs="Traditional Arabic" w:hint="cs"/>
          <w:sz w:val="34"/>
          <w:szCs w:val="34"/>
          <w:rtl/>
        </w:rPr>
        <w:t>َّ</w:t>
      </w:r>
      <w:r w:rsidRPr="00FC26FA">
        <w:rPr>
          <w:rFonts w:ascii="Traditional Arabic" w:hAnsi="Traditional Arabic" w:cs="Traditional Arabic"/>
          <w:sz w:val="34"/>
          <w:szCs w:val="34"/>
          <w:rtl/>
        </w:rPr>
        <w:t>ا الإحداث في أمور الدنيا، مثل السيارات والطائرات والكهرباء والمصابيح والمراكب الجديدة والهواتف</w:t>
      </w:r>
      <w:r w:rsidR="00410AED"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 xml:space="preserve"> والاتصالات، وبناء المستشفيات والمدارس؛ فهذه لا تتعلق بالدين، فهي أمور الدنيا لم يحرمها الشرع، وليس الكلام فيها، لكن الذي يُريد أن يتديَّن ويتقرَّب ويتعبَّد ويُرضي الله عنه في عبادةٍ؛ فهذا هو أمر النبي -صَلَّى اللهُ عَلَيْه وَسَلَّمَ- في أمرو الدين.</w:t>
      </w:r>
    </w:p>
    <w:p w14:paraId="7A7612E5" w14:textId="1875F348"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الفائدة من قوله في الرواية الثانية: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عَمِلَ عَمَل</w:t>
      </w:r>
      <w:r w:rsidR="00DE7309" w:rsidRPr="00FC26FA">
        <w:rPr>
          <w:rFonts w:ascii="Traditional Arabic" w:hAnsi="Traditional Arabic" w:cs="Traditional Arabic"/>
          <w:color w:val="008000"/>
          <w:sz w:val="34"/>
          <w:szCs w:val="34"/>
          <w:rtl/>
        </w:rPr>
        <w:t>ًا</w:t>
      </w:r>
      <w:r w:rsidRPr="00FC26FA">
        <w:rPr>
          <w:rFonts w:ascii="Traditional Arabic" w:hAnsi="Traditional Arabic" w:cs="Traditional Arabic"/>
          <w:color w:val="008000"/>
          <w:sz w:val="34"/>
          <w:szCs w:val="34"/>
          <w:rtl/>
        </w:rPr>
        <w:t xml:space="preserve"> لَيْسَ عَلَيْهِ أَمْرُنَا فَهُوَ رَدٌّ</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sz w:val="34"/>
          <w:szCs w:val="34"/>
          <w:rtl/>
        </w:rPr>
        <w:t>:</w:t>
      </w:r>
    </w:p>
    <w:p w14:paraId="1EBFCF1C" w14:textId="7777777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u w:val="dotDotDash" w:color="FF0000"/>
          <w:rtl/>
        </w:rPr>
        <w:t>قد يقول قائل</w:t>
      </w:r>
      <w:r w:rsidRPr="00E257D8">
        <w:rPr>
          <w:rFonts w:ascii="Traditional Arabic" w:hAnsi="Traditional Arabic" w:cs="Traditional Arabic"/>
          <w:sz w:val="34"/>
          <w:szCs w:val="34"/>
          <w:rtl/>
        </w:rPr>
        <w:t>: أنا لم أُحدِث هذه البدعة، ولستُ أنا الذي أحدثتها، إنما علماء فضلاء، ومشايخ أجلَّاء، أو أن مشايخ البلد على هذا من أربعمائة سنة؛ فأنا أعمل مثلما يعمل المسلمون في بلدي!</w:t>
      </w:r>
    </w:p>
    <w:p w14:paraId="3F7918A6" w14:textId="79DBDF38"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فهذه الرواية تردُّ على هذا القول</w:t>
      </w:r>
      <w:r w:rsidR="0053501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لأنَّه قال</w:t>
      </w:r>
      <w:r w:rsidR="0053501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color w:val="008000"/>
          <w:sz w:val="34"/>
          <w:szCs w:val="34"/>
          <w:rtl/>
        </w:rPr>
        <w:t>مَنْ عَمِلَ عَمَل</w:t>
      </w:r>
      <w:r w:rsidR="00DE7309" w:rsidRPr="00E257D8">
        <w:rPr>
          <w:rFonts w:ascii="Traditional Arabic" w:hAnsi="Traditional Arabic" w:cs="Traditional Arabic"/>
          <w:color w:val="008000"/>
          <w:sz w:val="34"/>
          <w:szCs w:val="34"/>
          <w:rtl/>
        </w:rPr>
        <w:t>ًا</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sz w:val="34"/>
          <w:szCs w:val="34"/>
          <w:rtl/>
        </w:rPr>
        <w:t xml:space="preserve"> حتَّى ولو لم تحدثه أنت، فمشايخ البلد، أو الناس منذ مائة سنة أو خمسمائة سنة لا يلزم أن تكون جميع أفعالهم على السنَّة، فقد يوجد منهم السنة، وقد يُوجد منهم الغلط؛ فأنت اعمل بالسنَّة والتزم بها.</w:t>
      </w:r>
    </w:p>
    <w:p w14:paraId="23B369FB" w14:textId="4909DF5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xml:space="preserve">وقوله -صَلَّى اللهُ عَلَيْه وَسَلَّمَ: </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color w:val="008000"/>
          <w:sz w:val="34"/>
          <w:szCs w:val="34"/>
          <w:rtl/>
        </w:rPr>
        <w:t>مَنْ عَمِلَ عَمَل</w:t>
      </w:r>
      <w:r w:rsidR="00DE7309" w:rsidRPr="00E257D8">
        <w:rPr>
          <w:rFonts w:ascii="Traditional Arabic" w:hAnsi="Traditional Arabic" w:cs="Traditional Arabic"/>
          <w:color w:val="008000"/>
          <w:sz w:val="34"/>
          <w:szCs w:val="34"/>
          <w:rtl/>
        </w:rPr>
        <w:t>ًا</w:t>
      </w:r>
      <w:r w:rsidRPr="00E257D8">
        <w:rPr>
          <w:rFonts w:ascii="Traditional Arabic" w:hAnsi="Traditional Arabic" w:cs="Traditional Arabic"/>
          <w:color w:val="008000"/>
          <w:sz w:val="34"/>
          <w:szCs w:val="34"/>
          <w:rtl/>
        </w:rPr>
        <w:t xml:space="preserve"> لَيْسَ عَلَيْهِ أَمْرُنَا فَهُوَ رَدٌّ</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sz w:val="34"/>
          <w:szCs w:val="34"/>
          <w:rtl/>
        </w:rPr>
        <w:t xml:space="preserve"> وقوله</w:t>
      </w:r>
      <w:r w:rsidR="0053501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color w:val="008000"/>
          <w:sz w:val="34"/>
          <w:szCs w:val="34"/>
          <w:rtl/>
        </w:rPr>
        <w:t>مَنْ أَحْدَثَ فِي أَمْرِنَا هَذَا مَا لَيْسَ مِنْهُ فَهُوَ رَدٌّ</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sz w:val="34"/>
          <w:szCs w:val="34"/>
          <w:rtl/>
        </w:rPr>
        <w:t>؛ بعض الناس يُحدث ضلالة عظيمة في أصل العقيدة، مثل</w:t>
      </w:r>
      <w:r w:rsidR="0053501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أن يتبع المذهب الباطني، كالدروز والنُّصيْريَّة؛ فهي مذاهب خارج الإسلام وليست منه في شيء، ثم تجد بعضهم يسأل عن صوم الخميس، أو يسأل عن أحكام الإحداد للمرأة وهم على دين الباطنية وليسوا على دين الإسلام؛ فكل أعماله ليست بمقبولة</w:t>
      </w:r>
      <w:r w:rsidR="0053501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لأنه ليس على صراط النبي -صَلَّى اللهُ عَلَيْه وَسَلَّمَ.</w:t>
      </w:r>
    </w:p>
    <w:p w14:paraId="34F57536"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535011">
        <w:rPr>
          <w:rFonts w:ascii="Traditional Arabic" w:hAnsi="Traditional Arabic" w:cs="Traditional Arabic"/>
          <w:sz w:val="34"/>
          <w:szCs w:val="34"/>
          <w:u w:val="dotDotDash" w:color="FF0000"/>
          <w:rtl/>
        </w:rPr>
        <w:t>ونقول لمعاشر هذه الطَّوائف</w:t>
      </w:r>
      <w:r w:rsidRPr="00FC26FA">
        <w:rPr>
          <w:rFonts w:ascii="Traditional Arabic" w:hAnsi="Traditional Arabic" w:cs="Traditional Arabic"/>
          <w:sz w:val="34"/>
          <w:szCs w:val="34"/>
          <w:rtl/>
        </w:rPr>
        <w:t>: عليكم بالانتقال إلى سنة النبي -صَلَّى اللهُ عَلَيْه وَسَلَّمَ- وإلى طريق الرسول -صَلَّى اللهُ عَلَيْه وَسَلَّمَ.</w:t>
      </w:r>
    </w:p>
    <w:p w14:paraId="479E66D8" w14:textId="17366B6B"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ومن يتَّبعون الآن الاثنا عشريَّة ويتَّبعون طريقة الحوثيَّة؛ فهذه الطُّرق مليئة بالشرك والخرافات، ولا يتبعون سنة النبي -صَلَّى اللهُ عَلَيْه وَسَلَّمَ-</w:t>
      </w:r>
      <w:r w:rsidR="00410AED"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 xml:space="preserve"> ثم يقولون نحن أنصار الله وننصر دين الله!!</w:t>
      </w:r>
    </w:p>
    <w:p w14:paraId="22DC3839"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أين عقولكم؟! ألا تقرؤون القرآن؟!</w:t>
      </w:r>
    </w:p>
    <w:p w14:paraId="7565AEAE" w14:textId="4165D546"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lastRenderedPageBreak/>
        <w:t>قال تعالى:</w:t>
      </w:r>
      <w:r w:rsidR="00410AED" w:rsidRPr="00FC26FA">
        <w:rPr>
          <w:rFonts w:ascii="Traditional Arabic" w:hAnsi="Traditional Arabic" w:cs="Traditional Arabic"/>
          <w:sz w:val="34"/>
          <w:szCs w:val="34"/>
          <w:rtl/>
        </w:rPr>
        <w:t xml:space="preserve"> </w:t>
      </w:r>
      <w:r w:rsidR="00114CC6" w:rsidRPr="00FC26FA">
        <w:rPr>
          <w:rFonts w:ascii="Traditional Arabic" w:hAnsi="Traditional Arabic" w:cs="Traditional Arabic"/>
          <w:color w:val="FF0000"/>
          <w:sz w:val="34"/>
          <w:szCs w:val="34"/>
          <w:rtl/>
        </w:rPr>
        <w:t>﴿</w:t>
      </w:r>
      <w:r w:rsidR="00DC608F" w:rsidRPr="00FC26FA">
        <w:rPr>
          <w:rFonts w:ascii="Traditional Arabic" w:hAnsi="Traditional Arabic" w:cs="Traditional Arabic"/>
          <w:color w:val="FF0000"/>
          <w:sz w:val="34"/>
          <w:szCs w:val="34"/>
          <w:rtl/>
        </w:rPr>
        <w:t>قُلْ إِنْ كُنْتُمْ تُحِبُّونَ اللَّهَ فَاتَّبِعُونِي يُحْبِبْكُمُ اللَّهُ</w:t>
      </w:r>
      <w:r w:rsidR="00114CC6" w:rsidRPr="00FC26FA">
        <w:rPr>
          <w:rFonts w:ascii="Traditional Arabic" w:hAnsi="Traditional Arabic" w:cs="Traditional Arabic"/>
          <w:color w:val="FF0000"/>
          <w:sz w:val="34"/>
          <w:szCs w:val="34"/>
          <w:rtl/>
        </w:rPr>
        <w:t>﴾</w:t>
      </w:r>
      <w:r w:rsidRPr="00FC26FA">
        <w:rPr>
          <w:rFonts w:ascii="Traditional Arabic" w:hAnsi="Traditional Arabic" w:cs="Traditional Arabic"/>
          <w:sz w:val="34"/>
          <w:szCs w:val="34"/>
          <w:rtl/>
        </w:rPr>
        <w:t xml:space="preserve"> </w:t>
      </w:r>
      <w:r w:rsidRPr="00FC26FA">
        <w:rPr>
          <w:rFonts w:ascii="Traditional Arabic" w:hAnsi="Traditional Arabic" w:cs="Traditional Arabic"/>
          <w:sz w:val="24"/>
          <w:szCs w:val="24"/>
          <w:rtl/>
        </w:rPr>
        <w:t>[آل عمران</w:t>
      </w:r>
      <w:r w:rsidR="00114CC6" w:rsidRPr="00FC26FA">
        <w:rPr>
          <w:rFonts w:ascii="Traditional Arabic" w:hAnsi="Traditional Arabic" w:cs="Traditional Arabic"/>
          <w:sz w:val="24"/>
          <w:szCs w:val="24"/>
          <w:rtl/>
        </w:rPr>
        <w:t xml:space="preserve">: </w:t>
      </w:r>
      <w:r w:rsidRPr="00FC26FA">
        <w:rPr>
          <w:rFonts w:ascii="Traditional Arabic" w:hAnsi="Traditional Arabic" w:cs="Traditional Arabic"/>
          <w:sz w:val="24"/>
          <w:szCs w:val="24"/>
          <w:rtl/>
        </w:rPr>
        <w:t>31]</w:t>
      </w:r>
      <w:r w:rsidRPr="00FC26FA">
        <w:rPr>
          <w:rFonts w:ascii="Traditional Arabic" w:hAnsi="Traditional Arabic" w:cs="Traditional Arabic"/>
          <w:sz w:val="34"/>
          <w:szCs w:val="34"/>
          <w:rtl/>
        </w:rPr>
        <w:t xml:space="preserve">، فاتَّبع الرسول -صَلَّى اللهُ عَلَيْه وَسَلَّمَ- والتزم بسنة الرسول -صَلَّى اللهُ عَلَيْه وَسَلَّمَ- واترك هذه الضلالات واترك هذه العقائد الفاسدة، واعبد الله وحده، لا تعبد الأولياء، ولا تُقدِّس هؤلاء المخلوقين فتتبرك بهم وتعتقد فيهم أنهم يعلمون الغيب، وأنهم يُدخلونك الجنة! </w:t>
      </w:r>
      <w:r w:rsidR="00C50BD1">
        <w:rPr>
          <w:rFonts w:ascii="Traditional Arabic" w:hAnsi="Traditional Arabic" w:cs="Traditional Arabic" w:hint="cs"/>
          <w:sz w:val="34"/>
          <w:szCs w:val="34"/>
          <w:rtl/>
        </w:rPr>
        <w:t>ما</w:t>
      </w:r>
      <w:r w:rsidRPr="00FC26FA">
        <w:rPr>
          <w:rFonts w:ascii="Traditional Arabic" w:hAnsi="Traditional Arabic" w:cs="Traditional Arabic"/>
          <w:sz w:val="34"/>
          <w:szCs w:val="34"/>
          <w:rtl/>
        </w:rPr>
        <w:t xml:space="preserve"> هذه الخرافات</w:t>
      </w:r>
      <w:r w:rsidR="00C50BD1">
        <w:rPr>
          <w:rFonts w:ascii="Traditional Arabic" w:hAnsi="Traditional Arabic" w:cs="Traditional Arabic" w:hint="cs"/>
          <w:sz w:val="34"/>
          <w:szCs w:val="34"/>
          <w:rtl/>
        </w:rPr>
        <w:t>؟</w:t>
      </w:r>
      <w:r w:rsidRPr="00FC26FA">
        <w:rPr>
          <w:rFonts w:ascii="Traditional Arabic" w:hAnsi="Traditional Arabic" w:cs="Traditional Arabic"/>
          <w:sz w:val="34"/>
          <w:szCs w:val="34"/>
          <w:rtl/>
        </w:rPr>
        <w:t>!</w:t>
      </w:r>
    </w:p>
    <w:p w14:paraId="58EB5075" w14:textId="457E1234"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قال -صَلَّى اللهُ عَلَيْه وَسَلَّمَ: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أَحْدَثَ فِي أَمْرِنَا هَذَا مَا لَيْسَ مِنْهُ فَهُوَ رَدٌّ</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sz w:val="34"/>
          <w:szCs w:val="34"/>
          <w:rtl/>
        </w:rPr>
        <w:t>، فعليك أن ننتقل من هذا المذهب الخبيث إلى مذهب أهل السُّنة والجماعة، إلى مذهب الرسول -صَلَّى اللهُ عَلَيْه وَسَلَّمَ- والصحابة والتابعين، وتسير على هذا المنهج، أما إنك تعبد الأئمة وتستغيث بهم وتسجد لهم وتذبح لهم وتطلب منهم المدد؛ ثم تسأل عن أحكام الإحداد أو تقول</w:t>
      </w:r>
      <w:r w:rsidR="00C50BD1">
        <w:rPr>
          <w:rFonts w:ascii="Traditional Arabic" w:hAnsi="Traditional Arabic" w:cs="Traditional Arabic" w:hint="cs"/>
          <w:sz w:val="34"/>
          <w:szCs w:val="34"/>
          <w:rtl/>
        </w:rPr>
        <w:t>:</w:t>
      </w:r>
      <w:r w:rsidRPr="00FC26FA">
        <w:rPr>
          <w:rFonts w:ascii="Traditional Arabic" w:hAnsi="Traditional Arabic" w:cs="Traditional Arabic"/>
          <w:sz w:val="34"/>
          <w:szCs w:val="34"/>
          <w:rtl/>
        </w:rPr>
        <w:t xml:space="preserve"> أنا حلفت يمين، تسأل عن أشياء وأنت أفسدتَّ </w:t>
      </w:r>
      <w:r w:rsidR="00DE7309" w:rsidRPr="00FC26FA">
        <w:rPr>
          <w:rFonts w:ascii="Traditional Arabic" w:hAnsi="Traditional Arabic" w:cs="Traditional Arabic"/>
          <w:sz w:val="34"/>
          <w:szCs w:val="34"/>
          <w:rtl/>
        </w:rPr>
        <w:t>ا</w:t>
      </w:r>
      <w:r w:rsidRPr="00FC26FA">
        <w:rPr>
          <w:rFonts w:ascii="Traditional Arabic" w:hAnsi="Traditional Arabic" w:cs="Traditional Arabic"/>
          <w:sz w:val="34"/>
          <w:szCs w:val="34"/>
          <w:rtl/>
        </w:rPr>
        <w:t xml:space="preserve">لأصل؛ فعملك كله مردود، وهذا ليس من عندي ولا من عند العلماء؛ ولكن الرسول -صَلَّى اللهُ عَلَيْه وَسَلَّمَ- يقول: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مَنْ أَحْدَثَ فِي أَمْرِنَا هَذَا مَا لَيْسَ مِنْهُ فَهُوَ رَدٌّ</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sz w:val="34"/>
          <w:szCs w:val="34"/>
          <w:rtl/>
        </w:rPr>
        <w:t>. فحذارِ حذارِ من هذه الضلالات! اُدخل في الإسلام الذي جاء به الرسول -صَلَّى اللهُ عَلَيْه وَسَلَّمَ.</w:t>
      </w:r>
    </w:p>
    <w:p w14:paraId="567A6D19" w14:textId="33897AE5"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قال -رَحِمَهُ اللهُ تَعَالَى: </w:t>
      </w:r>
      <w:r w:rsidRPr="00FC26FA">
        <w:rPr>
          <w:rFonts w:ascii="Traditional Arabic" w:hAnsi="Traditional Arabic" w:cs="Traditional Arabic"/>
          <w:color w:val="0000FF"/>
          <w:sz w:val="34"/>
          <w:szCs w:val="34"/>
          <w:rtl/>
        </w:rPr>
        <w:t>(وللبخاري عَنْ أَبِي هُرَيْرَةَ رضي الله قال: قال رَسُولَ اللَّهِ</w:t>
      </w:r>
      <w:r w:rsidR="00410AED" w:rsidRPr="00FC26FA">
        <w:rPr>
          <w:rFonts w:ascii="Traditional Arabic" w:hAnsi="Traditional Arabic" w:cs="Traditional Arabic"/>
          <w:color w:val="0000FF"/>
          <w:sz w:val="34"/>
          <w:szCs w:val="34"/>
          <w:rtl/>
        </w:rPr>
        <w:t xml:space="preserve"> </w:t>
      </w:r>
      <w:r w:rsidRPr="00FC26FA">
        <w:rPr>
          <w:rFonts w:ascii="Traditional Arabic" w:hAnsi="Traditional Arabic" w:cs="Traditional Arabic"/>
          <w:color w:val="0000FF"/>
          <w:sz w:val="34"/>
          <w:szCs w:val="34"/>
          <w:rtl/>
        </w:rPr>
        <w:t>-صَلَّى اللهُ عَلَيْه وَسَلَّمَ</w:t>
      </w:r>
      <w:r w:rsidR="00410AED" w:rsidRPr="00FC26FA">
        <w:rPr>
          <w:rFonts w:ascii="Traditional Arabic" w:hAnsi="Traditional Arabic" w:cs="Traditional Arabic"/>
          <w:color w:val="0000FF"/>
          <w:sz w:val="34"/>
          <w:szCs w:val="34"/>
          <w:rtl/>
        </w:rPr>
        <w:t>:</w:t>
      </w:r>
      <w:r w:rsidRPr="00FC26FA">
        <w:rPr>
          <w:rFonts w:ascii="Traditional Arabic" w:hAnsi="Traditional Arabic" w:cs="Traditional Arabic"/>
          <w:color w:val="0000FF"/>
          <w:sz w:val="34"/>
          <w:szCs w:val="34"/>
          <w:rtl/>
        </w:rPr>
        <w:t xml:space="preserve">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كُلُّ أُمَّتِي يَدْخُلُونَ الْجَنَّةَ إِلا مَنْ أَبَى قَالُوا يَا رَسُولَ اللَّهِ وَمَنْ يَأْبَى قَالَ مَنْ أَطَاعَنِي دَخَلَ الْجَنَّةَ وَمَنْ عَصَانِي فَقَدْ أَبَى</w:t>
      </w:r>
      <w:r w:rsidR="00C7246E" w:rsidRPr="00FC26FA">
        <w:rPr>
          <w:rFonts w:ascii="Traditional Arabic" w:hAnsi="Traditional Arabic" w:cs="Traditional Arabic"/>
          <w:color w:val="008000"/>
          <w:sz w:val="34"/>
          <w:szCs w:val="34"/>
          <w:rtl/>
        </w:rPr>
        <w:t>»</w:t>
      </w:r>
      <w:r w:rsidR="00DC608F" w:rsidRPr="00FC26FA">
        <w:rPr>
          <w:rFonts w:ascii="Traditional Arabic" w:hAnsi="Traditional Arabic" w:cs="Traditional Arabic"/>
          <w:color w:val="0000FF"/>
          <w:sz w:val="34"/>
          <w:szCs w:val="34"/>
          <w:rtl/>
        </w:rPr>
        <w:t>)</w:t>
      </w:r>
      <w:r w:rsidRPr="00FC26FA">
        <w:rPr>
          <w:rFonts w:ascii="Traditional Arabic" w:hAnsi="Traditional Arabic" w:cs="Traditional Arabic"/>
          <w:sz w:val="34"/>
          <w:szCs w:val="34"/>
          <w:rtl/>
        </w:rPr>
        <w:t>.</w:t>
      </w:r>
    </w:p>
    <w:p w14:paraId="31B834B2" w14:textId="5CFE8E36"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وهذا يُبين وجوب الدخول في الإسلام، وهو طاعة الرسول -صَلَّى اللهُ عَلَيْه وَسَلَّمَ- والتزام شرعه، فعلًا لِمَا أمرَ وتركًا لِمَا نهى</w:t>
      </w:r>
      <w:r w:rsidR="00410AED" w:rsidRPr="00FC26FA">
        <w:rPr>
          <w:rFonts w:ascii="Traditional Arabic" w:hAnsi="Traditional Arabic" w:cs="Traditional Arabic"/>
          <w:sz w:val="34"/>
          <w:szCs w:val="34"/>
          <w:rtl/>
        </w:rPr>
        <w:t xml:space="preserve"> </w:t>
      </w:r>
      <w:r w:rsidRPr="00FC26FA">
        <w:rPr>
          <w:rFonts w:ascii="Traditional Arabic" w:hAnsi="Traditional Arabic" w:cs="Traditional Arabic"/>
          <w:sz w:val="34"/>
          <w:szCs w:val="34"/>
          <w:rtl/>
        </w:rPr>
        <w:t>-صَلَّى اللهُ عَلَيْه وَسَلَّمَ.</w:t>
      </w:r>
    </w:p>
    <w:p w14:paraId="02CA57A0" w14:textId="121D9E91"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وهذا يُبيِّن فائدة لطيفة جدًّا، وهي أن الذي حُرِمَ من الجنة ومُنِعَ منها هو الذي جنى على نفسه وهو الذي أبى، وهذا يُبيِّن لنا رحمة الرسول -صَلَّى اللهُ عَلَيْه وَسَلَّمَ- بأمَّته، يقول: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كُلُّ أُمَّتِي يَدْخُلُونَ الْجَنَّةَ إِلا مَنْ أَبَى قَالُوا يَا رَسُولَ اللَّهِ وَمَنْ يَأْبَى قَالَ مَنْ أَطَاعَنِي دَخَلَ الْجَنَّةَ وَمَنْ عَصَانِي فَقَدْ أَبَى</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sz w:val="34"/>
          <w:szCs w:val="34"/>
          <w:rtl/>
        </w:rPr>
        <w:t>.</w:t>
      </w:r>
    </w:p>
    <w:p w14:paraId="27904921" w14:textId="10808D8D"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بعض الناس يقول: نحن أطعنا الرسول -وه</w:t>
      </w:r>
      <w:r w:rsidR="00C50BD1">
        <w:rPr>
          <w:rFonts w:ascii="Traditional Arabic" w:hAnsi="Traditional Arabic" w:cs="Traditional Arabic" w:hint="cs"/>
          <w:sz w:val="34"/>
          <w:szCs w:val="34"/>
          <w:rtl/>
        </w:rPr>
        <w:t>م</w:t>
      </w:r>
      <w:r w:rsidRPr="00FC26FA">
        <w:rPr>
          <w:rFonts w:ascii="Traditional Arabic" w:hAnsi="Traditional Arabic" w:cs="Traditional Arabic"/>
          <w:sz w:val="34"/>
          <w:szCs w:val="34"/>
          <w:rtl/>
        </w:rPr>
        <w:t xml:space="preserve"> على البدعة والضلالات.</w:t>
      </w:r>
    </w:p>
    <w:p w14:paraId="65522CB6"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يا أخي؛ اتَّقِ الله في نفسك، اسأل عن سنَّة الرسول -صَلَّى اللهُ عَلَيْه وَسَلَّمَ- الثابتة الصحيحة، انتقل إليها واترك هذه الضلالات.</w:t>
      </w:r>
    </w:p>
    <w:p w14:paraId="1C8A3C07" w14:textId="0A42FFB1"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xml:space="preserve">قال -رَحِمَهُ اللهُ تَعَالَى: </w:t>
      </w:r>
      <w:r w:rsidRPr="00E257D8">
        <w:rPr>
          <w:rFonts w:ascii="Traditional Arabic" w:hAnsi="Traditional Arabic" w:cs="Traditional Arabic"/>
          <w:color w:val="0000FF"/>
          <w:sz w:val="34"/>
          <w:szCs w:val="34"/>
          <w:rtl/>
        </w:rPr>
        <w:t>(وفي الصحيح عَنْ ابْنِ عَبَّاسٍ-رضي الله عنهما- أَنَّ النَّبِيَّ</w:t>
      </w:r>
      <w:r w:rsidR="00410AED" w:rsidRPr="00E257D8">
        <w:rPr>
          <w:rFonts w:ascii="Traditional Arabic" w:hAnsi="Traditional Arabic" w:cs="Traditional Arabic"/>
          <w:color w:val="0000FF"/>
          <w:sz w:val="34"/>
          <w:szCs w:val="34"/>
          <w:rtl/>
        </w:rPr>
        <w:t xml:space="preserve"> </w:t>
      </w:r>
      <w:r w:rsidRPr="00E257D8">
        <w:rPr>
          <w:rFonts w:ascii="Traditional Arabic" w:hAnsi="Traditional Arabic" w:cs="Traditional Arabic"/>
          <w:color w:val="0000FF"/>
          <w:sz w:val="34"/>
          <w:szCs w:val="34"/>
          <w:rtl/>
        </w:rPr>
        <w:t>-صَلَّى اللهُ عَلَيْه وَسَلَّمَ-</w:t>
      </w:r>
      <w:r w:rsidR="00410AED" w:rsidRPr="00E257D8">
        <w:rPr>
          <w:rFonts w:ascii="Traditional Arabic" w:hAnsi="Traditional Arabic" w:cs="Traditional Arabic"/>
          <w:color w:val="0000FF"/>
          <w:sz w:val="34"/>
          <w:szCs w:val="34"/>
          <w:rtl/>
        </w:rPr>
        <w:t xml:space="preserve"> </w:t>
      </w:r>
      <w:r w:rsidRPr="00E257D8">
        <w:rPr>
          <w:rFonts w:ascii="Traditional Arabic" w:hAnsi="Traditional Arabic" w:cs="Traditional Arabic"/>
          <w:color w:val="0000FF"/>
          <w:sz w:val="34"/>
          <w:szCs w:val="34"/>
          <w:rtl/>
        </w:rPr>
        <w:t xml:space="preserve">قَالَ: </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color w:val="008000"/>
          <w:sz w:val="34"/>
          <w:szCs w:val="34"/>
          <w:rtl/>
        </w:rPr>
        <w:t>أَبْغَضُ النَّاسِ إِلَى اللَّهِ ثَلاثَةٌ مُلْحِدٌ فِي الْحَرَمِ وَمُبْتَغٍ فِي الإسْلامِ سُنَّةَ جَاهِلِيَّةِ وَمُطَّلِبُ دَمِ امْرِئٍ مسلم بِغَيْرِ حَقٍّ لِيُهَرِيقَ دَمَهُ</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color w:val="0000FF"/>
          <w:sz w:val="34"/>
          <w:szCs w:val="34"/>
          <w:rtl/>
        </w:rPr>
        <w:t>. رواه البخاري)</w:t>
      </w:r>
      <w:r w:rsidRPr="00E257D8">
        <w:rPr>
          <w:rFonts w:ascii="Traditional Arabic" w:hAnsi="Traditional Arabic" w:cs="Traditional Arabic"/>
          <w:sz w:val="34"/>
          <w:szCs w:val="34"/>
          <w:rtl/>
        </w:rPr>
        <w:t>.</w:t>
      </w:r>
    </w:p>
    <w:p w14:paraId="7E2DA052" w14:textId="0EF0DB2C"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lastRenderedPageBreak/>
        <w:t>هؤلاء أبغض الناس إلى الله، يعني</w:t>
      </w:r>
      <w:r w:rsidR="00C50BD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أنَّ الله يبغضهم بغضًا شديدًا، وهذا فيه إثبات صفة البغض لربِّنا -سبحانه وتعالى- والله -عَزَّ وَجلَّ- أخبر في القرآن أنه يُحب المؤمنين ويُحب المتقين ويُحب المحسنين، ويرضى عن الذين آمنوا وعملوا الصالحات، ولا يرضى عن الكافرين، ولا يُحب الفاسقين، وأخبرَ أنَّه يمقت -والمقت أشد من البغض- كما في قوله تعالى:</w:t>
      </w:r>
      <w:r w:rsidR="00410AED"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FF0000"/>
          <w:sz w:val="34"/>
          <w:szCs w:val="34"/>
          <w:rtl/>
        </w:rPr>
        <w:t>﴿</w:t>
      </w:r>
      <w:r w:rsidR="00531CAB" w:rsidRPr="00E257D8">
        <w:rPr>
          <w:rFonts w:ascii="Traditional Arabic" w:hAnsi="Traditional Arabic" w:cs="Traditional Arabic"/>
          <w:color w:val="FF0000"/>
          <w:sz w:val="34"/>
          <w:szCs w:val="34"/>
          <w:rtl/>
        </w:rPr>
        <w:t>كَبُرَ مَقْتًا عِنْدَ اللَّهِ أَنْ تَقُولُوا مَا لَا تَفْعَلُونَ</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xml:space="preserve"> </w:t>
      </w:r>
      <w:r w:rsidRPr="00E257D8">
        <w:rPr>
          <w:rFonts w:ascii="Traditional Arabic" w:hAnsi="Traditional Arabic" w:cs="Traditional Arabic"/>
          <w:sz w:val="24"/>
          <w:szCs w:val="24"/>
          <w:rtl/>
        </w:rPr>
        <w:t>[الصف</w:t>
      </w:r>
      <w:r w:rsidR="00114CC6" w:rsidRPr="00E257D8">
        <w:rPr>
          <w:rFonts w:ascii="Traditional Arabic" w:hAnsi="Traditional Arabic" w:cs="Traditional Arabic"/>
          <w:sz w:val="24"/>
          <w:szCs w:val="24"/>
          <w:rtl/>
        </w:rPr>
        <w:t xml:space="preserve">: </w:t>
      </w:r>
      <w:r w:rsidRPr="00E257D8">
        <w:rPr>
          <w:rFonts w:ascii="Traditional Arabic" w:hAnsi="Traditional Arabic" w:cs="Traditional Arabic"/>
          <w:sz w:val="24"/>
          <w:szCs w:val="24"/>
          <w:rtl/>
        </w:rPr>
        <w:t>3]</w:t>
      </w:r>
      <w:r w:rsidRPr="00E257D8">
        <w:rPr>
          <w:rFonts w:ascii="Traditional Arabic" w:hAnsi="Traditional Arabic" w:cs="Traditional Arabic"/>
          <w:sz w:val="34"/>
          <w:szCs w:val="34"/>
          <w:rtl/>
        </w:rPr>
        <w:t>.</w:t>
      </w:r>
    </w:p>
    <w:p w14:paraId="376C6A71" w14:textId="7777777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فأبغض الناس إلى الله هؤلاء الثلاثة:</w:t>
      </w:r>
    </w:p>
    <w:p w14:paraId="553C463E" w14:textId="7777777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b/>
          <w:bCs/>
          <w:sz w:val="34"/>
          <w:szCs w:val="34"/>
          <w:u w:val="dotDotDash" w:color="FF0000"/>
          <w:rtl/>
        </w:rPr>
        <w:t>الأول</w:t>
      </w:r>
      <w:r w:rsidRPr="00E257D8">
        <w:rPr>
          <w:rFonts w:ascii="Traditional Arabic" w:hAnsi="Traditional Arabic" w:cs="Traditional Arabic"/>
          <w:sz w:val="34"/>
          <w:szCs w:val="34"/>
          <w:rtl/>
        </w:rPr>
        <w:t>: الملحد في الحرم.</w:t>
      </w:r>
    </w:p>
    <w:p w14:paraId="045FA686" w14:textId="74648AF4"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u w:val="dotDotDash" w:color="FF0000"/>
          <w:rtl/>
        </w:rPr>
        <w:t>الملحد</w:t>
      </w:r>
      <w:r w:rsidRPr="00E257D8">
        <w:rPr>
          <w:rFonts w:ascii="Traditional Arabic" w:hAnsi="Traditional Arabic" w:cs="Traditional Arabic"/>
          <w:sz w:val="34"/>
          <w:szCs w:val="34"/>
          <w:rtl/>
        </w:rPr>
        <w:t>: هو الذي ارتكبَ إلحادًا، قال الله تعالى:</w:t>
      </w:r>
      <w:r w:rsidR="00410AED"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FF0000"/>
          <w:sz w:val="34"/>
          <w:szCs w:val="34"/>
          <w:rtl/>
        </w:rPr>
        <w:t>﴿</w:t>
      </w:r>
      <w:r w:rsidR="00531CAB" w:rsidRPr="00E257D8">
        <w:rPr>
          <w:rFonts w:ascii="Traditional Arabic" w:hAnsi="Traditional Arabic" w:cs="Traditional Arabic"/>
          <w:color w:val="FF0000"/>
          <w:sz w:val="34"/>
          <w:szCs w:val="34"/>
          <w:rtl/>
        </w:rPr>
        <w:t>وَمَنْ يُرِدْ فِيهِ بِإِلْحَادٍ بِظُلْمٍ نُذِقْهُ مِنْ عَذَابٍ أَلِيمٍ</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xml:space="preserve"> </w:t>
      </w:r>
      <w:r w:rsidRPr="00E257D8">
        <w:rPr>
          <w:rFonts w:ascii="Traditional Arabic" w:hAnsi="Traditional Arabic" w:cs="Traditional Arabic"/>
          <w:sz w:val="24"/>
          <w:szCs w:val="24"/>
          <w:rtl/>
        </w:rPr>
        <w:t>[الحج</w:t>
      </w:r>
      <w:r w:rsidR="00114CC6" w:rsidRPr="00E257D8">
        <w:rPr>
          <w:rFonts w:ascii="Traditional Arabic" w:hAnsi="Traditional Arabic" w:cs="Traditional Arabic"/>
          <w:sz w:val="24"/>
          <w:szCs w:val="24"/>
          <w:rtl/>
        </w:rPr>
        <w:t xml:space="preserve">: </w:t>
      </w:r>
      <w:r w:rsidRPr="00E257D8">
        <w:rPr>
          <w:rFonts w:ascii="Traditional Arabic" w:hAnsi="Traditional Arabic" w:cs="Traditional Arabic"/>
          <w:sz w:val="24"/>
          <w:szCs w:val="24"/>
          <w:rtl/>
        </w:rPr>
        <w:t>25]</w:t>
      </w:r>
      <w:r w:rsidR="00410AED" w:rsidRPr="00E257D8">
        <w:rPr>
          <w:rFonts w:ascii="Traditional Arabic" w:hAnsi="Traditional Arabic" w:cs="Traditional Arabic"/>
          <w:sz w:val="34"/>
          <w:szCs w:val="34"/>
          <w:rtl/>
        </w:rPr>
        <w:t>.</w:t>
      </w:r>
    </w:p>
    <w:p w14:paraId="648408AB" w14:textId="6A852AD4"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xml:space="preserve">قوله: </w:t>
      </w:r>
      <w:r w:rsidR="00C7246E" w:rsidRPr="00E257D8">
        <w:rPr>
          <w:rFonts w:ascii="Traditional Arabic" w:hAnsi="Traditional Arabic" w:cs="Traditional Arabic"/>
          <w:color w:val="FF0000"/>
          <w:sz w:val="34"/>
          <w:szCs w:val="34"/>
          <w:rtl/>
        </w:rPr>
        <w:t>﴿</w:t>
      </w:r>
      <w:r w:rsidR="00531CAB" w:rsidRPr="00E257D8">
        <w:rPr>
          <w:rFonts w:ascii="Traditional Arabic" w:hAnsi="Traditional Arabic" w:cs="Traditional Arabic"/>
          <w:color w:val="FF0000"/>
          <w:sz w:val="34"/>
          <w:szCs w:val="34"/>
          <w:rtl/>
        </w:rPr>
        <w:t>وَمَنْ يُرِدْ فِيهِ</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يعني</w:t>
      </w:r>
      <w:r w:rsidR="00C50BD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المسجد الحرام، والمراد الحرم كله، فإذا قلنا</w:t>
      </w:r>
      <w:r w:rsidR="00C50BD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"الحرم" يعني حدود الحرم، فلو دخلت حدود الحرم فحذارِ حذارِ أن تكون في قلبك إرادةٌ للمعصية، حتى لو لم تفعلها</w:t>
      </w:r>
      <w:r w:rsidR="00C50BD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لأن الله -عَزَّ وَجلَّ- توعَّد أن يُذيق العذاب الأليم مَن أراد حتى </w:t>
      </w:r>
      <w:r w:rsidR="00C50BD1" w:rsidRPr="00E257D8">
        <w:rPr>
          <w:rFonts w:ascii="Traditional Arabic" w:hAnsi="Traditional Arabic" w:cs="Traditional Arabic" w:hint="cs"/>
          <w:sz w:val="34"/>
          <w:szCs w:val="34"/>
          <w:rtl/>
        </w:rPr>
        <w:t>و</w:t>
      </w:r>
      <w:r w:rsidRPr="00E257D8">
        <w:rPr>
          <w:rFonts w:ascii="Traditional Arabic" w:hAnsi="Traditional Arabic" w:cs="Traditional Arabic"/>
          <w:sz w:val="34"/>
          <w:szCs w:val="34"/>
          <w:rtl/>
        </w:rPr>
        <w:t>لو لم يفعل، فقال</w:t>
      </w:r>
      <w:r w:rsidR="00C50BD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FF0000"/>
          <w:sz w:val="34"/>
          <w:szCs w:val="34"/>
          <w:rtl/>
        </w:rPr>
        <w:t>﴿</w:t>
      </w:r>
      <w:r w:rsidR="00531CAB" w:rsidRPr="00E257D8">
        <w:rPr>
          <w:rFonts w:ascii="Traditional Arabic" w:hAnsi="Traditional Arabic" w:cs="Traditional Arabic"/>
          <w:color w:val="FF0000"/>
          <w:sz w:val="34"/>
          <w:szCs w:val="34"/>
          <w:rtl/>
        </w:rPr>
        <w:t>وَمَنْ يُرِدْ</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xml:space="preserve"> و</w:t>
      </w:r>
      <w:r w:rsidR="00C50BD1" w:rsidRPr="00E257D8">
        <w:rPr>
          <w:rFonts w:ascii="Traditional Arabic" w:hAnsi="Traditional Arabic" w:cs="Traditional Arabic" w:hint="cs"/>
          <w:sz w:val="34"/>
          <w:szCs w:val="34"/>
          <w:rtl/>
        </w:rPr>
        <w:t>لم يقل:</w:t>
      </w:r>
      <w:r w:rsidRPr="00E257D8">
        <w:rPr>
          <w:rFonts w:ascii="Traditional Arabic" w:hAnsi="Traditional Arabic" w:cs="Traditional Arabic"/>
          <w:sz w:val="34"/>
          <w:szCs w:val="34"/>
          <w:rtl/>
        </w:rPr>
        <w:t xml:space="preserve"> "من يُلحد أو من يظلم".</w:t>
      </w:r>
    </w:p>
    <w:p w14:paraId="384D657C" w14:textId="69AEA23B"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 xml:space="preserve">قوله: </w:t>
      </w:r>
      <w:r w:rsidR="00C7246E" w:rsidRPr="00E257D8">
        <w:rPr>
          <w:rFonts w:ascii="Traditional Arabic" w:hAnsi="Traditional Arabic" w:cs="Traditional Arabic"/>
          <w:color w:val="FF0000"/>
          <w:sz w:val="34"/>
          <w:szCs w:val="34"/>
          <w:rtl/>
        </w:rPr>
        <w:t>﴿</w:t>
      </w:r>
      <w:r w:rsidR="00531CAB" w:rsidRPr="00E257D8">
        <w:rPr>
          <w:rFonts w:ascii="Traditional Arabic" w:hAnsi="Traditional Arabic" w:cs="Traditional Arabic"/>
          <w:color w:val="FF0000"/>
          <w:sz w:val="34"/>
          <w:szCs w:val="34"/>
          <w:rtl/>
        </w:rPr>
        <w:t>بِظُلْمٍ نُذِقْهُ مِنْ عَذَابٍ أَلِيمٍ</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والظلم أنواع، أشدها الشرك بالله، فالذي ينشر الشرك بالله -عَزَّ وَجلَّ- كما يُريده أعداء الله من غلاة الرافضة والصوفيَّة الذين يُريدونَ نشر الشرك ونشر الوثنيَّة، ونشر التعلق بالأولياء والأموات، ويطمعون إلى تعظيم المقبورين من دون الله ويسعون في هذا، وقد وفق الله هذه البلاد -بلاد المملكة العربية السعودية بقيادة قادتها حفظهم الله- إلى صيانة الحرمين وصيانة هذه البلاد من كل الشِّركيَّات، ولله الحمد والمنَّة، ونسأل الله أن يُتم هذه النِّعمة ويزيدها هدى وتوفيقًا، ولكن هناك مَن لا يروق له هذا، فيريد نشر الظلم -الذي هو الشرك بالله عز وجل- قال تعالى:</w:t>
      </w:r>
      <w:r w:rsidR="00410AED"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FF0000"/>
          <w:sz w:val="34"/>
          <w:szCs w:val="34"/>
          <w:rtl/>
        </w:rPr>
        <w:t>﴿</w:t>
      </w:r>
      <w:r w:rsidR="00531CAB" w:rsidRPr="00E257D8">
        <w:rPr>
          <w:rFonts w:ascii="Traditional Arabic" w:hAnsi="Traditional Arabic" w:cs="Traditional Arabic"/>
          <w:color w:val="FF0000"/>
          <w:sz w:val="34"/>
          <w:szCs w:val="34"/>
          <w:rtl/>
        </w:rPr>
        <w:t>إِنَّ الشِّرْكَ لَظُلْمٌ عَظِيمٌ</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xml:space="preserve"> </w:t>
      </w:r>
      <w:r w:rsidRPr="00E257D8">
        <w:rPr>
          <w:rFonts w:ascii="Traditional Arabic" w:hAnsi="Traditional Arabic" w:cs="Traditional Arabic"/>
          <w:sz w:val="24"/>
          <w:szCs w:val="24"/>
          <w:rtl/>
        </w:rPr>
        <w:t>[لقمان</w:t>
      </w:r>
      <w:r w:rsidR="00114CC6" w:rsidRPr="00E257D8">
        <w:rPr>
          <w:rFonts w:ascii="Traditional Arabic" w:hAnsi="Traditional Arabic" w:cs="Traditional Arabic"/>
          <w:sz w:val="24"/>
          <w:szCs w:val="24"/>
          <w:rtl/>
        </w:rPr>
        <w:t xml:space="preserve">: </w:t>
      </w:r>
      <w:r w:rsidRPr="00E257D8">
        <w:rPr>
          <w:rFonts w:ascii="Traditional Arabic" w:hAnsi="Traditional Arabic" w:cs="Traditional Arabic"/>
          <w:sz w:val="24"/>
          <w:szCs w:val="24"/>
          <w:rtl/>
        </w:rPr>
        <w:t>13]</w:t>
      </w:r>
      <w:r w:rsidR="00410AED" w:rsidRPr="00E257D8">
        <w:rPr>
          <w:rFonts w:ascii="Traditional Arabic" w:hAnsi="Traditional Arabic" w:cs="Traditional Arabic"/>
          <w:sz w:val="34"/>
          <w:szCs w:val="34"/>
          <w:rtl/>
        </w:rPr>
        <w:t>.</w:t>
      </w:r>
    </w:p>
    <w:p w14:paraId="0C3B05F7" w14:textId="1485843F"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فإذا جمعت بين قوله تعالى</w:t>
      </w:r>
      <w:r w:rsidR="00C50BD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FF0000"/>
          <w:sz w:val="34"/>
          <w:szCs w:val="34"/>
          <w:rtl/>
        </w:rPr>
        <w:t>﴿</w:t>
      </w:r>
      <w:r w:rsidR="00531CAB" w:rsidRPr="00E257D8">
        <w:rPr>
          <w:rFonts w:ascii="Traditional Arabic" w:hAnsi="Traditional Arabic" w:cs="Traditional Arabic"/>
          <w:color w:val="FF0000"/>
          <w:sz w:val="34"/>
          <w:szCs w:val="34"/>
          <w:rtl/>
        </w:rPr>
        <w:t>وَمَنْ يُرِدْ فِيهِ بِإِلْحَادٍ بِظُلْمٍ نُذِقْهُ مِنْ عَذَابٍ أَلِيمٍ</w:t>
      </w:r>
      <w:r w:rsidR="00C7246E" w:rsidRPr="00E257D8">
        <w:rPr>
          <w:rFonts w:ascii="Traditional Arabic" w:hAnsi="Traditional Arabic" w:cs="Traditional Arabic"/>
          <w:color w:val="FF0000"/>
          <w:sz w:val="34"/>
          <w:szCs w:val="34"/>
          <w:rtl/>
        </w:rPr>
        <w:t>﴾</w:t>
      </w:r>
      <w:r w:rsidRPr="00E257D8">
        <w:rPr>
          <w:rFonts w:ascii="Traditional Arabic" w:hAnsi="Traditional Arabic" w:cs="Traditional Arabic"/>
          <w:sz w:val="34"/>
          <w:szCs w:val="34"/>
          <w:rtl/>
        </w:rPr>
        <w:t xml:space="preserve"> وبين حديث </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color w:val="008000"/>
          <w:sz w:val="34"/>
          <w:szCs w:val="34"/>
          <w:rtl/>
        </w:rPr>
        <w:t>أَبْغَضُ النَّاسِ إِلَى اللَّهِ ثَلاثَةٌ مُلْحِدٌ فِي الْحَرَمِ</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sz w:val="34"/>
          <w:szCs w:val="34"/>
          <w:rtl/>
        </w:rPr>
        <w:t>، ومن الإلحاد في الحرم: أن يعمد إلى قتل الناس، أو سرقة أموالهم، أو فعل الفواحش ونشرها، ويعمد إلى نشر الأفكار الضَّالَّة والبدع؛ كل هذا من الظُّلم العظيم، وهو من الميل عن دين الله</w:t>
      </w:r>
      <w:r w:rsidR="00C50BD1"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لأن الإلحاد هو الميل عن الدين.</w:t>
      </w:r>
    </w:p>
    <w:p w14:paraId="4F6085E2" w14:textId="612F214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والإلحاد الصريح الذي هو الكفر الأكبر بإنكار الخالق وإنكار الإسلام أعظم وأعظم؛ فهذا أبغض الناس إلى الله.</w:t>
      </w:r>
    </w:p>
    <w:p w14:paraId="44FD0EEF" w14:textId="1BD28511"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b/>
          <w:bCs/>
          <w:sz w:val="34"/>
          <w:szCs w:val="34"/>
          <w:u w:val="dotDotDash" w:color="FF0000"/>
          <w:rtl/>
        </w:rPr>
        <w:lastRenderedPageBreak/>
        <w:t>الثاني</w:t>
      </w:r>
      <w:r w:rsidRPr="00E257D8">
        <w:rPr>
          <w:rFonts w:ascii="Traditional Arabic" w:hAnsi="Traditional Arabic" w:cs="Traditional Arabic"/>
          <w:sz w:val="34"/>
          <w:szCs w:val="34"/>
          <w:rtl/>
        </w:rPr>
        <w:t xml:space="preserve">: </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color w:val="008000"/>
          <w:sz w:val="34"/>
          <w:szCs w:val="34"/>
          <w:rtl/>
        </w:rPr>
        <w:t>وَمُبْتَغٍ فِي الإسْلامِ سُنَّةَ جَاهِلِيَّةِ</w:t>
      </w:r>
      <w:r w:rsidR="00C7246E" w:rsidRPr="00E257D8">
        <w:rPr>
          <w:rFonts w:ascii="Traditional Arabic" w:hAnsi="Traditional Arabic" w:cs="Traditional Arabic"/>
          <w:color w:val="008000"/>
          <w:sz w:val="34"/>
          <w:szCs w:val="34"/>
          <w:rtl/>
        </w:rPr>
        <w:t>»</w:t>
      </w:r>
      <w:r w:rsidRPr="00E257D8">
        <w:rPr>
          <w:rFonts w:ascii="Traditional Arabic" w:hAnsi="Traditional Arabic" w:cs="Traditional Arabic"/>
          <w:sz w:val="34"/>
          <w:szCs w:val="34"/>
          <w:rtl/>
        </w:rPr>
        <w:t>، أي: ينشر بين الناس سنَّة الجاهليَّة ويُغير الدين، ويُفسد على الناس دينهم الإسلام، فهذا جريمته جريمةٌ شنيعة.</w:t>
      </w:r>
    </w:p>
    <w:p w14:paraId="3B32CCE1" w14:textId="77777777"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وكان قبل مبعث الرسول -صَلَّى اللهُ عَلَيْه وَسَلَّمَ- الناس في مكة على دين إسماعيل بن إبراهيم -عليهما الصلاة والسلام- على التوحيد، فجاء عمرو بن لحي الخُزاعي فغيَّرَ الدين. ماذا فعل هذا الخبيث؟</w:t>
      </w:r>
    </w:p>
    <w:p w14:paraId="26EA965A" w14:textId="690FE061"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هذا الخبيث الذي رآه النبي -صَلَّى اللهُ عَلَيْه وَسَلَّمَ- في نار جهنم يجرُّ أمعاءه، وكان أول مَن دعا إلى عبادة الأصنام، وأوَّلَ من سيَّبَ السَّوائب، وهذا الخبيث نشر الشرك بالتَّدرُّج، فلما ذهب إلى عمان والأردن أتى بأصنام وقال</w:t>
      </w:r>
      <w:r w:rsidR="00F06815"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إنه وجدها مدفونة في جدة، وأن بعض الشياطين أخبرته، فجاء بهذه الأصنام وعظَّمتها العرب، ثم عبدتها من دون الله.</w:t>
      </w:r>
    </w:p>
    <w:p w14:paraId="1096C088" w14:textId="119AB3FA"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وهذا يدل على أن الشرك يحدث بالتَّدريج، فالذي يأتي بالسنن الجاهليَّة هذا أبغض الناس إلى الله، ولهذا يجب على أهل الإسلام الحذر من أسباب الشرك ومن هؤلاء الذين ينشرون الأصنام باسم التماثيل،</w:t>
      </w:r>
      <w:r w:rsidR="00410AED" w:rsidRPr="00FC26FA">
        <w:rPr>
          <w:rFonts w:ascii="Traditional Arabic" w:hAnsi="Traditional Arabic" w:cs="Traditional Arabic"/>
          <w:sz w:val="34"/>
          <w:szCs w:val="34"/>
          <w:rtl/>
        </w:rPr>
        <w:t xml:space="preserve"> </w:t>
      </w:r>
      <w:r w:rsidRPr="00FC26FA">
        <w:rPr>
          <w:rFonts w:ascii="Traditional Arabic" w:hAnsi="Traditional Arabic" w:cs="Traditional Arabic"/>
          <w:sz w:val="34"/>
          <w:szCs w:val="34"/>
          <w:rtl/>
        </w:rPr>
        <w:t>أو باسم النَّحت، أو باسم الرَّسم، أو باسم الفنون، أو باسم المشاركة في منظَّمات عالميَّة، فهذه المنظَّمات لا تريد خيرًا بالمسلمين، فالمسلم أغناه الله -عَزَّ وَجلَّ- بما جاء في هذه الشريعة، فلا يبتغي في الإسلام سنَّة الجاهليَّة، فإذا كان الناس على الدين الحق -وهو الإسلام- وعلى الصَّفاء؛ فيأتي فيُغيِّر الدين، ويُحدث في دين الله -عَزَّ وَجلَّ- ما ليس منه ويقول</w:t>
      </w:r>
      <w:r w:rsidR="00F06815">
        <w:rPr>
          <w:rFonts w:ascii="Traditional Arabic" w:hAnsi="Traditional Arabic" w:cs="Traditional Arabic" w:hint="cs"/>
          <w:sz w:val="34"/>
          <w:szCs w:val="34"/>
          <w:rtl/>
        </w:rPr>
        <w:t>:</w:t>
      </w:r>
      <w:r w:rsidRPr="00FC26FA">
        <w:rPr>
          <w:rFonts w:ascii="Traditional Arabic" w:hAnsi="Traditional Arabic" w:cs="Traditional Arabic"/>
          <w:sz w:val="34"/>
          <w:szCs w:val="34"/>
          <w:rtl/>
        </w:rPr>
        <w:t xml:space="preserve"> إن هذا من الدين؛ فهذا أبغض الناس إلى الله.</w:t>
      </w:r>
    </w:p>
    <w:p w14:paraId="0264DFFA"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وهذا هو الشاهد من الحديث، وهو أنه يجب على المسلم أن يثبت على الدين ولا يُغيِّر هذا الدين لأجل هذه الأهواء، أو لإحداث من أحدثَ، فمن ابتغى في الإسلام سنة الجاهليَّة فهو أبغض الناس إلى الله -عَزَّ وَجلَّ- لأنه كما أنه فسد دينه هو إلَّا أنه أفسدَ دينَ كثير ممَّن اغترَّ به واتَّبعه.</w:t>
      </w:r>
    </w:p>
    <w:p w14:paraId="72F120A1" w14:textId="02A6F3BF"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C50BD1">
        <w:rPr>
          <w:rFonts w:ascii="Traditional Arabic" w:hAnsi="Traditional Arabic" w:cs="Traditional Arabic"/>
          <w:b/>
          <w:bCs/>
          <w:sz w:val="34"/>
          <w:szCs w:val="34"/>
          <w:u w:val="dotDotDash" w:color="FF0000"/>
          <w:rtl/>
        </w:rPr>
        <w:t>الثالث</w:t>
      </w:r>
      <w:r w:rsidRPr="00FC26FA">
        <w:rPr>
          <w:rFonts w:ascii="Traditional Arabic" w:hAnsi="Traditional Arabic" w:cs="Traditional Arabic"/>
          <w:sz w:val="34"/>
          <w:szCs w:val="34"/>
          <w:rtl/>
        </w:rPr>
        <w:t xml:space="preserve">: </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color w:val="008000"/>
          <w:sz w:val="34"/>
          <w:szCs w:val="34"/>
          <w:rtl/>
        </w:rPr>
        <w:t>وَمُطَّلِبُ دَمِ امْرِئٍ مسلم بِغَيْرِ حَقٍّ لِيُهَرِيقَ دَمَهُ</w:t>
      </w:r>
      <w:r w:rsidR="00C7246E" w:rsidRPr="00FC26FA">
        <w:rPr>
          <w:rFonts w:ascii="Traditional Arabic" w:hAnsi="Traditional Arabic" w:cs="Traditional Arabic"/>
          <w:color w:val="008000"/>
          <w:sz w:val="34"/>
          <w:szCs w:val="34"/>
          <w:rtl/>
        </w:rPr>
        <w:t>»</w:t>
      </w:r>
      <w:r w:rsidRPr="00FC26FA">
        <w:rPr>
          <w:rFonts w:ascii="Traditional Arabic" w:hAnsi="Traditional Arabic" w:cs="Traditional Arabic"/>
          <w:sz w:val="34"/>
          <w:szCs w:val="34"/>
          <w:rtl/>
        </w:rPr>
        <w:t>، يعني</w:t>
      </w:r>
      <w:r w:rsidR="00F06815">
        <w:rPr>
          <w:rFonts w:ascii="Traditional Arabic" w:hAnsi="Traditional Arabic" w:cs="Traditional Arabic" w:hint="cs"/>
          <w:sz w:val="34"/>
          <w:szCs w:val="34"/>
          <w:rtl/>
        </w:rPr>
        <w:t>:</w:t>
      </w:r>
      <w:r w:rsidRPr="00FC26FA">
        <w:rPr>
          <w:rFonts w:ascii="Traditional Arabic" w:hAnsi="Traditional Arabic" w:cs="Traditional Arabic"/>
          <w:sz w:val="34"/>
          <w:szCs w:val="34"/>
          <w:rtl/>
        </w:rPr>
        <w:t xml:space="preserve"> يطلب ويسعى ويركض، ويذهب يمنةً ويسرى يُكلِّم ويشتغل؛ فكل هذا السعي والحرص على قتل أخيه المسلم بغير حق، يترصَّد لأخيه ويُراقبه حتى يقتله -نسأل ال</w:t>
      </w:r>
      <w:r w:rsidR="00F06815">
        <w:rPr>
          <w:rFonts w:ascii="Traditional Arabic" w:hAnsi="Traditional Arabic" w:cs="Traditional Arabic" w:hint="cs"/>
          <w:sz w:val="34"/>
          <w:szCs w:val="34"/>
          <w:rtl/>
        </w:rPr>
        <w:t>ل</w:t>
      </w:r>
      <w:r w:rsidRPr="00FC26FA">
        <w:rPr>
          <w:rFonts w:ascii="Traditional Arabic" w:hAnsi="Traditional Arabic" w:cs="Traditional Arabic"/>
          <w:sz w:val="34"/>
          <w:szCs w:val="34"/>
          <w:rtl/>
        </w:rPr>
        <w:t>ه العافية والسلامة- فهذا أبغض الناس إلى الله، فيا ويل من فعل هذا بأحدٍ من المسلمين.</w:t>
      </w:r>
    </w:p>
    <w:p w14:paraId="277DC424"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إذن؛ هذه الثلاثة أبغض الناس إلى الله:</w:t>
      </w:r>
    </w:p>
    <w:p w14:paraId="1EDA6907"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ملحد في الحرم.</w:t>
      </w:r>
    </w:p>
    <w:p w14:paraId="3BFC041D"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ومبتغٍ في الإسلام سنة الجاهليَّة.</w:t>
      </w:r>
    </w:p>
    <w:p w14:paraId="4E36ACD1"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ومطلب دم امرئ مسلم بغير حق ليهريق دمه.</w:t>
      </w:r>
    </w:p>
    <w:p w14:paraId="2290B76D" w14:textId="5F090BEC"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lastRenderedPageBreak/>
        <w:t>الشيخ محمد بن عبد الوهاب</w:t>
      </w:r>
      <w:r w:rsidR="00410AED" w:rsidRPr="00FC26FA">
        <w:rPr>
          <w:rFonts w:ascii="Traditional Arabic" w:hAnsi="Traditional Arabic" w:cs="Traditional Arabic"/>
          <w:sz w:val="34"/>
          <w:szCs w:val="34"/>
          <w:rtl/>
        </w:rPr>
        <w:t xml:space="preserve"> </w:t>
      </w:r>
      <w:r w:rsidRPr="00FC26FA">
        <w:rPr>
          <w:rFonts w:ascii="Traditional Arabic" w:hAnsi="Traditional Arabic" w:cs="Traditional Arabic"/>
          <w:sz w:val="34"/>
          <w:szCs w:val="34"/>
          <w:rtl/>
        </w:rPr>
        <w:t>-رَحِمَهُ اللهُ تَعَالَى- شرح هذه الجملة بنقلٍ عن شيخ الإسلام ابن تيمية، وهذا النَّص موجود في كتاب لشيخ الإسلام ابن تيمية أنصح إخواني طلبة العلم بقراءة هذا الكتاب، عنوانه "</w:t>
      </w:r>
      <w:r w:rsidRPr="00F06815">
        <w:rPr>
          <w:rFonts w:ascii="Traditional Arabic" w:hAnsi="Traditional Arabic" w:cs="Traditional Arabic"/>
          <w:sz w:val="34"/>
          <w:szCs w:val="34"/>
          <w:u w:val="dotDotDash" w:color="FF0000"/>
          <w:rtl/>
        </w:rPr>
        <w:t>اقتضاء الصراط المستقيم، مخالفة أصحاب الجحيم</w:t>
      </w:r>
      <w:r w:rsidRPr="00FC26FA">
        <w:rPr>
          <w:rFonts w:ascii="Traditional Arabic" w:hAnsi="Traditional Arabic" w:cs="Traditional Arabic"/>
          <w:sz w:val="34"/>
          <w:szCs w:val="34"/>
          <w:rtl/>
        </w:rPr>
        <w:t>"، وفيه بيان وجوب مخالفة أهل الكتاب من اليهود والنصارى والمشركين، والثبات على الإسلام والمحافظة على الهويَّة الإسلامية بالتَّمسُّك بالكتاب والسنة، والحذر من مشابهة أهل الضلال.</w:t>
      </w:r>
    </w:p>
    <w:p w14:paraId="24D9A0D9"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هذه الجملة من كلام ابن تيمية في هذا الكتاب، قال: </w:t>
      </w:r>
      <w:r w:rsidRPr="00FC26FA">
        <w:rPr>
          <w:rFonts w:ascii="Traditional Arabic" w:hAnsi="Traditional Arabic" w:cs="Traditional Arabic"/>
          <w:color w:val="0000FF"/>
          <w:sz w:val="34"/>
          <w:szCs w:val="34"/>
          <w:rtl/>
        </w:rPr>
        <w:t>(قال ابن تيمية-رحمه الله- قوله "سُنة الجاهلية": يندرج فيها كل جاهليةٍ مطلقةٍ أو مقيدةٍ، أي: في شخص دون شخص، كتابيَّة أو وثنيَّة، أو غيرهما من كلِّ مخالفةٍ لما جاء به المرسلون)</w:t>
      </w:r>
      <w:r w:rsidRPr="00FC26FA">
        <w:rPr>
          <w:rFonts w:ascii="Traditional Arabic" w:hAnsi="Traditional Arabic" w:cs="Traditional Arabic"/>
          <w:sz w:val="34"/>
          <w:szCs w:val="34"/>
          <w:rtl/>
        </w:rPr>
        <w:t>.</w:t>
      </w:r>
    </w:p>
    <w:p w14:paraId="4BFC6CEA"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ذُكِرَت الجاهليَّة في القرآن في عدَّة مواضع، منها:</w:t>
      </w:r>
    </w:p>
    <w:p w14:paraId="2DEB1CCF" w14:textId="74BB7723"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قول الله -عَزَّ وَجلَّ:</w:t>
      </w:r>
      <w:r w:rsidR="00410AED" w:rsidRPr="00FC26FA">
        <w:rPr>
          <w:rFonts w:ascii="Traditional Arabic" w:hAnsi="Traditional Arabic" w:cs="Traditional Arabic"/>
          <w:sz w:val="34"/>
          <w:szCs w:val="34"/>
          <w:rtl/>
        </w:rPr>
        <w:t xml:space="preserve"> </w:t>
      </w:r>
      <w:r w:rsidR="00C7246E" w:rsidRPr="00FC26FA">
        <w:rPr>
          <w:rFonts w:ascii="Traditional Arabic" w:hAnsi="Traditional Arabic" w:cs="Traditional Arabic"/>
          <w:color w:val="FF0000"/>
          <w:sz w:val="34"/>
          <w:szCs w:val="34"/>
          <w:rtl/>
        </w:rPr>
        <w:t>﴿</w:t>
      </w:r>
      <w:r w:rsidR="00531CAB" w:rsidRPr="00FC26FA">
        <w:rPr>
          <w:rFonts w:ascii="Traditional Arabic" w:hAnsi="Traditional Arabic" w:cs="Traditional Arabic"/>
          <w:color w:val="FF0000"/>
          <w:sz w:val="34"/>
          <w:szCs w:val="34"/>
          <w:rtl/>
        </w:rPr>
        <w:t>وَلَا تَبَرَّجْنَ تَبَرُّجَ الْجَاهِلِيَّةِ الْأُولَى</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sz w:val="34"/>
          <w:szCs w:val="34"/>
          <w:rtl/>
        </w:rPr>
        <w:t xml:space="preserve"> </w:t>
      </w:r>
      <w:r w:rsidRPr="00FC26FA">
        <w:rPr>
          <w:rFonts w:ascii="Traditional Arabic" w:hAnsi="Traditional Arabic" w:cs="Traditional Arabic"/>
          <w:sz w:val="24"/>
          <w:szCs w:val="24"/>
          <w:rtl/>
        </w:rPr>
        <w:t>[الأحزاب</w:t>
      </w:r>
      <w:r w:rsidR="00114CC6" w:rsidRPr="00FC26FA">
        <w:rPr>
          <w:rFonts w:ascii="Traditional Arabic" w:hAnsi="Traditional Arabic" w:cs="Traditional Arabic"/>
          <w:sz w:val="24"/>
          <w:szCs w:val="24"/>
          <w:rtl/>
        </w:rPr>
        <w:t xml:space="preserve">: </w:t>
      </w:r>
      <w:r w:rsidRPr="00FC26FA">
        <w:rPr>
          <w:rFonts w:ascii="Traditional Arabic" w:hAnsi="Traditional Arabic" w:cs="Traditional Arabic"/>
          <w:sz w:val="24"/>
          <w:szCs w:val="24"/>
          <w:rtl/>
        </w:rPr>
        <w:t>33]</w:t>
      </w:r>
      <w:r w:rsidRPr="00FC26FA">
        <w:rPr>
          <w:rFonts w:ascii="Traditional Arabic" w:hAnsi="Traditional Arabic" w:cs="Traditional Arabic"/>
          <w:sz w:val="34"/>
          <w:szCs w:val="34"/>
          <w:rtl/>
        </w:rPr>
        <w:t>، الجاهلية الأولى هي التي أطبقت على الأرض، فكل أهل الأرض في ضلالٍ حتى بعث الله رسوله محمدًا -صَلَّى اللهُ عَلَيْه وَسَلَّمَ.</w:t>
      </w:r>
    </w:p>
    <w:p w14:paraId="2FBCF5D6" w14:textId="3BED2696"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 ومنها قول الله -عَزَّ وَجلَّ: </w:t>
      </w:r>
      <w:r w:rsidR="00C7246E" w:rsidRPr="00FC26FA">
        <w:rPr>
          <w:rFonts w:ascii="Traditional Arabic" w:hAnsi="Traditional Arabic" w:cs="Traditional Arabic"/>
          <w:color w:val="FF0000"/>
          <w:sz w:val="34"/>
          <w:szCs w:val="34"/>
          <w:rtl/>
        </w:rPr>
        <w:t>﴿</w:t>
      </w:r>
      <w:r w:rsidR="00531CAB" w:rsidRPr="00FC26FA">
        <w:rPr>
          <w:rFonts w:ascii="Traditional Arabic" w:hAnsi="Traditional Arabic" w:cs="Traditional Arabic"/>
          <w:color w:val="FF0000"/>
          <w:sz w:val="34"/>
          <w:szCs w:val="34"/>
          <w:rtl/>
        </w:rPr>
        <w:t>يَظُنُّونَ بِاللَّهِ غَيْرَ الْحَقِّ ظَنَّ الْجَاهِلِيَّةِ</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sz w:val="34"/>
          <w:szCs w:val="34"/>
          <w:rtl/>
        </w:rPr>
        <w:t xml:space="preserve"> </w:t>
      </w:r>
      <w:r w:rsidRPr="00FC26FA">
        <w:rPr>
          <w:rFonts w:ascii="Traditional Arabic" w:hAnsi="Traditional Arabic" w:cs="Traditional Arabic"/>
          <w:sz w:val="24"/>
          <w:szCs w:val="24"/>
          <w:rtl/>
        </w:rPr>
        <w:t>[آل عمران</w:t>
      </w:r>
      <w:r w:rsidR="00114CC6" w:rsidRPr="00FC26FA">
        <w:rPr>
          <w:rFonts w:ascii="Traditional Arabic" w:hAnsi="Traditional Arabic" w:cs="Traditional Arabic"/>
          <w:sz w:val="24"/>
          <w:szCs w:val="24"/>
          <w:rtl/>
        </w:rPr>
        <w:t xml:space="preserve">: </w:t>
      </w:r>
      <w:r w:rsidRPr="00FC26FA">
        <w:rPr>
          <w:rFonts w:ascii="Traditional Arabic" w:hAnsi="Traditional Arabic" w:cs="Traditional Arabic"/>
          <w:sz w:val="24"/>
          <w:szCs w:val="24"/>
          <w:rtl/>
        </w:rPr>
        <w:t>154]</w:t>
      </w:r>
      <w:r w:rsidRPr="00FC26FA">
        <w:rPr>
          <w:rFonts w:ascii="Traditional Arabic" w:hAnsi="Traditional Arabic" w:cs="Traditional Arabic"/>
          <w:sz w:val="34"/>
          <w:szCs w:val="34"/>
          <w:rtl/>
        </w:rPr>
        <w:t>، فالجاهلية المطلقة هي التي كانت قبل مبعث الرسول محمد -صَلَّى اللهُ عَلَيْه وَسَلَّمَ- فكل ما كان في الجاهلية فهو ظلمات وكفر، ونسبتها للجهلِ</w:t>
      </w:r>
      <w:r w:rsidR="00F06815">
        <w:rPr>
          <w:rFonts w:ascii="Traditional Arabic" w:hAnsi="Traditional Arabic" w:cs="Traditional Arabic" w:hint="cs"/>
          <w:sz w:val="34"/>
          <w:szCs w:val="34"/>
          <w:rtl/>
        </w:rPr>
        <w:t>؛</w:t>
      </w:r>
      <w:r w:rsidRPr="00FC26FA">
        <w:rPr>
          <w:rFonts w:ascii="Traditional Arabic" w:hAnsi="Traditional Arabic" w:cs="Traditional Arabic"/>
          <w:sz w:val="34"/>
          <w:szCs w:val="34"/>
          <w:rtl/>
        </w:rPr>
        <w:t xml:space="preserve"> لأنَّهم لا يرونَ الحق ولا يسمعون به، والعقول البشريَّة مع شياطين الإنس وشياطين الإنس تضل عن سواء السبيل؛ فعمَّ الجهل أهل الأرض كلهم.</w:t>
      </w:r>
    </w:p>
    <w:p w14:paraId="7F2FD4E6" w14:textId="253A1A4B"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وبعد مبعث النبي -صَلَّى اللهُ عَلَيْه وَسَلَّمَ- ليست هناك جاهليَّة مطلقة؛ بل تكون في أرضٍ دون أرضٍ، وفي بلدٍ دونَ بلدٍ، وفي شخصٍ دونَ شخصٍ، ولكن لابدَّ أن يبقى الحق، لقوله -صَلَّى اللهُ عَلَيْه وَسَلَّمَ: </w:t>
      </w:r>
      <w:r w:rsidR="00531CAB" w:rsidRPr="00FC26FA">
        <w:rPr>
          <w:rFonts w:ascii="Traditional Arabic" w:hAnsi="Traditional Arabic" w:cs="Traditional Arabic"/>
          <w:color w:val="008000"/>
          <w:sz w:val="34"/>
          <w:szCs w:val="34"/>
          <w:rtl/>
        </w:rPr>
        <w:t>«لَا تَزَالُ طَائِفَةٌ مِنْ أُمَّتِي قَائِمَةً بِأَمْرِ اللَّهِ لَا يَضُرُّهُمْ مَنْ خَذَلَهُمْ أَوْ خَالَفَهُمْ حَتَّى يَأْتِيَ أَمْرُ اللَّهِ وَهُمْ ظَاهِرُونَ عَلَى النَّاسِ</w:t>
      </w:r>
      <w:r w:rsidR="00C7246E" w:rsidRPr="00FC26FA">
        <w:rPr>
          <w:rFonts w:ascii="Traditional Arabic" w:hAnsi="Traditional Arabic" w:cs="Traditional Arabic"/>
          <w:color w:val="008000"/>
          <w:sz w:val="34"/>
          <w:szCs w:val="34"/>
          <w:rtl/>
        </w:rPr>
        <w:t>»</w:t>
      </w:r>
      <w:r w:rsidR="00114CC6" w:rsidRPr="00FC26FA">
        <w:rPr>
          <w:rStyle w:val="FootnoteReference"/>
          <w:rFonts w:ascii="Traditional Arabic" w:hAnsi="Traditional Arabic" w:cs="Traditional Arabic"/>
          <w:color w:val="008000"/>
          <w:sz w:val="34"/>
          <w:szCs w:val="34"/>
          <w:rtl/>
        </w:rPr>
        <w:footnoteReference w:id="6"/>
      </w:r>
      <w:r w:rsidRPr="00FC26FA">
        <w:rPr>
          <w:rFonts w:ascii="Traditional Arabic" w:hAnsi="Traditional Arabic" w:cs="Traditional Arabic"/>
          <w:sz w:val="34"/>
          <w:szCs w:val="34"/>
          <w:rtl/>
        </w:rPr>
        <w:t>، فالدين الإسلامي محفوظٌ بحفظ الله، قال تعالى:</w:t>
      </w:r>
      <w:r w:rsidR="00410AED" w:rsidRPr="00FC26FA">
        <w:rPr>
          <w:rFonts w:ascii="Traditional Arabic" w:hAnsi="Traditional Arabic" w:cs="Traditional Arabic"/>
          <w:sz w:val="34"/>
          <w:szCs w:val="34"/>
          <w:rtl/>
        </w:rPr>
        <w:t xml:space="preserve"> </w:t>
      </w:r>
      <w:r w:rsidR="00C7246E" w:rsidRPr="00FC26FA">
        <w:rPr>
          <w:rFonts w:ascii="Traditional Arabic" w:hAnsi="Traditional Arabic" w:cs="Traditional Arabic"/>
          <w:color w:val="FF0000"/>
          <w:sz w:val="34"/>
          <w:szCs w:val="34"/>
          <w:rtl/>
        </w:rPr>
        <w:t>﴿</w:t>
      </w:r>
      <w:r w:rsidR="00531CAB" w:rsidRPr="00FC26FA">
        <w:rPr>
          <w:rFonts w:ascii="Traditional Arabic" w:hAnsi="Traditional Arabic" w:cs="Traditional Arabic"/>
          <w:color w:val="FF0000"/>
          <w:sz w:val="34"/>
          <w:szCs w:val="34"/>
          <w:rtl/>
        </w:rPr>
        <w:t>إِنَّا نَحْنُ نَزَّلْنَا الذِّكْرَ وَإِنَّا لَهُ لَحَافِظُونَ</w:t>
      </w:r>
      <w:r w:rsidR="00C7246E" w:rsidRPr="00FC26FA">
        <w:rPr>
          <w:rFonts w:ascii="Traditional Arabic" w:hAnsi="Traditional Arabic" w:cs="Traditional Arabic"/>
          <w:color w:val="FF0000"/>
          <w:sz w:val="34"/>
          <w:szCs w:val="34"/>
          <w:rtl/>
        </w:rPr>
        <w:t>﴾</w:t>
      </w:r>
      <w:r w:rsidRPr="00FC26FA">
        <w:rPr>
          <w:rFonts w:ascii="Traditional Arabic" w:hAnsi="Traditional Arabic" w:cs="Traditional Arabic"/>
          <w:sz w:val="34"/>
          <w:szCs w:val="34"/>
          <w:rtl/>
        </w:rPr>
        <w:t xml:space="preserve"> </w:t>
      </w:r>
      <w:r w:rsidRPr="00FC26FA">
        <w:rPr>
          <w:rFonts w:ascii="Traditional Arabic" w:hAnsi="Traditional Arabic" w:cs="Traditional Arabic"/>
          <w:sz w:val="24"/>
          <w:szCs w:val="24"/>
          <w:rtl/>
        </w:rPr>
        <w:t>[الحجر</w:t>
      </w:r>
      <w:r w:rsidR="00114CC6" w:rsidRPr="00FC26FA">
        <w:rPr>
          <w:rFonts w:ascii="Traditional Arabic" w:hAnsi="Traditional Arabic" w:cs="Traditional Arabic"/>
          <w:sz w:val="24"/>
          <w:szCs w:val="24"/>
          <w:rtl/>
        </w:rPr>
        <w:t xml:space="preserve">: </w:t>
      </w:r>
      <w:r w:rsidRPr="00FC26FA">
        <w:rPr>
          <w:rFonts w:ascii="Traditional Arabic" w:hAnsi="Traditional Arabic" w:cs="Traditional Arabic"/>
          <w:sz w:val="24"/>
          <w:szCs w:val="24"/>
          <w:rtl/>
        </w:rPr>
        <w:t>9]</w:t>
      </w:r>
      <w:r w:rsidR="00410AED"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 xml:space="preserve"> وأهل الإسلام لابدَّ أن يبقى فيهم هذه الطائفة.</w:t>
      </w:r>
    </w:p>
    <w:p w14:paraId="69078AAA" w14:textId="32977B0D"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إذن؛ بقيَّة الناس غير هذه الط</w:t>
      </w:r>
      <w:r w:rsidR="00DC608F"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ائفة من أهل الإسلام قد يوجد فيهم جاهليَّة تسمى "الجاهليَّة المقيَّدة" وليست جاهلية مطلقة.</w:t>
      </w:r>
    </w:p>
    <w:p w14:paraId="615F9990" w14:textId="5B1F269F"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rtl/>
        </w:rPr>
        <w:t>والعلماء من أهل السنَّة نبَّهوا على غلطٍ في مثل هذا الإطلاق، كقول</w:t>
      </w:r>
      <w:r w:rsidR="00F06815"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"جاهليَّة القرن العشرين"، فهذا غلطٌ؛ لأنه وصف القرن كله بالجاهليَّة، فلا يجوز تعميم وصف الجاهليَّة على أهل الأرض، ولكن نقول</w:t>
      </w:r>
      <w:r w:rsidR="00F06815"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w:t>
      </w:r>
      <w:r w:rsidRPr="00E257D8">
        <w:rPr>
          <w:rFonts w:ascii="Traditional Arabic" w:hAnsi="Traditional Arabic" w:cs="Traditional Arabic"/>
          <w:sz w:val="34"/>
          <w:szCs w:val="34"/>
          <w:rtl/>
        </w:rPr>
        <w:lastRenderedPageBreak/>
        <w:t>"ج</w:t>
      </w:r>
      <w:r w:rsidR="00F06815" w:rsidRPr="00E257D8">
        <w:rPr>
          <w:rFonts w:ascii="Traditional Arabic" w:hAnsi="Traditional Arabic" w:cs="Traditional Arabic" w:hint="cs"/>
          <w:sz w:val="34"/>
          <w:szCs w:val="34"/>
          <w:rtl/>
        </w:rPr>
        <w:t>ا</w:t>
      </w:r>
      <w:r w:rsidRPr="00E257D8">
        <w:rPr>
          <w:rFonts w:ascii="Traditional Arabic" w:hAnsi="Traditional Arabic" w:cs="Traditional Arabic"/>
          <w:sz w:val="34"/>
          <w:szCs w:val="34"/>
          <w:rtl/>
        </w:rPr>
        <w:t>هلية مقيَّدة"، فاليهود في جاهليَّة</w:t>
      </w:r>
      <w:r w:rsidR="00410AED" w:rsidRPr="00E257D8">
        <w:rPr>
          <w:rFonts w:ascii="Traditional Arabic" w:hAnsi="Traditional Arabic" w:cs="Traditional Arabic"/>
          <w:sz w:val="34"/>
          <w:szCs w:val="34"/>
          <w:rtl/>
        </w:rPr>
        <w:t>،</w:t>
      </w:r>
      <w:r w:rsidRPr="00E257D8">
        <w:rPr>
          <w:rFonts w:ascii="Traditional Arabic" w:hAnsi="Traditional Arabic" w:cs="Traditional Arabic"/>
          <w:sz w:val="34"/>
          <w:szCs w:val="34"/>
          <w:rtl/>
        </w:rPr>
        <w:t xml:space="preserve"> والنصارى في جاهليَّة، والذين يشركون بالله ويعبدون الأولياء هم في جاهليَّة، والذين يتركون أحكام الشريعة ولا يتحاكمون إلى شرع الله هم في جاهليَّة، ولكن الجاهلية بالنسبة لمن ادَّعى الإسلام أو كان مسلمًا تسمى</w:t>
      </w:r>
      <w:r w:rsidR="00F06815"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"جاه</w:t>
      </w:r>
      <w:r w:rsidR="00114CC6" w:rsidRPr="00E257D8">
        <w:rPr>
          <w:rFonts w:ascii="Traditional Arabic" w:hAnsi="Traditional Arabic" w:cs="Traditional Arabic"/>
          <w:sz w:val="34"/>
          <w:szCs w:val="34"/>
          <w:rtl/>
        </w:rPr>
        <w:t>ل</w:t>
      </w:r>
      <w:r w:rsidRPr="00E257D8">
        <w:rPr>
          <w:rFonts w:ascii="Traditional Arabic" w:hAnsi="Traditional Arabic" w:cs="Traditional Arabic"/>
          <w:sz w:val="34"/>
          <w:szCs w:val="34"/>
          <w:rtl/>
        </w:rPr>
        <w:t>ية م</w:t>
      </w:r>
      <w:r w:rsidR="00F06815"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قيدة"، أم</w:t>
      </w:r>
      <w:r w:rsidR="00F06815"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ا إذا كان كافرًا فتسمى في حقه</w:t>
      </w:r>
      <w:r w:rsidR="00F06815"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 xml:space="preserve"> "جاهلية كاملة" ولكنها ليست م</w:t>
      </w:r>
      <w:r w:rsidR="00F06815" w:rsidRPr="00E257D8">
        <w:rPr>
          <w:rFonts w:ascii="Traditional Arabic" w:hAnsi="Traditional Arabic" w:cs="Traditional Arabic" w:hint="cs"/>
          <w:sz w:val="34"/>
          <w:szCs w:val="34"/>
          <w:rtl/>
        </w:rPr>
        <w:t>ُ</w:t>
      </w:r>
      <w:r w:rsidRPr="00E257D8">
        <w:rPr>
          <w:rFonts w:ascii="Traditional Arabic" w:hAnsi="Traditional Arabic" w:cs="Traditional Arabic"/>
          <w:sz w:val="34"/>
          <w:szCs w:val="34"/>
          <w:rtl/>
        </w:rPr>
        <w:t>طلقةٌ في أهل الأرض.</w:t>
      </w:r>
    </w:p>
    <w:p w14:paraId="2B93022E" w14:textId="55199813" w:rsidR="00EE4364" w:rsidRPr="00E257D8" w:rsidRDefault="00EE4364" w:rsidP="00FC26FA">
      <w:pPr>
        <w:spacing w:before="120" w:after="0" w:line="240" w:lineRule="auto"/>
        <w:ind w:firstLine="397"/>
        <w:jc w:val="both"/>
        <w:rPr>
          <w:rFonts w:ascii="Traditional Arabic" w:hAnsi="Traditional Arabic" w:cs="Traditional Arabic"/>
          <w:sz w:val="34"/>
          <w:szCs w:val="34"/>
          <w:rtl/>
        </w:rPr>
      </w:pPr>
      <w:r w:rsidRPr="00E257D8">
        <w:rPr>
          <w:rFonts w:ascii="Traditional Arabic" w:hAnsi="Traditional Arabic" w:cs="Traditional Arabic"/>
          <w:sz w:val="34"/>
          <w:szCs w:val="34"/>
          <w:u w:val="dotDotDash" w:color="FF0000"/>
          <w:rtl/>
        </w:rPr>
        <w:t>ومن صور الجاهلية</w:t>
      </w:r>
      <w:r w:rsidRPr="00E257D8">
        <w:rPr>
          <w:rFonts w:ascii="Traditional Arabic" w:hAnsi="Traditional Arabic" w:cs="Traditional Arabic"/>
          <w:sz w:val="34"/>
          <w:szCs w:val="34"/>
          <w:rtl/>
        </w:rPr>
        <w:t>: الفخر بالأحساب، والطعن في الأنساب، والنياحة على الميت؛ وتكون في شخصٍ دون شخصٍ.</w:t>
      </w:r>
    </w:p>
    <w:p w14:paraId="41C76285" w14:textId="6CC768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يقول: </w:t>
      </w:r>
      <w:r w:rsidRPr="00FC26FA">
        <w:rPr>
          <w:rFonts w:ascii="Traditional Arabic" w:hAnsi="Traditional Arabic" w:cs="Traditional Arabic"/>
          <w:color w:val="0000FF"/>
          <w:sz w:val="34"/>
          <w:szCs w:val="34"/>
          <w:rtl/>
        </w:rPr>
        <w:t>(كتابيَّة أو وثنيَّة)</w:t>
      </w:r>
      <w:r w:rsidRPr="00FC26FA">
        <w:rPr>
          <w:rFonts w:ascii="Traditional Arabic" w:hAnsi="Traditional Arabic" w:cs="Traditional Arabic"/>
          <w:sz w:val="34"/>
          <w:szCs w:val="34"/>
          <w:rtl/>
        </w:rPr>
        <w:t>، يعني قد ترد على بعض المسلمين جاهليَّة من أهل الكتاب -اليهود والنصارى- أو ترد عليهم جاهلية من قبل الوثنية،</w:t>
      </w:r>
      <w:r w:rsidR="00410AED" w:rsidRPr="00FC26FA">
        <w:rPr>
          <w:rFonts w:ascii="Traditional Arabic" w:hAnsi="Traditional Arabic" w:cs="Traditional Arabic"/>
          <w:sz w:val="34"/>
          <w:szCs w:val="34"/>
          <w:rtl/>
        </w:rPr>
        <w:t xml:space="preserve"> </w:t>
      </w:r>
      <w:r w:rsidRPr="00FC26FA">
        <w:rPr>
          <w:rFonts w:ascii="Traditional Arabic" w:hAnsi="Traditional Arabic" w:cs="Traditional Arabic"/>
          <w:sz w:val="34"/>
          <w:szCs w:val="34"/>
          <w:rtl/>
        </w:rPr>
        <w:t>مثلما يلبسون أسورة في هذا الوقت ويقولون إنها تعطي الطاقة! جاؤوا بها من الوثنيين، من كفرة اليابان أو ما ماثلهم من أهل الأوثان، يقولن عل الطاقة، وأن الأحجار تؤثِّر؛ فهذه جاهليَّة وثنية، يُوجد بعضها -مع الأسف- بين المسلمين ويتفاخرون بهذا.</w:t>
      </w:r>
    </w:p>
    <w:p w14:paraId="191B70EB" w14:textId="239508F3"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كذلك الاعتقاد في الأبراج والتَّنجيم، فهذه جاهليَّة حرَّمتها الشريعة، ولكنها ليست عامَّة على أهل الأرض، فالمسلمون -ولله الحمد- الموحدون يبطلونها</w:t>
      </w:r>
      <w:r w:rsidR="00410AED"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 xml:space="preserve"> ويعتقدون أنها ضلال، ويتبرؤون منها ومن أصحابها، ولكن يوجد من بعض السفهاء من يعتقد في الأبراج؛ فهؤلاء جاءتهم جاهليَّة إما من أهل الكتاب، أو من أهل الأوثان، أو من المجوس، أو من الصَّابئة؛ فجاءتهم هذه الجاهليَّات في طرقٍ منمَّقةٍ وأشكال مزخرفة فاغتروا بها. فهذا هو معنى قوله</w:t>
      </w:r>
      <w:r w:rsidR="00475BA3">
        <w:rPr>
          <w:rFonts w:ascii="Traditional Arabic" w:hAnsi="Traditional Arabic" w:cs="Traditional Arabic" w:hint="cs"/>
          <w:sz w:val="34"/>
          <w:szCs w:val="34"/>
          <w:rtl/>
        </w:rPr>
        <w:t>:</w:t>
      </w:r>
      <w:r w:rsidRPr="00FC26FA">
        <w:rPr>
          <w:rFonts w:ascii="Traditional Arabic" w:hAnsi="Traditional Arabic" w:cs="Traditional Arabic"/>
          <w:sz w:val="34"/>
          <w:szCs w:val="34"/>
          <w:rtl/>
        </w:rPr>
        <w:t xml:space="preserve"> </w:t>
      </w:r>
      <w:r w:rsidRPr="00FC26FA">
        <w:rPr>
          <w:rFonts w:ascii="Traditional Arabic" w:hAnsi="Traditional Arabic" w:cs="Traditional Arabic"/>
          <w:color w:val="0000FF"/>
          <w:sz w:val="34"/>
          <w:szCs w:val="34"/>
          <w:rtl/>
        </w:rPr>
        <w:t>(جاهليَّة كتابيَّة أو وثنيَّة)</w:t>
      </w:r>
      <w:r w:rsidRPr="00FC26FA">
        <w:rPr>
          <w:rFonts w:ascii="Traditional Arabic" w:hAnsi="Traditional Arabic" w:cs="Traditional Arabic"/>
          <w:sz w:val="34"/>
          <w:szCs w:val="34"/>
          <w:rtl/>
        </w:rPr>
        <w:t>.</w:t>
      </w:r>
    </w:p>
    <w:p w14:paraId="4CC7B0BA"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قوله: </w:t>
      </w:r>
      <w:r w:rsidRPr="00FC26FA">
        <w:rPr>
          <w:rFonts w:ascii="Traditional Arabic" w:hAnsi="Traditional Arabic" w:cs="Traditional Arabic"/>
          <w:color w:val="0000FF"/>
          <w:sz w:val="34"/>
          <w:szCs w:val="34"/>
          <w:rtl/>
        </w:rPr>
        <w:t>(أو غيرهما)</w:t>
      </w:r>
      <w:r w:rsidRPr="00FC26FA">
        <w:rPr>
          <w:rFonts w:ascii="Traditional Arabic" w:hAnsi="Traditional Arabic" w:cs="Traditional Arabic"/>
          <w:sz w:val="34"/>
          <w:szCs w:val="34"/>
          <w:rtl/>
        </w:rPr>
        <w:t>، فهناك أنواع كثيرة من أنواع الجاهليات لا حصر، فإن أهل الأرض في أودية الباطل إلا أهل الإسلام فهم على الحق، فيأتي من هنا جاهليَّة أو من هنا، أو من هذا أو من ذاك؛ فيتلقَّفها بعض سفهاء الناس من المسلمين، وتنتشر في بعض الشباب أو بعض الجهات؛ فهذه كله يعتبر من الجاهلية.</w:t>
      </w:r>
    </w:p>
    <w:p w14:paraId="23D3A2BE" w14:textId="388D6881"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لعلنا نقتصر على هذا في هذا الدرس</w:t>
      </w:r>
      <w:r w:rsidR="00475BA3">
        <w:rPr>
          <w:rFonts w:ascii="Traditional Arabic" w:hAnsi="Traditional Arabic" w:cs="Traditional Arabic" w:hint="cs"/>
          <w:sz w:val="34"/>
          <w:szCs w:val="34"/>
          <w:rtl/>
        </w:rPr>
        <w:t>؛</w:t>
      </w:r>
      <w:r w:rsidRPr="00FC26FA">
        <w:rPr>
          <w:rFonts w:ascii="Traditional Arabic" w:hAnsi="Traditional Arabic" w:cs="Traditional Arabic"/>
          <w:sz w:val="34"/>
          <w:szCs w:val="34"/>
          <w:rtl/>
        </w:rPr>
        <w:t xml:space="preserve"> لأنه بقي معنا أثرين: أثر حذيفة</w:t>
      </w:r>
      <w:r w:rsidR="00410AED" w:rsidRPr="00FC26FA">
        <w:rPr>
          <w:rFonts w:ascii="Traditional Arabic" w:hAnsi="Traditional Arabic" w:cs="Traditional Arabic"/>
          <w:sz w:val="34"/>
          <w:szCs w:val="34"/>
          <w:rtl/>
        </w:rPr>
        <w:t xml:space="preserve"> </w:t>
      </w:r>
      <w:r w:rsidRPr="00FC26FA">
        <w:rPr>
          <w:rFonts w:ascii="Traditional Arabic" w:hAnsi="Traditional Arabic" w:cs="Traditional Arabic"/>
          <w:sz w:val="34"/>
          <w:szCs w:val="34"/>
          <w:rtl/>
        </w:rPr>
        <w:t>-رَضِيَ اللهُ عَنْهُ- وكلام عبد الله بن مسعود -رَضِيَ اللهُ عَنْهُ- نجعله في الدرس القادم.</w:t>
      </w:r>
    </w:p>
    <w:p w14:paraId="09171E54" w14:textId="77777777"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475BA3">
        <w:rPr>
          <w:rFonts w:ascii="Traditional Arabic" w:hAnsi="Traditional Arabic" w:cs="Traditional Arabic"/>
          <w:b/>
          <w:bCs/>
          <w:sz w:val="34"/>
          <w:szCs w:val="34"/>
          <w:u w:val="dotDotDash" w:color="FF0000"/>
          <w:rtl/>
        </w:rPr>
        <w:t>المقصود</w:t>
      </w:r>
      <w:r w:rsidRPr="00FC26FA">
        <w:rPr>
          <w:rFonts w:ascii="Traditional Arabic" w:hAnsi="Traditional Arabic" w:cs="Traditional Arabic"/>
          <w:sz w:val="34"/>
          <w:szCs w:val="34"/>
          <w:rtl/>
        </w:rPr>
        <w:t>: أنَّ هذا الباب يُبيِّن فيه المصنِّف -رَحِمَهُ اللهُ تَعَالَى- وجوب الدخول في الإسلام، ووجوب التَّمسُّك بالإسلام الذي جاء به الرسول -عليه الصَّلاة والسَّلام.</w:t>
      </w:r>
    </w:p>
    <w:p w14:paraId="56F3450C" w14:textId="0226C5C3"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 xml:space="preserve">والأثران اللذان سنتكلم عنهما في الدرس القادم يُبيِّنان أنَّ هذا هو منهج الصحابة، فحذيفة وابن مسعود وغيرهما من الصحابة من خيار من يُعلم الناس بعدَ وفاة الرسول -صَلَّى اللهُ عَلَيْه وَسَلَّمَ- فكانوا يُعلمون الطلاب هذا؛ فهذه رسالة لجميع المعلمين ولجميع المعلمات، ولجميع الخطباء والوجهاء الذين يُوجِّهون الناس </w:t>
      </w:r>
      <w:r w:rsidRPr="00FC26FA">
        <w:rPr>
          <w:rFonts w:ascii="Traditional Arabic" w:hAnsi="Traditional Arabic" w:cs="Traditional Arabic"/>
          <w:sz w:val="34"/>
          <w:szCs w:val="34"/>
          <w:rtl/>
        </w:rPr>
        <w:lastRenderedPageBreak/>
        <w:t>من موجِّهين والمشرفين؛ أن ينتبهوا لهذه المعاني التي ذكرها الله -عَزَّ وَجلَّ- وذكرها رسوله -صَلَّى اللهُ عَلَيْه وَسَلَّمَ- فإن الوعي الصحيح إذا انتشر في المجتمع</w:t>
      </w:r>
      <w:r w:rsidR="00410AED"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 xml:space="preserve"> وانتشرت معرفة أحكام الشريعة؛ نجا المجتمع من هذه الجاهليَّات ومن هذه الضَّلالات ومن هذه الخرافات.</w:t>
      </w:r>
    </w:p>
    <w:p w14:paraId="4DACB09B" w14:textId="46C0DAA0" w:rsidR="00EE4364" w:rsidRPr="00FC26FA" w:rsidRDefault="00114CC6"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w:t>
      </w:r>
      <w:r w:rsidR="00EE4364" w:rsidRPr="00FC26FA">
        <w:rPr>
          <w:rFonts w:ascii="Traditional Arabic" w:hAnsi="Traditional Arabic" w:cs="Traditional Arabic"/>
          <w:sz w:val="34"/>
          <w:szCs w:val="34"/>
          <w:rtl/>
        </w:rPr>
        <w:t>شكر الله لكم فضيلة الشيخ على ما تقدِّمونه، أسأل الله أن يجعل ذلك في موازين حسناتكم.</w:t>
      </w:r>
    </w:p>
    <w:p w14:paraId="0A7A15D5" w14:textId="020B3460" w:rsidR="00EE4364" w:rsidRPr="00FC26FA" w:rsidRDefault="00EE4364" w:rsidP="00FC26FA">
      <w:pPr>
        <w:spacing w:before="120" w:after="0" w:line="240" w:lineRule="auto"/>
        <w:ind w:firstLine="397"/>
        <w:jc w:val="both"/>
        <w:rPr>
          <w:rFonts w:ascii="Traditional Arabic" w:hAnsi="Traditional Arabic" w:cs="Traditional Arabic"/>
          <w:sz w:val="34"/>
          <w:szCs w:val="34"/>
          <w:rtl/>
        </w:rPr>
      </w:pPr>
      <w:r w:rsidRPr="00FC26FA">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00114CC6" w:rsidRPr="00FC26FA">
        <w:rPr>
          <w:rFonts w:ascii="Traditional Arabic" w:hAnsi="Traditional Arabic" w:cs="Traditional Arabic"/>
          <w:sz w:val="34"/>
          <w:szCs w:val="34"/>
          <w:rtl/>
        </w:rPr>
        <w:t>}</w:t>
      </w:r>
      <w:r w:rsidRPr="00FC26FA">
        <w:rPr>
          <w:rFonts w:ascii="Traditional Arabic" w:hAnsi="Traditional Arabic" w:cs="Traditional Arabic"/>
          <w:sz w:val="34"/>
          <w:szCs w:val="34"/>
          <w:rtl/>
        </w:rPr>
        <w:t>.</w:t>
      </w:r>
    </w:p>
    <w:p w14:paraId="0E2D48B6" w14:textId="08A43BBD" w:rsidR="003973D0" w:rsidRPr="00FC26FA" w:rsidRDefault="009D07ED" w:rsidP="00FC26FA">
      <w:pPr>
        <w:spacing w:before="120" w:after="0" w:line="240" w:lineRule="auto"/>
        <w:ind w:firstLine="397"/>
        <w:jc w:val="both"/>
        <w:rPr>
          <w:rFonts w:ascii="Traditional Arabic" w:hAnsi="Traditional Arabic" w:cs="Traditional Arabic"/>
          <w:sz w:val="34"/>
          <w:szCs w:val="34"/>
        </w:rPr>
      </w:pPr>
    </w:p>
    <w:sectPr w:rsidR="003973D0" w:rsidRPr="00FC26FA" w:rsidSect="00E257D8">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9FF6" w14:textId="77777777" w:rsidR="009D07ED" w:rsidRDefault="009D07ED" w:rsidP="00F87C5C">
      <w:pPr>
        <w:spacing w:after="0" w:line="240" w:lineRule="auto"/>
      </w:pPr>
      <w:r>
        <w:separator/>
      </w:r>
    </w:p>
  </w:endnote>
  <w:endnote w:type="continuationSeparator" w:id="0">
    <w:p w14:paraId="0828BBD7" w14:textId="77777777" w:rsidR="009D07ED" w:rsidRDefault="009D07ED" w:rsidP="00F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65693782"/>
      <w:docPartObj>
        <w:docPartGallery w:val="Page Numbers (Bottom of Page)"/>
        <w:docPartUnique/>
      </w:docPartObj>
    </w:sdtPr>
    <w:sdtEndPr/>
    <w:sdtContent>
      <w:p w14:paraId="72294EE3" w14:textId="498F1B97" w:rsidR="00AB4176" w:rsidRDefault="00AB4176">
        <w:pPr>
          <w:pStyle w:val="Footer"/>
          <w:jc w:val="center"/>
        </w:pPr>
        <w:r>
          <w:fldChar w:fldCharType="begin"/>
        </w:r>
        <w:r>
          <w:instrText xml:space="preserve"> PAGE   \* MERGEFORMAT </w:instrText>
        </w:r>
        <w:r>
          <w:fldChar w:fldCharType="separate"/>
        </w:r>
        <w:r w:rsidR="00E257D8">
          <w:rPr>
            <w:noProof/>
            <w:rtl/>
          </w:rPr>
          <w:t>14</w:t>
        </w:r>
        <w:r>
          <w:rPr>
            <w:noProof/>
          </w:rPr>
          <w:fldChar w:fldCharType="end"/>
        </w:r>
      </w:p>
    </w:sdtContent>
  </w:sdt>
  <w:p w14:paraId="4FDF6D01" w14:textId="77777777" w:rsidR="00AB4176" w:rsidRDefault="00AB4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F33C4" w14:textId="77777777" w:rsidR="009D07ED" w:rsidRDefault="009D07ED" w:rsidP="00F87C5C">
      <w:pPr>
        <w:spacing w:after="0" w:line="240" w:lineRule="auto"/>
      </w:pPr>
      <w:r>
        <w:separator/>
      </w:r>
    </w:p>
  </w:footnote>
  <w:footnote w:type="continuationSeparator" w:id="0">
    <w:p w14:paraId="073A9A21" w14:textId="77777777" w:rsidR="009D07ED" w:rsidRDefault="009D07ED" w:rsidP="00F87C5C">
      <w:pPr>
        <w:spacing w:after="0" w:line="240" w:lineRule="auto"/>
      </w:pPr>
      <w:r>
        <w:continuationSeparator/>
      </w:r>
    </w:p>
  </w:footnote>
  <w:footnote w:id="1">
    <w:p w14:paraId="74ED6937" w14:textId="609A900F" w:rsidR="00DE7309" w:rsidRPr="00114CC6" w:rsidRDefault="00DE7309">
      <w:pPr>
        <w:pStyle w:val="FootnoteText"/>
        <w:rPr>
          <w:rFonts w:cs="Traditional Arabic"/>
          <w:rtl/>
        </w:rPr>
      </w:pPr>
      <w:r w:rsidRPr="00114CC6">
        <w:rPr>
          <w:rStyle w:val="FootnoteReference"/>
          <w:rFonts w:cs="Traditional Arabic"/>
        </w:rPr>
        <w:footnoteRef/>
      </w:r>
      <w:r w:rsidRPr="00114CC6">
        <w:rPr>
          <w:rFonts w:cs="Traditional Arabic"/>
          <w:rtl/>
        </w:rPr>
        <w:t xml:space="preserve"> أخرجه البخاري (6924)، ومسلم (20)</w:t>
      </w:r>
      <w:r w:rsidR="00114CC6">
        <w:rPr>
          <w:rFonts w:cs="Traditional Arabic" w:hint="cs"/>
          <w:rtl/>
        </w:rPr>
        <w:t>.</w:t>
      </w:r>
    </w:p>
  </w:footnote>
  <w:footnote w:id="2">
    <w:p w14:paraId="32142312" w14:textId="6BEFBD03" w:rsidR="00531CAB" w:rsidRPr="00114CC6" w:rsidRDefault="00531CAB">
      <w:pPr>
        <w:pStyle w:val="FootnoteText"/>
        <w:rPr>
          <w:rFonts w:cs="Traditional Arabic"/>
        </w:rPr>
      </w:pPr>
      <w:r w:rsidRPr="00114CC6">
        <w:rPr>
          <w:rStyle w:val="FootnoteReference"/>
          <w:rFonts w:cs="Traditional Arabic"/>
        </w:rPr>
        <w:footnoteRef/>
      </w:r>
      <w:r w:rsidRPr="00114CC6">
        <w:rPr>
          <w:rFonts w:cs="Traditional Arabic"/>
          <w:rtl/>
        </w:rPr>
        <w:t xml:space="preserve"> </w:t>
      </w:r>
      <w:r w:rsidRPr="00114CC6">
        <w:rPr>
          <w:rFonts w:cs="Traditional Arabic" w:hint="cs"/>
          <w:rtl/>
        </w:rPr>
        <w:t>صحيح البخاري (1)</w:t>
      </w:r>
    </w:p>
  </w:footnote>
  <w:footnote w:id="3">
    <w:p w14:paraId="1B8E4C11" w14:textId="7822473D" w:rsidR="00531CAB" w:rsidRPr="00114CC6" w:rsidRDefault="00531CAB">
      <w:pPr>
        <w:pStyle w:val="FootnoteText"/>
        <w:rPr>
          <w:rFonts w:cs="Traditional Arabic"/>
          <w:rtl/>
        </w:rPr>
      </w:pPr>
      <w:r w:rsidRPr="00114CC6">
        <w:rPr>
          <w:rStyle w:val="FootnoteReference"/>
          <w:rFonts w:cs="Traditional Arabic"/>
        </w:rPr>
        <w:footnoteRef/>
      </w:r>
      <w:r w:rsidRPr="00114CC6">
        <w:rPr>
          <w:rFonts w:cs="Traditional Arabic"/>
          <w:rtl/>
        </w:rPr>
        <w:t xml:space="preserve"> </w:t>
      </w:r>
      <w:r w:rsidRPr="00114CC6">
        <w:rPr>
          <w:rFonts w:cs="Traditional Arabic"/>
          <w:rtl/>
        </w:rPr>
        <w:t>أخرجه البخاري (52</w:t>
      </w:r>
      <w:r w:rsidR="00DC608F">
        <w:rPr>
          <w:rFonts w:cs="Traditional Arabic"/>
          <w:rtl/>
        </w:rPr>
        <w:t>)</w:t>
      </w:r>
      <w:r w:rsidRPr="00114CC6">
        <w:rPr>
          <w:rFonts w:cs="Traditional Arabic"/>
          <w:rtl/>
        </w:rPr>
        <w:t>، ومسلم (1599)</w:t>
      </w:r>
    </w:p>
  </w:footnote>
  <w:footnote w:id="4">
    <w:p w14:paraId="24C8212C" w14:textId="4F9932FE" w:rsidR="00531CAB" w:rsidRPr="00114CC6" w:rsidRDefault="00531CAB">
      <w:pPr>
        <w:pStyle w:val="FootnoteText"/>
        <w:rPr>
          <w:rFonts w:cs="Traditional Arabic"/>
        </w:rPr>
      </w:pPr>
      <w:r w:rsidRPr="00114CC6">
        <w:rPr>
          <w:rStyle w:val="FootnoteReference"/>
          <w:rFonts w:cs="Traditional Arabic"/>
        </w:rPr>
        <w:footnoteRef/>
      </w:r>
      <w:r w:rsidRPr="00114CC6">
        <w:rPr>
          <w:rFonts w:cs="Traditional Arabic"/>
          <w:rtl/>
        </w:rPr>
        <w:t xml:space="preserve"> </w:t>
      </w:r>
      <w:r w:rsidRPr="00114CC6">
        <w:rPr>
          <w:rFonts w:cs="Traditional Arabic"/>
          <w:rtl/>
        </w:rPr>
        <w:t>أخرجه البخاري (247)، ومسلم (2710)</w:t>
      </w:r>
      <w:r w:rsidRPr="00114CC6">
        <w:rPr>
          <w:rFonts w:cs="Traditional Arabic" w:hint="cs"/>
          <w:rtl/>
        </w:rPr>
        <w:t>.</w:t>
      </w:r>
    </w:p>
  </w:footnote>
  <w:footnote w:id="5">
    <w:p w14:paraId="0F886DF2" w14:textId="7F680F83" w:rsidR="00531CAB" w:rsidRPr="00114CC6" w:rsidRDefault="00531CAB">
      <w:pPr>
        <w:pStyle w:val="FootnoteText"/>
        <w:rPr>
          <w:rFonts w:cs="Traditional Arabic"/>
        </w:rPr>
      </w:pPr>
      <w:r w:rsidRPr="00114CC6">
        <w:rPr>
          <w:rStyle w:val="FootnoteReference"/>
          <w:rFonts w:cs="Traditional Arabic"/>
        </w:rPr>
        <w:footnoteRef/>
      </w:r>
      <w:r w:rsidRPr="00114CC6">
        <w:rPr>
          <w:rFonts w:cs="Traditional Arabic"/>
          <w:rtl/>
        </w:rPr>
        <w:t xml:space="preserve"> </w:t>
      </w:r>
    </w:p>
  </w:footnote>
  <w:footnote w:id="6">
    <w:p w14:paraId="069BA4A0" w14:textId="6AB52837" w:rsidR="00114CC6" w:rsidRPr="00114CC6" w:rsidRDefault="00114CC6">
      <w:pPr>
        <w:pStyle w:val="FootnoteText"/>
        <w:rPr>
          <w:rFonts w:cs="Traditional Arabic"/>
        </w:rPr>
      </w:pPr>
      <w:r w:rsidRPr="00114CC6">
        <w:rPr>
          <w:rStyle w:val="FootnoteReference"/>
          <w:rFonts w:cs="Traditional Arabic"/>
        </w:rPr>
        <w:footnoteRef/>
      </w:r>
      <w:r w:rsidRPr="00114CC6">
        <w:rPr>
          <w:rFonts w:cs="Traditional Arabic"/>
          <w:rtl/>
        </w:rPr>
        <w:t xml:space="preserve"> </w:t>
      </w:r>
      <w:r w:rsidRPr="00114CC6">
        <w:rPr>
          <w:rFonts w:cs="Traditional Arabic" w:hint="cs"/>
          <w:rtl/>
        </w:rPr>
        <w:t>صحيح مسلم (1037).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8A"/>
    <w:rsid w:val="00063CBD"/>
    <w:rsid w:val="000E15C0"/>
    <w:rsid w:val="00114CC6"/>
    <w:rsid w:val="0015620B"/>
    <w:rsid w:val="001563F0"/>
    <w:rsid w:val="002152AC"/>
    <w:rsid w:val="002B139E"/>
    <w:rsid w:val="00353444"/>
    <w:rsid w:val="003858C9"/>
    <w:rsid w:val="003D4595"/>
    <w:rsid w:val="0040461B"/>
    <w:rsid w:val="00410AED"/>
    <w:rsid w:val="004354FD"/>
    <w:rsid w:val="00475BA3"/>
    <w:rsid w:val="004D2DFB"/>
    <w:rsid w:val="00531CAB"/>
    <w:rsid w:val="00535011"/>
    <w:rsid w:val="006D6C97"/>
    <w:rsid w:val="006E2809"/>
    <w:rsid w:val="00713EF4"/>
    <w:rsid w:val="008837E5"/>
    <w:rsid w:val="009555ED"/>
    <w:rsid w:val="009629C8"/>
    <w:rsid w:val="009959ED"/>
    <w:rsid w:val="009D07ED"/>
    <w:rsid w:val="00A43540"/>
    <w:rsid w:val="00AB4176"/>
    <w:rsid w:val="00B150D3"/>
    <w:rsid w:val="00B473E4"/>
    <w:rsid w:val="00B85D05"/>
    <w:rsid w:val="00BA29B5"/>
    <w:rsid w:val="00C50BD1"/>
    <w:rsid w:val="00C7246E"/>
    <w:rsid w:val="00CC70EA"/>
    <w:rsid w:val="00D646BE"/>
    <w:rsid w:val="00DB390B"/>
    <w:rsid w:val="00DC608F"/>
    <w:rsid w:val="00DE7309"/>
    <w:rsid w:val="00E257D8"/>
    <w:rsid w:val="00EE4364"/>
    <w:rsid w:val="00F06815"/>
    <w:rsid w:val="00F2348A"/>
    <w:rsid w:val="00F82DB0"/>
    <w:rsid w:val="00F87C5C"/>
    <w:rsid w:val="00FC26FA"/>
    <w:rsid w:val="00FC393A"/>
    <w:rsid w:val="00FF6BD0"/>
    <w:rsid w:val="00FF7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3FE0"/>
  <w15:docId w15:val="{04CA1995-AC52-45FD-89F7-9E71845E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7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C5C"/>
    <w:rPr>
      <w:sz w:val="20"/>
      <w:szCs w:val="20"/>
    </w:rPr>
  </w:style>
  <w:style w:type="character" w:styleId="FootnoteReference">
    <w:name w:val="footnote reference"/>
    <w:basedOn w:val="DefaultParagraphFont"/>
    <w:uiPriority w:val="99"/>
    <w:semiHidden/>
    <w:unhideWhenUsed/>
    <w:rsid w:val="00F87C5C"/>
    <w:rPr>
      <w:vertAlign w:val="superscript"/>
    </w:rPr>
  </w:style>
  <w:style w:type="paragraph" w:styleId="Header">
    <w:name w:val="header"/>
    <w:basedOn w:val="Normal"/>
    <w:link w:val="HeaderChar"/>
    <w:uiPriority w:val="99"/>
    <w:unhideWhenUsed/>
    <w:rsid w:val="00AB4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4176"/>
  </w:style>
  <w:style w:type="paragraph" w:styleId="Footer">
    <w:name w:val="footer"/>
    <w:basedOn w:val="Normal"/>
    <w:link w:val="FooterChar"/>
    <w:uiPriority w:val="99"/>
    <w:unhideWhenUsed/>
    <w:rsid w:val="00AB4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14</Pages>
  <Words>4140</Words>
  <Characters>23598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12</cp:revision>
  <dcterms:created xsi:type="dcterms:W3CDTF">2020-02-09T16:25:00Z</dcterms:created>
  <dcterms:modified xsi:type="dcterms:W3CDTF">2020-02-09T23:42:00Z</dcterms:modified>
</cp:coreProperties>
</file>