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F27" w:rsidRPr="00DA4471" w:rsidRDefault="005B3F27" w:rsidP="00B94261">
      <w:pPr>
        <w:shd w:val="clear" w:color="auto" w:fill="FFFFFF"/>
        <w:spacing w:before="120" w:after="0" w:line="240" w:lineRule="auto"/>
        <w:ind w:firstLine="397"/>
        <w:jc w:val="center"/>
        <w:rPr>
          <w:rFonts w:ascii="Traditional Arabic" w:eastAsia="Times New Roman" w:hAnsi="Traditional Arabic" w:cs="Traditional Arabic"/>
          <w:b/>
          <w:bCs/>
          <w:color w:val="FF0000"/>
          <w:sz w:val="44"/>
          <w:szCs w:val="44"/>
          <w:rtl/>
        </w:rPr>
      </w:pPr>
      <w:bookmarkStart w:id="0" w:name="_GoBack"/>
      <w:bookmarkEnd w:id="0"/>
      <w:r w:rsidRPr="00DA4471">
        <w:rPr>
          <w:rFonts w:ascii="Traditional Arabic" w:eastAsia="Times New Roman" w:hAnsi="Traditional Arabic" w:cs="Traditional Arabic" w:hint="cs"/>
          <w:b/>
          <w:bCs/>
          <w:color w:val="FF0000"/>
          <w:sz w:val="44"/>
          <w:szCs w:val="44"/>
          <w:rtl/>
        </w:rPr>
        <w:t>التفسير</w:t>
      </w:r>
    </w:p>
    <w:p w:rsidR="005B3F27" w:rsidRPr="00DA4471" w:rsidRDefault="005B3F27" w:rsidP="00B94261">
      <w:pPr>
        <w:shd w:val="clear" w:color="auto" w:fill="FFFFFF"/>
        <w:spacing w:before="120" w:after="0" w:line="240" w:lineRule="auto"/>
        <w:ind w:firstLine="397"/>
        <w:jc w:val="center"/>
        <w:rPr>
          <w:rFonts w:ascii="Traditional Arabic" w:eastAsia="Times New Roman" w:hAnsi="Traditional Arabic" w:cs="Traditional Arabic"/>
          <w:b/>
          <w:bCs/>
          <w:color w:val="0000FF"/>
          <w:sz w:val="44"/>
          <w:szCs w:val="44"/>
          <w:rtl/>
        </w:rPr>
      </w:pPr>
      <w:r w:rsidRPr="00DA4471">
        <w:rPr>
          <w:rFonts w:ascii="Traditional Arabic" w:eastAsia="Times New Roman" w:hAnsi="Traditional Arabic" w:cs="Traditional Arabic" w:hint="cs"/>
          <w:b/>
          <w:bCs/>
          <w:color w:val="0000FF"/>
          <w:sz w:val="44"/>
          <w:szCs w:val="44"/>
          <w:rtl/>
        </w:rPr>
        <w:t>الدَّرسُ ال</w:t>
      </w:r>
      <w:r>
        <w:rPr>
          <w:rFonts w:ascii="Traditional Arabic" w:eastAsia="Times New Roman" w:hAnsi="Traditional Arabic" w:cs="Traditional Arabic" w:hint="cs"/>
          <w:b/>
          <w:bCs/>
          <w:color w:val="0000FF"/>
          <w:sz w:val="44"/>
          <w:szCs w:val="44"/>
          <w:rtl/>
        </w:rPr>
        <w:t xml:space="preserve">سابع </w:t>
      </w:r>
      <w:r w:rsidRPr="00DA4471">
        <w:rPr>
          <w:rFonts w:ascii="Traditional Arabic" w:eastAsia="Times New Roman" w:hAnsi="Traditional Arabic" w:cs="Traditional Arabic" w:hint="cs"/>
          <w:b/>
          <w:bCs/>
          <w:color w:val="0000FF"/>
          <w:sz w:val="44"/>
          <w:szCs w:val="44"/>
          <w:rtl/>
        </w:rPr>
        <w:t>(</w:t>
      </w:r>
      <w:r>
        <w:rPr>
          <w:rFonts w:ascii="Traditional Arabic" w:eastAsia="Times New Roman" w:hAnsi="Traditional Arabic" w:cs="Traditional Arabic" w:hint="cs"/>
          <w:b/>
          <w:bCs/>
          <w:color w:val="0000FF"/>
          <w:sz w:val="44"/>
          <w:szCs w:val="44"/>
          <w:rtl/>
        </w:rPr>
        <w:t>7</w:t>
      </w:r>
      <w:r w:rsidRPr="00DA4471">
        <w:rPr>
          <w:rFonts w:ascii="Traditional Arabic" w:eastAsia="Times New Roman" w:hAnsi="Traditional Arabic" w:cs="Traditional Arabic" w:hint="cs"/>
          <w:b/>
          <w:bCs/>
          <w:color w:val="0000FF"/>
          <w:sz w:val="44"/>
          <w:szCs w:val="44"/>
          <w:rtl/>
        </w:rPr>
        <w:t>)</w:t>
      </w:r>
    </w:p>
    <w:p w:rsidR="005B3F27" w:rsidRPr="00DA4471" w:rsidRDefault="005B3F27" w:rsidP="00B94261">
      <w:pPr>
        <w:shd w:val="clear" w:color="auto" w:fill="FFFFFF"/>
        <w:spacing w:before="120" w:after="0" w:line="240" w:lineRule="auto"/>
        <w:ind w:firstLine="397"/>
        <w:jc w:val="right"/>
        <w:rPr>
          <w:rFonts w:ascii="Traditional Arabic" w:eastAsia="Times New Roman" w:hAnsi="Traditional Arabic" w:cs="Traditional Arabic"/>
          <w:b/>
          <w:bCs/>
          <w:color w:val="008000"/>
          <w:sz w:val="24"/>
          <w:szCs w:val="24"/>
          <w:rtl/>
        </w:rPr>
      </w:pPr>
      <w:r w:rsidRPr="00DA4471">
        <w:rPr>
          <w:rFonts w:ascii="Traditional Arabic" w:eastAsia="Times New Roman" w:hAnsi="Traditional Arabic" w:cs="Traditional Arabic" w:hint="cs"/>
          <w:b/>
          <w:bCs/>
          <w:color w:val="008000"/>
          <w:sz w:val="24"/>
          <w:szCs w:val="24"/>
          <w:rtl/>
          <w:lang w:bidi="ar-EG"/>
        </w:rPr>
        <w:t xml:space="preserve">فضيلة الشيخ/ </w:t>
      </w:r>
      <w:r w:rsidRPr="00DA4471">
        <w:rPr>
          <w:rFonts w:ascii="Traditional Arabic" w:eastAsia="Times New Roman" w:hAnsi="Traditional Arabic" w:cs="Traditional Arabic" w:hint="cs"/>
          <w:b/>
          <w:bCs/>
          <w:color w:val="008000"/>
          <w:sz w:val="24"/>
          <w:szCs w:val="24"/>
          <w:rtl/>
        </w:rPr>
        <w:t>د. عبد العزيز بن محمد السدحان</w:t>
      </w:r>
    </w:p>
    <w:p w:rsidR="005B3F27" w:rsidRDefault="005B3F27" w:rsidP="00B94261">
      <w:pPr>
        <w:spacing w:before="120" w:after="0" w:line="240" w:lineRule="auto"/>
        <w:ind w:firstLine="397"/>
        <w:jc w:val="both"/>
        <w:rPr>
          <w:rFonts w:ascii="Traditional Arabic" w:hAnsi="Traditional Arabic" w:cs="Traditional Arabic"/>
          <w:sz w:val="34"/>
          <w:szCs w:val="34"/>
          <w:rtl/>
        </w:rPr>
      </w:pPr>
    </w:p>
    <w:p w:rsidR="003F1D21" w:rsidRPr="003F1D21" w:rsidRDefault="003F1D21" w:rsidP="00B94261">
      <w:pPr>
        <w:spacing w:before="120" w:after="0" w:line="240" w:lineRule="auto"/>
        <w:ind w:firstLine="397"/>
        <w:jc w:val="both"/>
        <w:rPr>
          <w:rFonts w:ascii="Traditional Arabic" w:hAnsi="Traditional Arabic" w:cs="Traditional Arabic"/>
          <w:sz w:val="34"/>
          <w:szCs w:val="34"/>
        </w:rPr>
      </w:pPr>
      <w:r w:rsidRPr="003F1D21">
        <w:rPr>
          <w:rFonts w:ascii="Traditional Arabic" w:hAnsi="Traditional Arabic" w:cs="Traditional Arabic"/>
          <w:sz w:val="34"/>
          <w:szCs w:val="34"/>
          <w:rtl/>
        </w:rPr>
        <w:t>{بسم الله الرحمن الرحيم.</w:t>
      </w:r>
    </w:p>
    <w:p w:rsidR="003F1D21" w:rsidRPr="003F1D21" w:rsidRDefault="003F1D21" w:rsidP="00B94261">
      <w:pPr>
        <w:spacing w:before="120" w:after="0" w:line="240" w:lineRule="auto"/>
        <w:ind w:firstLine="397"/>
        <w:jc w:val="both"/>
        <w:rPr>
          <w:rFonts w:ascii="Traditional Arabic" w:hAnsi="Traditional Arabic" w:cs="Traditional Arabic"/>
          <w:sz w:val="34"/>
          <w:szCs w:val="34"/>
        </w:rPr>
      </w:pPr>
      <w:r w:rsidRPr="003F1D21">
        <w:rPr>
          <w:rFonts w:ascii="Traditional Arabic" w:hAnsi="Traditional Arabic" w:cs="Traditional Arabic"/>
          <w:sz w:val="34"/>
          <w:szCs w:val="34"/>
          <w:rtl/>
        </w:rPr>
        <w:t>السَّلام عليكم ورحمة الله وبركاته.</w:t>
      </w:r>
    </w:p>
    <w:p w:rsidR="003F1D21" w:rsidRPr="003F1D21" w:rsidRDefault="003F1D21" w:rsidP="00B94261">
      <w:pPr>
        <w:spacing w:before="120" w:after="0" w:line="240" w:lineRule="auto"/>
        <w:ind w:firstLine="397"/>
        <w:jc w:val="both"/>
        <w:rPr>
          <w:rFonts w:ascii="Traditional Arabic" w:hAnsi="Traditional Arabic" w:cs="Traditional Arabic"/>
          <w:sz w:val="34"/>
          <w:szCs w:val="34"/>
          <w:rtl/>
        </w:rPr>
      </w:pPr>
      <w:r w:rsidRPr="003F1D21">
        <w:rPr>
          <w:rFonts w:ascii="Traditional Arabic" w:hAnsi="Traditional Arabic" w:cs="Traditional Arabic"/>
          <w:sz w:val="34"/>
          <w:szCs w:val="34"/>
          <w:rtl/>
        </w:rPr>
        <w:t>أرحبُ بكم إخواني وأخواتي المشاهدين الأعزَّاء في حلقةٍ جديدةٍ مِن حلقاتِ البناء العلمي، وأرحب بفضيلة الشَّيخ الدكتور/ عبد العزيز بن محمد السدحان، فأهلًا وسهلًا بكم فضيلة الشَّيخ}.</w:t>
      </w:r>
    </w:p>
    <w:p w:rsidR="003F1D21" w:rsidRPr="003F1D21" w:rsidRDefault="003F1D21" w:rsidP="00B94261">
      <w:pPr>
        <w:spacing w:before="120" w:after="0" w:line="240" w:lineRule="auto"/>
        <w:ind w:firstLine="397"/>
        <w:jc w:val="both"/>
        <w:rPr>
          <w:rFonts w:ascii="Traditional Arabic" w:hAnsi="Traditional Arabic" w:cs="Traditional Arabic"/>
          <w:sz w:val="34"/>
          <w:szCs w:val="34"/>
        </w:rPr>
      </w:pPr>
      <w:r w:rsidRPr="003F1D21">
        <w:rPr>
          <w:rFonts w:ascii="Traditional Arabic" w:hAnsi="Traditional Arabic" w:cs="Traditional Arabic"/>
          <w:sz w:val="34"/>
          <w:szCs w:val="34"/>
          <w:rtl/>
        </w:rPr>
        <w:t>وعليكم السلام ورحمة الله وبركاته</w:t>
      </w:r>
    </w:p>
    <w:p w:rsidR="003F1D21" w:rsidRPr="003F1D21" w:rsidRDefault="003F1D21" w:rsidP="00B94261">
      <w:pPr>
        <w:spacing w:before="120" w:after="0" w:line="240" w:lineRule="auto"/>
        <w:ind w:firstLine="397"/>
        <w:jc w:val="both"/>
        <w:rPr>
          <w:rFonts w:ascii="Traditional Arabic" w:hAnsi="Traditional Arabic" w:cs="Traditional Arabic"/>
          <w:sz w:val="34"/>
          <w:szCs w:val="34"/>
        </w:rPr>
      </w:pPr>
      <w:r w:rsidRPr="003F1D21">
        <w:rPr>
          <w:rFonts w:ascii="Traditional Arabic" w:hAnsi="Traditional Arabic" w:cs="Traditional Arabic"/>
          <w:sz w:val="34"/>
          <w:szCs w:val="34"/>
          <w:rtl/>
        </w:rPr>
        <w:t>حيَّاك الله، وحيَّا الله المشاهدين والسامعين جميعًا.</w:t>
      </w:r>
    </w:p>
    <w:p w:rsidR="003F1D21" w:rsidRPr="003F1D21" w:rsidRDefault="003F1D21" w:rsidP="00B94261">
      <w:pPr>
        <w:spacing w:before="120" w:after="0" w:line="240" w:lineRule="auto"/>
        <w:ind w:firstLine="397"/>
        <w:jc w:val="both"/>
        <w:rPr>
          <w:rFonts w:ascii="Traditional Arabic" w:hAnsi="Traditional Arabic" w:cs="Traditional Arabic"/>
          <w:sz w:val="34"/>
          <w:szCs w:val="34"/>
        </w:rPr>
      </w:pPr>
      <w:r w:rsidRPr="003F1D21">
        <w:rPr>
          <w:rFonts w:ascii="Traditional Arabic" w:hAnsi="Traditional Arabic" w:cs="Traditional Arabic"/>
          <w:sz w:val="34"/>
          <w:szCs w:val="34"/>
          <w:rtl/>
        </w:rPr>
        <w:t>{نتحدَّثُ في هذه الحلقة -بإذن الله- مع</w:t>
      </w:r>
      <w:r w:rsidR="00D656EB">
        <w:rPr>
          <w:rFonts w:ascii="Traditional Arabic" w:hAnsi="Traditional Arabic" w:cs="Traditional Arabic"/>
          <w:sz w:val="34"/>
          <w:szCs w:val="34"/>
          <w:rtl/>
        </w:rPr>
        <w:t xml:space="preserve"> </w:t>
      </w:r>
      <w:r w:rsidRPr="003F1D21">
        <w:rPr>
          <w:rFonts w:ascii="Traditional Arabic" w:hAnsi="Traditional Arabic" w:cs="Traditional Arabic"/>
          <w:sz w:val="34"/>
          <w:szCs w:val="34"/>
          <w:rtl/>
        </w:rPr>
        <w:t>فضيلة شيخنا عن ب</w:t>
      </w:r>
      <w:r w:rsidR="00B94261">
        <w:rPr>
          <w:rFonts w:ascii="Traditional Arabic" w:hAnsi="Traditional Arabic" w:cs="Traditional Arabic" w:hint="cs"/>
          <w:sz w:val="34"/>
          <w:szCs w:val="34"/>
          <w:rtl/>
        </w:rPr>
        <w:t>ِ</w:t>
      </w:r>
      <w:r w:rsidRPr="003F1D21">
        <w:rPr>
          <w:rFonts w:ascii="Traditional Arabic" w:hAnsi="Traditional Arabic" w:cs="Traditional Arabic"/>
          <w:sz w:val="34"/>
          <w:szCs w:val="34"/>
          <w:rtl/>
        </w:rPr>
        <w:t>رِّ الأنبياء بوالديهم.</w:t>
      </w:r>
    </w:p>
    <w:p w:rsidR="003F1D21" w:rsidRPr="003F1D21" w:rsidRDefault="003F1D21" w:rsidP="00B94261">
      <w:pPr>
        <w:spacing w:before="120" w:after="0" w:line="240" w:lineRule="auto"/>
        <w:ind w:firstLine="397"/>
        <w:jc w:val="both"/>
        <w:rPr>
          <w:rFonts w:ascii="Traditional Arabic" w:hAnsi="Traditional Arabic" w:cs="Traditional Arabic"/>
          <w:sz w:val="34"/>
          <w:szCs w:val="34"/>
        </w:rPr>
      </w:pPr>
      <w:r w:rsidRPr="003F1D21">
        <w:rPr>
          <w:rFonts w:ascii="Traditional Arabic" w:hAnsi="Traditional Arabic" w:cs="Traditional Arabic"/>
          <w:sz w:val="34"/>
          <w:szCs w:val="34"/>
          <w:rtl/>
        </w:rPr>
        <w:t xml:space="preserve">المقطع الأول من سورة الإسراء: </w:t>
      </w:r>
      <w:r w:rsidR="00A64E38" w:rsidRPr="00A64E38">
        <w:rPr>
          <w:rFonts w:ascii="Traditional Arabic" w:hAnsi="Traditional Arabic" w:cs="Traditional Arabic"/>
          <w:color w:val="FF0000"/>
          <w:sz w:val="34"/>
          <w:szCs w:val="34"/>
          <w:rtl/>
        </w:rPr>
        <w:t>﴿</w:t>
      </w:r>
      <w:r w:rsidRPr="00A64E38">
        <w:rPr>
          <w:rFonts w:ascii="Traditional Arabic" w:hAnsi="Traditional Arabic" w:cs="Traditional Arabic"/>
          <w:color w:val="FF0000"/>
          <w:sz w:val="34"/>
          <w:szCs w:val="34"/>
          <w:rtl/>
        </w:rPr>
        <w:t>وَقَضَى رَبُّكَ أَلَّا تَعْبُدُوا إِلَّا إِيَّاهُ وَبِالْوَالِدَيْنِ إِحْسَانًا إِمَّا يَبْلُغَنَّ عِنْدَكَ الْكِبَرَ أَحَدُهُمَا أَوْ كِلَاهُمَا فَلَا تَقُلْ لَهُمَا أُفٍّ وَلَا تَنْهَرْهُمَا وَقُلْ لَهُمَا قَوْلًا كَرِيمًا (23) وَاخْفِضْ لَهُمَا جَنَاحَ الذُّلِّ مِنَ الرَّحْمَةِ وَقُلْ رَبِّ ارْحَمْهُمَا كَمَا رَبَّيَانِي صَغِيرًا</w:t>
      </w:r>
      <w:r w:rsidR="00A64E38" w:rsidRPr="00A64E38">
        <w:rPr>
          <w:rFonts w:ascii="Traditional Arabic" w:hAnsi="Traditional Arabic" w:cs="Traditional Arabic"/>
          <w:color w:val="FF0000"/>
          <w:sz w:val="34"/>
          <w:szCs w:val="34"/>
          <w:rtl/>
        </w:rPr>
        <w:t>﴾</w:t>
      </w:r>
      <w:r w:rsidRPr="003F1D21">
        <w:rPr>
          <w:rFonts w:ascii="Traditional Arabic" w:hAnsi="Traditional Arabic" w:cs="Traditional Arabic"/>
          <w:sz w:val="34"/>
          <w:szCs w:val="34"/>
          <w:rtl/>
        </w:rPr>
        <w:t xml:space="preserve"> </w:t>
      </w:r>
      <w:r w:rsidRPr="00A64E38">
        <w:rPr>
          <w:rFonts w:ascii="Traditional Arabic" w:hAnsi="Traditional Arabic" w:cs="Traditional Arabic"/>
          <w:sz w:val="24"/>
          <w:szCs w:val="24"/>
          <w:rtl/>
        </w:rPr>
        <w:t>[الإسراء 23، 24]</w:t>
      </w:r>
      <w:r w:rsidR="00A64E38">
        <w:rPr>
          <w:rFonts w:ascii="Traditional Arabic" w:hAnsi="Traditional Arabic" w:cs="Traditional Arabic" w:hint="cs"/>
          <w:sz w:val="34"/>
          <w:szCs w:val="34"/>
          <w:rtl/>
        </w:rPr>
        <w:t>}</w:t>
      </w:r>
      <w:r w:rsidRPr="003F1D21">
        <w:rPr>
          <w:rFonts w:ascii="Traditional Arabic" w:hAnsi="Traditional Arabic" w:cs="Traditional Arabic"/>
          <w:sz w:val="34"/>
          <w:szCs w:val="34"/>
          <w:rtl/>
        </w:rPr>
        <w:t>.</w:t>
      </w:r>
    </w:p>
    <w:p w:rsidR="003F1D21" w:rsidRPr="003F1D21" w:rsidRDefault="003F1D21" w:rsidP="00B94261">
      <w:pPr>
        <w:spacing w:before="120" w:after="0" w:line="240" w:lineRule="auto"/>
        <w:ind w:firstLine="397"/>
        <w:jc w:val="both"/>
        <w:rPr>
          <w:rFonts w:ascii="Traditional Arabic" w:hAnsi="Traditional Arabic" w:cs="Traditional Arabic"/>
          <w:sz w:val="34"/>
          <w:szCs w:val="34"/>
        </w:rPr>
      </w:pPr>
      <w:r w:rsidRPr="003F1D21">
        <w:rPr>
          <w:rFonts w:ascii="Traditional Arabic" w:hAnsi="Traditional Arabic" w:cs="Traditional Arabic"/>
          <w:sz w:val="34"/>
          <w:szCs w:val="34"/>
          <w:rtl/>
        </w:rPr>
        <w:t>الحمد لله رب العالمين، وصلَّى الله وسلَّمَ وباركَ على نبيِّنا محمدٍ، وعلى آله وصحبه أجمعين.</w:t>
      </w:r>
    </w:p>
    <w:p w:rsidR="003F1D21" w:rsidRPr="003F1D21" w:rsidRDefault="003F1D21" w:rsidP="00B94261">
      <w:pPr>
        <w:spacing w:before="120" w:after="0" w:line="240" w:lineRule="auto"/>
        <w:ind w:firstLine="397"/>
        <w:jc w:val="both"/>
        <w:rPr>
          <w:rFonts w:ascii="Traditional Arabic" w:hAnsi="Traditional Arabic" w:cs="Traditional Arabic"/>
          <w:sz w:val="34"/>
          <w:szCs w:val="34"/>
        </w:rPr>
      </w:pPr>
      <w:r w:rsidRPr="003F1D21">
        <w:rPr>
          <w:rFonts w:ascii="Traditional Arabic" w:hAnsi="Traditional Arabic" w:cs="Traditional Arabic"/>
          <w:sz w:val="34"/>
          <w:szCs w:val="34"/>
          <w:rtl/>
        </w:rPr>
        <w:t>أمَّا بعد؛ فالأنبياء -عَلَيْهِم الصَّلاةُ والسَّلامُ- صفوة خلق الله تعالى، فهم أعلم الناس بالله، وأتقَى الناس لله، وأكرم الناس على الله، اصطفاهم الله تعالى، وخصَّهم بهذه الرُّتبة الشَّريفة، رتبة النبوَّة والر</w:t>
      </w:r>
      <w:r w:rsidR="00CC3A95">
        <w:rPr>
          <w:rFonts w:ascii="Traditional Arabic" w:hAnsi="Traditional Arabic" w:cs="Traditional Arabic" w:hint="cs"/>
          <w:sz w:val="34"/>
          <w:szCs w:val="34"/>
          <w:rtl/>
        </w:rPr>
        <w:t>ِّ</w:t>
      </w:r>
      <w:r w:rsidRPr="003F1D21">
        <w:rPr>
          <w:rFonts w:ascii="Traditional Arabic" w:hAnsi="Traditional Arabic" w:cs="Traditional Arabic"/>
          <w:sz w:val="34"/>
          <w:szCs w:val="34"/>
          <w:rtl/>
        </w:rPr>
        <w:t>سالة، فهم ق</w:t>
      </w:r>
      <w:r w:rsidR="00B94261">
        <w:rPr>
          <w:rFonts w:ascii="Traditional Arabic" w:hAnsi="Traditional Arabic" w:cs="Traditional Arabic" w:hint="cs"/>
          <w:sz w:val="34"/>
          <w:szCs w:val="34"/>
          <w:rtl/>
        </w:rPr>
        <w:t>ُ</w:t>
      </w:r>
      <w:r w:rsidRPr="003F1D21">
        <w:rPr>
          <w:rFonts w:ascii="Traditional Arabic" w:hAnsi="Traditional Arabic" w:cs="Traditional Arabic"/>
          <w:sz w:val="34"/>
          <w:szCs w:val="34"/>
          <w:rtl/>
        </w:rPr>
        <w:t>دوةٌ لأقوامهم، وقد بلغوا في ح</w:t>
      </w:r>
      <w:r w:rsidR="00CC3A95">
        <w:rPr>
          <w:rFonts w:ascii="Traditional Arabic" w:hAnsi="Traditional Arabic" w:cs="Traditional Arabic" w:hint="cs"/>
          <w:sz w:val="34"/>
          <w:szCs w:val="34"/>
          <w:rtl/>
        </w:rPr>
        <w:t>ُ</w:t>
      </w:r>
      <w:r w:rsidRPr="003F1D21">
        <w:rPr>
          <w:rFonts w:ascii="Traditional Arabic" w:hAnsi="Traditional Arabic" w:cs="Traditional Arabic"/>
          <w:sz w:val="34"/>
          <w:szCs w:val="34"/>
          <w:rtl/>
        </w:rPr>
        <w:t>سنِ الأخلاق غايته، فهم مثال القدوة لأممهم</w:t>
      </w:r>
      <w:r w:rsidR="00D656EB">
        <w:rPr>
          <w:rFonts w:ascii="Traditional Arabic" w:hAnsi="Traditional Arabic" w:cs="Traditional Arabic"/>
          <w:sz w:val="34"/>
          <w:szCs w:val="34"/>
          <w:rtl/>
        </w:rPr>
        <w:t xml:space="preserve"> </w:t>
      </w:r>
      <w:r w:rsidRPr="003F1D21">
        <w:rPr>
          <w:rFonts w:ascii="Traditional Arabic" w:hAnsi="Traditional Arabic" w:cs="Traditional Arabic"/>
          <w:sz w:val="34"/>
          <w:szCs w:val="34"/>
          <w:rtl/>
        </w:rPr>
        <w:t>-عَلَيْهِم الصَّلاةُ والسَّلامُ.</w:t>
      </w:r>
    </w:p>
    <w:p w:rsidR="003F1D21" w:rsidRPr="003F1D21" w:rsidRDefault="003F1D21" w:rsidP="00B94261">
      <w:pPr>
        <w:spacing w:before="120" w:after="0" w:line="240" w:lineRule="auto"/>
        <w:ind w:firstLine="397"/>
        <w:jc w:val="both"/>
        <w:rPr>
          <w:rFonts w:ascii="Traditional Arabic" w:hAnsi="Traditional Arabic" w:cs="Traditional Arabic"/>
          <w:sz w:val="34"/>
          <w:szCs w:val="34"/>
        </w:rPr>
      </w:pPr>
      <w:r w:rsidRPr="003F1D21">
        <w:rPr>
          <w:rFonts w:ascii="Traditional Arabic" w:hAnsi="Traditional Arabic" w:cs="Traditional Arabic"/>
          <w:sz w:val="34"/>
          <w:szCs w:val="34"/>
          <w:rtl/>
        </w:rPr>
        <w:t>وقد ذكرهم الله تعالى في كتابه ا</w:t>
      </w:r>
      <w:r w:rsidR="00B94261">
        <w:rPr>
          <w:rFonts w:ascii="Traditional Arabic" w:hAnsi="Traditional Arabic" w:cs="Traditional Arabic"/>
          <w:sz w:val="34"/>
          <w:szCs w:val="34"/>
          <w:rtl/>
        </w:rPr>
        <w:t>لكريم في مواضع كثيرة، وكما أشرت</w:t>
      </w:r>
      <w:r w:rsidRPr="003F1D21">
        <w:rPr>
          <w:rFonts w:ascii="Traditional Arabic" w:hAnsi="Traditional Arabic" w:cs="Traditional Arabic"/>
          <w:sz w:val="34"/>
          <w:szCs w:val="34"/>
          <w:rtl/>
        </w:rPr>
        <w:t xml:space="preserve"> فيما يتعل</w:t>
      </w:r>
      <w:r w:rsidR="00454442">
        <w:rPr>
          <w:rFonts w:ascii="Traditional Arabic" w:hAnsi="Traditional Arabic" w:cs="Traditional Arabic" w:hint="cs"/>
          <w:sz w:val="34"/>
          <w:szCs w:val="34"/>
          <w:rtl/>
        </w:rPr>
        <w:t>َّ</w:t>
      </w:r>
      <w:r w:rsidRPr="003F1D21">
        <w:rPr>
          <w:rFonts w:ascii="Traditional Arabic" w:hAnsi="Traditional Arabic" w:cs="Traditional Arabic"/>
          <w:sz w:val="34"/>
          <w:szCs w:val="34"/>
          <w:rtl/>
        </w:rPr>
        <w:t>ق ببرِّ الوالدين.</w:t>
      </w:r>
    </w:p>
    <w:p w:rsidR="003F1D21" w:rsidRPr="00387764" w:rsidRDefault="003F1D21" w:rsidP="00B94261">
      <w:pPr>
        <w:spacing w:before="120" w:after="0" w:line="240" w:lineRule="auto"/>
        <w:ind w:firstLine="397"/>
        <w:jc w:val="both"/>
        <w:rPr>
          <w:rFonts w:ascii="Traditional Arabic" w:hAnsi="Traditional Arabic" w:cs="Traditional Arabic"/>
          <w:sz w:val="34"/>
          <w:szCs w:val="34"/>
        </w:rPr>
      </w:pPr>
      <w:r w:rsidRPr="00387764">
        <w:rPr>
          <w:rFonts w:ascii="Traditional Arabic" w:hAnsi="Traditional Arabic" w:cs="Traditional Arabic"/>
          <w:sz w:val="34"/>
          <w:szCs w:val="34"/>
          <w:rtl/>
        </w:rPr>
        <w:t>وقبل ذكر ما يتعل</w:t>
      </w:r>
      <w:r w:rsidR="00454442" w:rsidRPr="00387764">
        <w:rPr>
          <w:rFonts w:ascii="Traditional Arabic" w:hAnsi="Traditional Arabic" w:cs="Traditional Arabic" w:hint="cs"/>
          <w:sz w:val="34"/>
          <w:szCs w:val="34"/>
          <w:rtl/>
        </w:rPr>
        <w:t>َّ</w:t>
      </w:r>
      <w:r w:rsidRPr="00387764">
        <w:rPr>
          <w:rFonts w:ascii="Traditional Arabic" w:hAnsi="Traditional Arabic" w:cs="Traditional Arabic"/>
          <w:sz w:val="34"/>
          <w:szCs w:val="34"/>
          <w:rtl/>
        </w:rPr>
        <w:t>ق بالبرِّ أحبُّ التعليق على بعض ما جاء في الآية الكريمة، قال تعالى:</w:t>
      </w:r>
      <w:r w:rsidR="00D656EB" w:rsidRPr="00387764">
        <w:rPr>
          <w:rFonts w:ascii="Traditional Arabic" w:hAnsi="Traditional Arabic" w:cs="Traditional Arabic"/>
          <w:sz w:val="34"/>
          <w:szCs w:val="34"/>
          <w:rtl/>
        </w:rPr>
        <w:t xml:space="preserve"> </w:t>
      </w:r>
      <w:r w:rsidR="00A64E38" w:rsidRPr="00387764">
        <w:rPr>
          <w:rFonts w:ascii="Traditional Arabic" w:hAnsi="Traditional Arabic" w:cs="Traditional Arabic"/>
          <w:color w:val="FF0000"/>
          <w:sz w:val="34"/>
          <w:szCs w:val="34"/>
          <w:rtl/>
        </w:rPr>
        <w:t>﴿</w:t>
      </w:r>
      <w:r w:rsidRPr="00387764">
        <w:rPr>
          <w:rFonts w:ascii="Traditional Arabic" w:hAnsi="Traditional Arabic" w:cs="Traditional Arabic"/>
          <w:color w:val="FF0000"/>
          <w:sz w:val="34"/>
          <w:szCs w:val="34"/>
          <w:rtl/>
        </w:rPr>
        <w:t>وَقَضَى رَبُّكَ</w:t>
      </w:r>
      <w:r w:rsidR="00A64E38" w:rsidRPr="00387764">
        <w:rPr>
          <w:rFonts w:ascii="Traditional Arabic" w:hAnsi="Traditional Arabic" w:cs="Traditional Arabic"/>
          <w:color w:val="FF0000"/>
          <w:sz w:val="34"/>
          <w:szCs w:val="34"/>
          <w:rtl/>
        </w:rPr>
        <w:t>﴾</w:t>
      </w:r>
      <w:r w:rsidR="00A64E38" w:rsidRPr="00387764">
        <w:rPr>
          <w:rFonts w:ascii="Traditional Arabic" w:hAnsi="Traditional Arabic" w:cs="Traditional Arabic"/>
          <w:sz w:val="34"/>
          <w:szCs w:val="34"/>
          <w:rtl/>
        </w:rPr>
        <w:t>،</w:t>
      </w:r>
      <w:r w:rsidRPr="00387764">
        <w:rPr>
          <w:rFonts w:ascii="Traditional Arabic" w:hAnsi="Traditional Arabic" w:cs="Traditional Arabic"/>
          <w:sz w:val="34"/>
          <w:szCs w:val="34"/>
          <w:rtl/>
        </w:rPr>
        <w:t xml:space="preserve"> ذكر الطبري -رَحِمَهُ اللهُ- تفاسير متنوعة عن الس</w:t>
      </w:r>
      <w:r w:rsidR="00CC3A95" w:rsidRPr="00387764">
        <w:rPr>
          <w:rFonts w:ascii="Traditional Arabic" w:hAnsi="Traditional Arabic" w:cs="Traditional Arabic" w:hint="cs"/>
          <w:sz w:val="34"/>
          <w:szCs w:val="34"/>
          <w:rtl/>
        </w:rPr>
        <w:t>َّ</w:t>
      </w:r>
      <w:r w:rsidRPr="00387764">
        <w:rPr>
          <w:rFonts w:ascii="Traditional Arabic" w:hAnsi="Traditional Arabic" w:cs="Traditional Arabic"/>
          <w:sz w:val="34"/>
          <w:szCs w:val="34"/>
          <w:rtl/>
        </w:rPr>
        <w:t>لف، ومردُّها إلى معنًى واحد:</w:t>
      </w:r>
    </w:p>
    <w:p w:rsidR="003F1D21" w:rsidRPr="00387764" w:rsidRDefault="003F1D21" w:rsidP="00B94261">
      <w:pPr>
        <w:pStyle w:val="ListParagraph"/>
        <w:numPr>
          <w:ilvl w:val="0"/>
          <w:numId w:val="1"/>
        </w:numPr>
        <w:spacing w:before="120" w:after="0" w:line="240" w:lineRule="auto"/>
        <w:jc w:val="both"/>
        <w:rPr>
          <w:rFonts w:ascii="Traditional Arabic" w:hAnsi="Traditional Arabic" w:cs="Traditional Arabic"/>
          <w:sz w:val="34"/>
          <w:szCs w:val="34"/>
        </w:rPr>
      </w:pPr>
      <w:r w:rsidRPr="00387764">
        <w:rPr>
          <w:rFonts w:ascii="Traditional Arabic" w:hAnsi="Traditional Arabic" w:cs="Traditional Arabic"/>
          <w:sz w:val="34"/>
          <w:szCs w:val="34"/>
          <w:rtl/>
        </w:rPr>
        <w:lastRenderedPageBreak/>
        <w:t>فقال بعضهم:</w:t>
      </w:r>
      <w:r w:rsidR="00A64E38" w:rsidRPr="00387764">
        <w:rPr>
          <w:rFonts w:ascii="Traditional Arabic" w:hAnsi="Traditional Arabic" w:cs="Traditional Arabic"/>
          <w:sz w:val="34"/>
          <w:szCs w:val="34"/>
          <w:rtl/>
        </w:rPr>
        <w:t xml:space="preserve"> </w:t>
      </w:r>
      <w:r w:rsidR="00A64E38" w:rsidRPr="00387764">
        <w:rPr>
          <w:rFonts w:ascii="Traditional Arabic" w:hAnsi="Traditional Arabic" w:cs="Traditional Arabic"/>
          <w:color w:val="FF0000"/>
          <w:sz w:val="34"/>
          <w:szCs w:val="34"/>
          <w:rtl/>
        </w:rPr>
        <w:t>﴿</w:t>
      </w:r>
      <w:r w:rsidRPr="00387764">
        <w:rPr>
          <w:rFonts w:ascii="Traditional Arabic" w:hAnsi="Traditional Arabic" w:cs="Traditional Arabic"/>
          <w:color w:val="FF0000"/>
          <w:sz w:val="34"/>
          <w:szCs w:val="34"/>
          <w:rtl/>
        </w:rPr>
        <w:t>ق</w:t>
      </w:r>
      <w:r w:rsidR="00454442" w:rsidRPr="00387764">
        <w:rPr>
          <w:rFonts w:ascii="Traditional Arabic" w:hAnsi="Traditional Arabic" w:cs="Traditional Arabic" w:hint="cs"/>
          <w:color w:val="FF0000"/>
          <w:sz w:val="34"/>
          <w:szCs w:val="34"/>
          <w:rtl/>
        </w:rPr>
        <w:t>َ</w:t>
      </w:r>
      <w:r w:rsidRPr="00387764">
        <w:rPr>
          <w:rFonts w:ascii="Traditional Arabic" w:hAnsi="Traditional Arabic" w:cs="Traditional Arabic"/>
          <w:color w:val="FF0000"/>
          <w:sz w:val="34"/>
          <w:szCs w:val="34"/>
          <w:rtl/>
        </w:rPr>
        <w:t>ض</w:t>
      </w:r>
      <w:r w:rsidR="00454442" w:rsidRPr="00387764">
        <w:rPr>
          <w:rFonts w:ascii="Traditional Arabic" w:hAnsi="Traditional Arabic" w:cs="Traditional Arabic" w:hint="cs"/>
          <w:color w:val="FF0000"/>
          <w:sz w:val="34"/>
          <w:szCs w:val="34"/>
          <w:rtl/>
        </w:rPr>
        <w:t>َ</w:t>
      </w:r>
      <w:r w:rsidRPr="00387764">
        <w:rPr>
          <w:rFonts w:ascii="Traditional Arabic" w:hAnsi="Traditional Arabic" w:cs="Traditional Arabic"/>
          <w:color w:val="FF0000"/>
          <w:sz w:val="34"/>
          <w:szCs w:val="34"/>
          <w:rtl/>
        </w:rPr>
        <w:t>ى</w:t>
      </w:r>
      <w:r w:rsidR="00A64E38" w:rsidRPr="00387764">
        <w:rPr>
          <w:rFonts w:ascii="Traditional Arabic" w:hAnsi="Traditional Arabic" w:cs="Traditional Arabic"/>
          <w:color w:val="FF0000"/>
          <w:sz w:val="34"/>
          <w:szCs w:val="34"/>
          <w:rtl/>
        </w:rPr>
        <w:t>﴾</w:t>
      </w:r>
      <w:r w:rsidR="00A64E38" w:rsidRPr="00387764">
        <w:rPr>
          <w:rFonts w:ascii="Traditional Arabic" w:hAnsi="Traditional Arabic" w:cs="Traditional Arabic"/>
          <w:sz w:val="34"/>
          <w:szCs w:val="34"/>
          <w:rtl/>
        </w:rPr>
        <w:t>،</w:t>
      </w:r>
      <w:r w:rsidRPr="00387764">
        <w:rPr>
          <w:rFonts w:ascii="Traditional Arabic" w:hAnsi="Traditional Arabic" w:cs="Traditional Arabic"/>
          <w:sz w:val="34"/>
          <w:szCs w:val="34"/>
          <w:rtl/>
        </w:rPr>
        <w:t xml:space="preserve"> أي ح</w:t>
      </w:r>
      <w:r w:rsidR="00454442" w:rsidRPr="00387764">
        <w:rPr>
          <w:rFonts w:ascii="Traditional Arabic" w:hAnsi="Traditional Arabic" w:cs="Traditional Arabic" w:hint="cs"/>
          <w:sz w:val="34"/>
          <w:szCs w:val="34"/>
          <w:rtl/>
        </w:rPr>
        <w:t>َ</w:t>
      </w:r>
      <w:r w:rsidRPr="00387764">
        <w:rPr>
          <w:rFonts w:ascii="Traditional Arabic" w:hAnsi="Traditional Arabic" w:cs="Traditional Arabic"/>
          <w:sz w:val="34"/>
          <w:szCs w:val="34"/>
          <w:rtl/>
        </w:rPr>
        <w:t>ك</w:t>
      </w:r>
      <w:r w:rsidR="00454442" w:rsidRPr="00387764">
        <w:rPr>
          <w:rFonts w:ascii="Traditional Arabic" w:hAnsi="Traditional Arabic" w:cs="Traditional Arabic" w:hint="cs"/>
          <w:sz w:val="34"/>
          <w:szCs w:val="34"/>
          <w:rtl/>
        </w:rPr>
        <w:t>َ</w:t>
      </w:r>
      <w:r w:rsidRPr="00387764">
        <w:rPr>
          <w:rFonts w:ascii="Traditional Arabic" w:hAnsi="Traditional Arabic" w:cs="Traditional Arabic"/>
          <w:sz w:val="34"/>
          <w:szCs w:val="34"/>
          <w:rtl/>
        </w:rPr>
        <w:t>م.</w:t>
      </w:r>
    </w:p>
    <w:p w:rsidR="003F1D21" w:rsidRPr="00387764" w:rsidRDefault="003F1D21" w:rsidP="00B94261">
      <w:pPr>
        <w:pStyle w:val="ListParagraph"/>
        <w:numPr>
          <w:ilvl w:val="0"/>
          <w:numId w:val="1"/>
        </w:numPr>
        <w:spacing w:before="120" w:after="0" w:line="240" w:lineRule="auto"/>
        <w:jc w:val="both"/>
        <w:rPr>
          <w:rFonts w:ascii="Traditional Arabic" w:hAnsi="Traditional Arabic" w:cs="Traditional Arabic"/>
          <w:sz w:val="34"/>
          <w:szCs w:val="34"/>
        </w:rPr>
      </w:pPr>
      <w:r w:rsidRPr="00387764">
        <w:rPr>
          <w:rFonts w:ascii="Traditional Arabic" w:hAnsi="Traditional Arabic" w:cs="Traditional Arabic"/>
          <w:sz w:val="34"/>
          <w:szCs w:val="34"/>
          <w:rtl/>
        </w:rPr>
        <w:t>وقال بعضهم:</w:t>
      </w:r>
      <w:r w:rsidR="00A64E38" w:rsidRPr="00387764">
        <w:rPr>
          <w:rFonts w:ascii="Traditional Arabic" w:hAnsi="Traditional Arabic" w:cs="Traditional Arabic"/>
          <w:sz w:val="34"/>
          <w:szCs w:val="34"/>
          <w:rtl/>
        </w:rPr>
        <w:t xml:space="preserve"> </w:t>
      </w:r>
      <w:r w:rsidR="00A64E38" w:rsidRPr="00387764">
        <w:rPr>
          <w:rFonts w:ascii="Traditional Arabic" w:hAnsi="Traditional Arabic" w:cs="Traditional Arabic"/>
          <w:color w:val="FF0000"/>
          <w:sz w:val="34"/>
          <w:szCs w:val="34"/>
          <w:rtl/>
        </w:rPr>
        <w:t>﴿</w:t>
      </w:r>
      <w:r w:rsidRPr="00387764">
        <w:rPr>
          <w:rFonts w:ascii="Traditional Arabic" w:hAnsi="Traditional Arabic" w:cs="Traditional Arabic"/>
          <w:color w:val="FF0000"/>
          <w:sz w:val="34"/>
          <w:szCs w:val="34"/>
          <w:rtl/>
        </w:rPr>
        <w:t>ق</w:t>
      </w:r>
      <w:r w:rsidR="00454442" w:rsidRPr="00387764">
        <w:rPr>
          <w:rFonts w:ascii="Traditional Arabic" w:hAnsi="Traditional Arabic" w:cs="Traditional Arabic" w:hint="cs"/>
          <w:color w:val="FF0000"/>
          <w:sz w:val="34"/>
          <w:szCs w:val="34"/>
          <w:rtl/>
        </w:rPr>
        <w:t>َ</w:t>
      </w:r>
      <w:r w:rsidRPr="00387764">
        <w:rPr>
          <w:rFonts w:ascii="Traditional Arabic" w:hAnsi="Traditional Arabic" w:cs="Traditional Arabic"/>
          <w:color w:val="FF0000"/>
          <w:sz w:val="34"/>
          <w:szCs w:val="34"/>
          <w:rtl/>
        </w:rPr>
        <w:t>ض</w:t>
      </w:r>
      <w:r w:rsidR="00454442" w:rsidRPr="00387764">
        <w:rPr>
          <w:rFonts w:ascii="Traditional Arabic" w:hAnsi="Traditional Arabic" w:cs="Traditional Arabic" w:hint="cs"/>
          <w:color w:val="FF0000"/>
          <w:sz w:val="34"/>
          <w:szCs w:val="34"/>
          <w:rtl/>
        </w:rPr>
        <w:t>َ</w:t>
      </w:r>
      <w:r w:rsidRPr="00387764">
        <w:rPr>
          <w:rFonts w:ascii="Traditional Arabic" w:hAnsi="Traditional Arabic" w:cs="Traditional Arabic"/>
          <w:color w:val="FF0000"/>
          <w:sz w:val="34"/>
          <w:szCs w:val="34"/>
          <w:rtl/>
        </w:rPr>
        <w:t>ى</w:t>
      </w:r>
      <w:r w:rsidR="00A64E38" w:rsidRPr="00387764">
        <w:rPr>
          <w:rFonts w:ascii="Traditional Arabic" w:hAnsi="Traditional Arabic" w:cs="Traditional Arabic"/>
          <w:color w:val="FF0000"/>
          <w:sz w:val="34"/>
          <w:szCs w:val="34"/>
          <w:rtl/>
        </w:rPr>
        <w:t>﴾</w:t>
      </w:r>
      <w:r w:rsidR="00A64E38" w:rsidRPr="00387764">
        <w:rPr>
          <w:rFonts w:ascii="Traditional Arabic" w:hAnsi="Traditional Arabic" w:cs="Traditional Arabic"/>
          <w:sz w:val="34"/>
          <w:szCs w:val="34"/>
          <w:rtl/>
        </w:rPr>
        <w:t>،</w:t>
      </w:r>
      <w:r w:rsidRPr="00387764">
        <w:rPr>
          <w:rFonts w:ascii="Traditional Arabic" w:hAnsi="Traditional Arabic" w:cs="Traditional Arabic"/>
          <w:sz w:val="34"/>
          <w:szCs w:val="34"/>
          <w:rtl/>
        </w:rPr>
        <w:t xml:space="preserve"> أي: أ</w:t>
      </w:r>
      <w:r w:rsidR="00454442" w:rsidRPr="00387764">
        <w:rPr>
          <w:rFonts w:ascii="Traditional Arabic" w:hAnsi="Traditional Arabic" w:cs="Traditional Arabic" w:hint="cs"/>
          <w:sz w:val="34"/>
          <w:szCs w:val="34"/>
          <w:rtl/>
        </w:rPr>
        <w:t>َ</w:t>
      </w:r>
      <w:r w:rsidRPr="00387764">
        <w:rPr>
          <w:rFonts w:ascii="Traditional Arabic" w:hAnsi="Traditional Arabic" w:cs="Traditional Arabic"/>
          <w:sz w:val="34"/>
          <w:szCs w:val="34"/>
          <w:rtl/>
        </w:rPr>
        <w:t>وص</w:t>
      </w:r>
      <w:r w:rsidR="00454442" w:rsidRPr="00387764">
        <w:rPr>
          <w:rFonts w:ascii="Traditional Arabic" w:hAnsi="Traditional Arabic" w:cs="Traditional Arabic" w:hint="cs"/>
          <w:sz w:val="34"/>
          <w:szCs w:val="34"/>
          <w:rtl/>
        </w:rPr>
        <w:t>َ</w:t>
      </w:r>
      <w:r w:rsidRPr="00387764">
        <w:rPr>
          <w:rFonts w:ascii="Traditional Arabic" w:hAnsi="Traditional Arabic" w:cs="Traditional Arabic"/>
          <w:sz w:val="34"/>
          <w:szCs w:val="34"/>
          <w:rtl/>
        </w:rPr>
        <w:t>ى.</w:t>
      </w:r>
    </w:p>
    <w:p w:rsidR="003F1D21" w:rsidRPr="00387764" w:rsidRDefault="003F1D21" w:rsidP="00B94261">
      <w:pPr>
        <w:pStyle w:val="ListParagraph"/>
        <w:numPr>
          <w:ilvl w:val="0"/>
          <w:numId w:val="1"/>
        </w:numPr>
        <w:spacing w:before="120" w:after="0" w:line="240" w:lineRule="auto"/>
        <w:jc w:val="both"/>
        <w:rPr>
          <w:rFonts w:ascii="Traditional Arabic" w:hAnsi="Traditional Arabic" w:cs="Traditional Arabic"/>
          <w:sz w:val="34"/>
          <w:szCs w:val="34"/>
        </w:rPr>
      </w:pPr>
      <w:r w:rsidRPr="00387764">
        <w:rPr>
          <w:rFonts w:ascii="Traditional Arabic" w:hAnsi="Traditional Arabic" w:cs="Traditional Arabic"/>
          <w:sz w:val="34"/>
          <w:szCs w:val="34"/>
          <w:rtl/>
        </w:rPr>
        <w:t>وقال بعضهم:</w:t>
      </w:r>
      <w:r w:rsidR="00A64E38" w:rsidRPr="00387764">
        <w:rPr>
          <w:rFonts w:ascii="Traditional Arabic" w:hAnsi="Traditional Arabic" w:cs="Traditional Arabic"/>
          <w:sz w:val="34"/>
          <w:szCs w:val="34"/>
          <w:rtl/>
        </w:rPr>
        <w:t xml:space="preserve"> </w:t>
      </w:r>
      <w:r w:rsidR="00A64E38" w:rsidRPr="00387764">
        <w:rPr>
          <w:rFonts w:ascii="Traditional Arabic" w:hAnsi="Traditional Arabic" w:cs="Traditional Arabic"/>
          <w:color w:val="FF0000"/>
          <w:sz w:val="34"/>
          <w:szCs w:val="34"/>
          <w:rtl/>
        </w:rPr>
        <w:t>﴿</w:t>
      </w:r>
      <w:r w:rsidRPr="00387764">
        <w:rPr>
          <w:rFonts w:ascii="Traditional Arabic" w:hAnsi="Traditional Arabic" w:cs="Traditional Arabic"/>
          <w:color w:val="FF0000"/>
          <w:sz w:val="34"/>
          <w:szCs w:val="34"/>
          <w:rtl/>
        </w:rPr>
        <w:t>ق</w:t>
      </w:r>
      <w:r w:rsidR="00454442" w:rsidRPr="00387764">
        <w:rPr>
          <w:rFonts w:ascii="Traditional Arabic" w:hAnsi="Traditional Arabic" w:cs="Traditional Arabic" w:hint="cs"/>
          <w:color w:val="FF0000"/>
          <w:sz w:val="34"/>
          <w:szCs w:val="34"/>
          <w:rtl/>
        </w:rPr>
        <w:t>َ</w:t>
      </w:r>
      <w:r w:rsidRPr="00387764">
        <w:rPr>
          <w:rFonts w:ascii="Traditional Arabic" w:hAnsi="Traditional Arabic" w:cs="Traditional Arabic"/>
          <w:color w:val="FF0000"/>
          <w:sz w:val="34"/>
          <w:szCs w:val="34"/>
          <w:rtl/>
        </w:rPr>
        <w:t>ضَى</w:t>
      </w:r>
      <w:r w:rsidR="00A64E38" w:rsidRPr="00387764">
        <w:rPr>
          <w:rFonts w:ascii="Traditional Arabic" w:hAnsi="Traditional Arabic" w:cs="Traditional Arabic"/>
          <w:color w:val="FF0000"/>
          <w:sz w:val="34"/>
          <w:szCs w:val="34"/>
          <w:rtl/>
        </w:rPr>
        <w:t>﴾</w:t>
      </w:r>
      <w:r w:rsidR="00A64E38" w:rsidRPr="00387764">
        <w:rPr>
          <w:rFonts w:ascii="Traditional Arabic" w:hAnsi="Traditional Arabic" w:cs="Traditional Arabic"/>
          <w:sz w:val="34"/>
          <w:szCs w:val="34"/>
          <w:rtl/>
        </w:rPr>
        <w:t>،</w:t>
      </w:r>
      <w:r w:rsidRPr="00387764">
        <w:rPr>
          <w:rFonts w:ascii="Traditional Arabic" w:hAnsi="Traditional Arabic" w:cs="Traditional Arabic"/>
          <w:sz w:val="34"/>
          <w:szCs w:val="34"/>
          <w:rtl/>
        </w:rPr>
        <w:t xml:space="preserve"> أي: أ</w:t>
      </w:r>
      <w:r w:rsidR="00454442" w:rsidRPr="00387764">
        <w:rPr>
          <w:rFonts w:ascii="Traditional Arabic" w:hAnsi="Traditional Arabic" w:cs="Traditional Arabic" w:hint="cs"/>
          <w:sz w:val="34"/>
          <w:szCs w:val="34"/>
          <w:rtl/>
        </w:rPr>
        <w:t>َ</w:t>
      </w:r>
      <w:r w:rsidRPr="00387764">
        <w:rPr>
          <w:rFonts w:ascii="Traditional Arabic" w:hAnsi="Traditional Arabic" w:cs="Traditional Arabic"/>
          <w:sz w:val="34"/>
          <w:szCs w:val="34"/>
          <w:rtl/>
        </w:rPr>
        <w:t>م</w:t>
      </w:r>
      <w:r w:rsidR="00454442" w:rsidRPr="00387764">
        <w:rPr>
          <w:rFonts w:ascii="Traditional Arabic" w:hAnsi="Traditional Arabic" w:cs="Traditional Arabic" w:hint="cs"/>
          <w:sz w:val="34"/>
          <w:szCs w:val="34"/>
          <w:rtl/>
        </w:rPr>
        <w:t>َ</w:t>
      </w:r>
      <w:r w:rsidRPr="00387764">
        <w:rPr>
          <w:rFonts w:ascii="Traditional Arabic" w:hAnsi="Traditional Arabic" w:cs="Traditional Arabic"/>
          <w:sz w:val="34"/>
          <w:szCs w:val="34"/>
          <w:rtl/>
        </w:rPr>
        <w:t>رَ.</w:t>
      </w:r>
    </w:p>
    <w:p w:rsidR="003F1D21" w:rsidRPr="00387764" w:rsidRDefault="003F1D21" w:rsidP="00B94261">
      <w:pPr>
        <w:spacing w:before="120" w:after="0" w:line="240" w:lineRule="auto"/>
        <w:ind w:firstLine="397"/>
        <w:jc w:val="both"/>
        <w:rPr>
          <w:rFonts w:ascii="Traditional Arabic" w:hAnsi="Traditional Arabic" w:cs="Traditional Arabic"/>
          <w:sz w:val="34"/>
          <w:szCs w:val="34"/>
        </w:rPr>
      </w:pPr>
      <w:r w:rsidRPr="00387764">
        <w:rPr>
          <w:rFonts w:ascii="Traditional Arabic" w:hAnsi="Traditional Arabic" w:cs="Traditional Arabic"/>
          <w:sz w:val="34"/>
          <w:szCs w:val="34"/>
          <w:u w:val="dotDotDash" w:color="FF0000"/>
          <w:rtl/>
        </w:rPr>
        <w:t>قال بعض أهل العلم</w:t>
      </w:r>
      <w:r w:rsidRPr="00387764">
        <w:rPr>
          <w:rFonts w:ascii="Traditional Arabic" w:hAnsi="Traditional Arabic" w:cs="Traditional Arabic"/>
          <w:sz w:val="34"/>
          <w:szCs w:val="34"/>
          <w:rtl/>
        </w:rPr>
        <w:t>: يكفي الوالدين فخرًا أنَّ الله قرَنَ حقَّهما بحقِّه، فبدأ تعالى بحقِّه ثمَّ ثنَّى بحقهم.</w:t>
      </w:r>
    </w:p>
    <w:p w:rsidR="003F1D21" w:rsidRPr="00387764" w:rsidRDefault="003F1D21" w:rsidP="00B94261">
      <w:pPr>
        <w:spacing w:before="120" w:after="0" w:line="240" w:lineRule="auto"/>
        <w:ind w:firstLine="397"/>
        <w:jc w:val="both"/>
        <w:rPr>
          <w:rFonts w:ascii="Traditional Arabic" w:hAnsi="Traditional Arabic" w:cs="Traditional Arabic"/>
          <w:sz w:val="34"/>
          <w:szCs w:val="34"/>
        </w:rPr>
      </w:pPr>
      <w:r w:rsidRPr="00387764">
        <w:rPr>
          <w:rFonts w:ascii="Traditional Arabic" w:hAnsi="Traditional Arabic" w:cs="Traditional Arabic"/>
          <w:sz w:val="34"/>
          <w:szCs w:val="34"/>
          <w:rtl/>
        </w:rPr>
        <w:t xml:space="preserve">ومن المعلوم أنَّ دين الإسلام العظيم هو دين الحقوق، وأنَّه أعطَى كلَّ ذي حقٍّ حقَّه، حتى الحيوان أعطاه حقَّه، وهذا فيه ردٌّ على جمعيَّات الرفق بالحيوان، التي تزعم أنَّ الإسلام نكَّلَ بالحيوان؛ فالإسلام أعطى الحيوان حقَّة، قال -صَلَّى اللهُ عَلَيْهِ وَسَلَّمَ: </w:t>
      </w:r>
      <w:r w:rsidR="00CC3A95" w:rsidRPr="00387764">
        <w:rPr>
          <w:rFonts w:ascii="Traditional Arabic" w:hAnsi="Traditional Arabic" w:cs="Traditional Arabic"/>
          <w:color w:val="008000"/>
          <w:sz w:val="34"/>
          <w:szCs w:val="34"/>
          <w:rtl/>
        </w:rPr>
        <w:t>«</w:t>
      </w:r>
      <w:r w:rsidR="00454442" w:rsidRPr="00387764">
        <w:rPr>
          <w:rFonts w:ascii="Traditional Arabic" w:hAnsi="Traditional Arabic" w:cs="Traditional Arabic"/>
          <w:color w:val="008000"/>
          <w:sz w:val="34"/>
          <w:szCs w:val="34"/>
          <w:rtl/>
        </w:rPr>
        <w:t>فَإِذَا قَتَلْتُمْ فأحْسِنُوا القِتْلَةَ</w:t>
      </w:r>
      <w:r w:rsidR="00A64E38" w:rsidRPr="00387764">
        <w:rPr>
          <w:rFonts w:ascii="Traditional Arabic" w:hAnsi="Traditional Arabic" w:cs="Traditional Arabic"/>
          <w:color w:val="008000"/>
          <w:sz w:val="34"/>
          <w:szCs w:val="34"/>
          <w:rtl/>
        </w:rPr>
        <w:t>»</w:t>
      </w:r>
      <w:r w:rsidR="00454442" w:rsidRPr="00387764">
        <w:rPr>
          <w:rStyle w:val="FootnoteReference"/>
          <w:rFonts w:ascii="Traditional Arabic" w:hAnsi="Traditional Arabic" w:cs="Traditional Arabic"/>
          <w:color w:val="008000"/>
          <w:sz w:val="34"/>
          <w:szCs w:val="34"/>
          <w:rtl/>
        </w:rPr>
        <w:footnoteReference w:id="1"/>
      </w:r>
      <w:r w:rsidRPr="00387764">
        <w:rPr>
          <w:rFonts w:ascii="Traditional Arabic" w:hAnsi="Traditional Arabic" w:cs="Traditional Arabic"/>
          <w:sz w:val="34"/>
          <w:szCs w:val="34"/>
          <w:rtl/>
        </w:rPr>
        <w:t xml:space="preserve">، بل أعطى الجماد حقَّه، فقال -صَلَّى اللهُ عَلَيْهِ وَسَلَّمَ: </w:t>
      </w:r>
      <w:r w:rsidR="00CC3A95" w:rsidRPr="00387764">
        <w:rPr>
          <w:rFonts w:ascii="Traditional Arabic" w:hAnsi="Traditional Arabic" w:cs="Traditional Arabic"/>
          <w:color w:val="008000"/>
          <w:sz w:val="34"/>
          <w:szCs w:val="34"/>
          <w:rtl/>
        </w:rPr>
        <w:t>«</w:t>
      </w:r>
      <w:r w:rsidR="00454442" w:rsidRPr="00387764">
        <w:rPr>
          <w:rFonts w:ascii="Traditional Arabic" w:hAnsi="Traditional Arabic" w:cs="Traditional Arabic"/>
          <w:color w:val="008000"/>
          <w:sz w:val="34"/>
          <w:szCs w:val="34"/>
          <w:rtl/>
        </w:rPr>
        <w:t>فَإِذَا أَبَيْتُمْ إِلَّا المَجَالِسَ، فأعْطُوا الطَّرِيقَ حَقَّهَا</w:t>
      </w:r>
      <w:r w:rsidR="00A64E38" w:rsidRPr="00387764">
        <w:rPr>
          <w:rFonts w:ascii="Traditional Arabic" w:hAnsi="Traditional Arabic" w:cs="Traditional Arabic"/>
          <w:color w:val="008000"/>
          <w:sz w:val="34"/>
          <w:szCs w:val="34"/>
          <w:rtl/>
        </w:rPr>
        <w:t>»</w:t>
      </w:r>
      <w:r w:rsidR="00454442" w:rsidRPr="00387764">
        <w:rPr>
          <w:rStyle w:val="FootnoteReference"/>
          <w:rFonts w:ascii="Traditional Arabic" w:hAnsi="Traditional Arabic" w:cs="Traditional Arabic"/>
          <w:sz w:val="34"/>
          <w:szCs w:val="34"/>
          <w:rtl/>
        </w:rPr>
        <w:footnoteReference w:id="2"/>
      </w:r>
      <w:r w:rsidRPr="00387764">
        <w:rPr>
          <w:rFonts w:ascii="Traditional Arabic" w:hAnsi="Traditional Arabic" w:cs="Traditional Arabic"/>
          <w:sz w:val="34"/>
          <w:szCs w:val="34"/>
          <w:rtl/>
        </w:rPr>
        <w:t>.</w:t>
      </w:r>
    </w:p>
    <w:p w:rsidR="003F1D21" w:rsidRPr="00387764" w:rsidRDefault="003F1D21" w:rsidP="00B94261">
      <w:pPr>
        <w:spacing w:before="120" w:after="0" w:line="240" w:lineRule="auto"/>
        <w:ind w:firstLine="397"/>
        <w:jc w:val="both"/>
        <w:rPr>
          <w:rFonts w:ascii="Traditional Arabic" w:hAnsi="Traditional Arabic" w:cs="Traditional Arabic"/>
          <w:sz w:val="34"/>
          <w:szCs w:val="34"/>
          <w:rtl/>
        </w:rPr>
      </w:pPr>
      <w:r w:rsidRPr="00387764">
        <w:rPr>
          <w:rFonts w:ascii="Traditional Arabic" w:hAnsi="Traditional Arabic" w:cs="Traditional Arabic"/>
          <w:sz w:val="34"/>
          <w:szCs w:val="34"/>
          <w:u w:val="dotDotDash" w:color="FF0000"/>
          <w:rtl/>
        </w:rPr>
        <w:t>ومن الحقوق العظيمة في الإسلام</w:t>
      </w:r>
      <w:r w:rsidRPr="00387764">
        <w:rPr>
          <w:rFonts w:ascii="Traditional Arabic" w:hAnsi="Traditional Arabic" w:cs="Traditional Arabic"/>
          <w:sz w:val="34"/>
          <w:szCs w:val="34"/>
          <w:rtl/>
        </w:rPr>
        <w:t>: ما يتعل</w:t>
      </w:r>
      <w:r w:rsidR="00CC3A95" w:rsidRPr="00387764">
        <w:rPr>
          <w:rFonts w:ascii="Traditional Arabic" w:hAnsi="Traditional Arabic" w:cs="Traditional Arabic" w:hint="cs"/>
          <w:sz w:val="34"/>
          <w:szCs w:val="34"/>
          <w:rtl/>
        </w:rPr>
        <w:t>َّ</w:t>
      </w:r>
      <w:r w:rsidRPr="00387764">
        <w:rPr>
          <w:rFonts w:ascii="Traditional Arabic" w:hAnsi="Traditional Arabic" w:cs="Traditional Arabic"/>
          <w:sz w:val="34"/>
          <w:szCs w:val="34"/>
          <w:rtl/>
        </w:rPr>
        <w:t>ق بحق الوالدين، وهذه الآية التي في سورة الإسراء هي ع</w:t>
      </w:r>
      <w:r w:rsidR="00B94261" w:rsidRPr="00387764">
        <w:rPr>
          <w:rFonts w:ascii="Traditional Arabic" w:hAnsi="Traditional Arabic" w:cs="Traditional Arabic" w:hint="cs"/>
          <w:sz w:val="34"/>
          <w:szCs w:val="34"/>
          <w:rtl/>
        </w:rPr>
        <w:t>ُ</w:t>
      </w:r>
      <w:r w:rsidRPr="00387764">
        <w:rPr>
          <w:rFonts w:ascii="Traditional Arabic" w:hAnsi="Traditional Arabic" w:cs="Traditional Arabic"/>
          <w:sz w:val="34"/>
          <w:szCs w:val="34"/>
          <w:rtl/>
        </w:rPr>
        <w:t>مدةُ أبواب وبحوث الكلام ع برِّ الوالدين.</w:t>
      </w:r>
    </w:p>
    <w:p w:rsidR="003F1D21" w:rsidRPr="00387764" w:rsidRDefault="003F1D21" w:rsidP="00B94261">
      <w:pPr>
        <w:spacing w:before="120" w:after="0" w:line="240" w:lineRule="auto"/>
        <w:ind w:firstLine="397"/>
        <w:jc w:val="both"/>
        <w:rPr>
          <w:rFonts w:ascii="Traditional Arabic" w:hAnsi="Traditional Arabic" w:cs="Traditional Arabic"/>
          <w:sz w:val="34"/>
          <w:szCs w:val="34"/>
        </w:rPr>
      </w:pPr>
      <w:r w:rsidRPr="00387764">
        <w:rPr>
          <w:rFonts w:ascii="Traditional Arabic" w:hAnsi="Traditional Arabic" w:cs="Traditional Arabic"/>
          <w:sz w:val="34"/>
          <w:szCs w:val="34"/>
          <w:rtl/>
        </w:rPr>
        <w:t>قال تعالى:</w:t>
      </w:r>
      <w:r w:rsidR="00A64E38" w:rsidRPr="00387764">
        <w:rPr>
          <w:rFonts w:ascii="Traditional Arabic" w:hAnsi="Traditional Arabic" w:cs="Traditional Arabic"/>
          <w:sz w:val="34"/>
          <w:szCs w:val="34"/>
          <w:rtl/>
        </w:rPr>
        <w:t xml:space="preserve"> </w:t>
      </w:r>
      <w:r w:rsidR="00A64E38" w:rsidRPr="00387764">
        <w:rPr>
          <w:rFonts w:ascii="Traditional Arabic" w:hAnsi="Traditional Arabic" w:cs="Traditional Arabic"/>
          <w:color w:val="FF0000"/>
          <w:sz w:val="34"/>
          <w:szCs w:val="34"/>
          <w:rtl/>
        </w:rPr>
        <w:t>﴿</w:t>
      </w:r>
      <w:r w:rsidRPr="00387764">
        <w:rPr>
          <w:rFonts w:ascii="Traditional Arabic" w:hAnsi="Traditional Arabic" w:cs="Traditional Arabic"/>
          <w:color w:val="FF0000"/>
          <w:sz w:val="34"/>
          <w:szCs w:val="34"/>
          <w:rtl/>
        </w:rPr>
        <w:t>فَلَا تَقُلْ لَهُمَا أُفٍّ</w:t>
      </w:r>
      <w:r w:rsidR="00A64E38" w:rsidRPr="00387764">
        <w:rPr>
          <w:rFonts w:ascii="Traditional Arabic" w:hAnsi="Traditional Arabic" w:cs="Traditional Arabic"/>
          <w:color w:val="FF0000"/>
          <w:sz w:val="34"/>
          <w:szCs w:val="34"/>
          <w:rtl/>
        </w:rPr>
        <w:t>﴾</w:t>
      </w:r>
      <w:r w:rsidR="00A64E38" w:rsidRPr="00387764">
        <w:rPr>
          <w:rFonts w:ascii="Traditional Arabic" w:hAnsi="Traditional Arabic" w:cs="Traditional Arabic"/>
          <w:sz w:val="34"/>
          <w:szCs w:val="34"/>
          <w:rtl/>
        </w:rPr>
        <w:t>،</w:t>
      </w:r>
      <w:r w:rsidRPr="00387764">
        <w:rPr>
          <w:rFonts w:ascii="Traditional Arabic" w:hAnsi="Traditional Arabic" w:cs="Traditional Arabic"/>
          <w:sz w:val="34"/>
          <w:szCs w:val="34"/>
          <w:rtl/>
        </w:rPr>
        <w:t xml:space="preserve"> قُرِأَت "أُفٍّ" وقرأها بعضهم "أُفٍ"، وقرأها بعضهم "أُفَ".</w:t>
      </w:r>
    </w:p>
    <w:p w:rsidR="003F1D21" w:rsidRPr="00387764" w:rsidRDefault="003F1D21" w:rsidP="00B94261">
      <w:pPr>
        <w:spacing w:before="120" w:after="0" w:line="240" w:lineRule="auto"/>
        <w:ind w:firstLine="397"/>
        <w:jc w:val="both"/>
        <w:rPr>
          <w:rFonts w:ascii="Traditional Arabic" w:hAnsi="Traditional Arabic" w:cs="Traditional Arabic"/>
          <w:sz w:val="34"/>
          <w:szCs w:val="34"/>
        </w:rPr>
      </w:pPr>
      <w:r w:rsidRPr="00387764">
        <w:rPr>
          <w:rFonts w:ascii="Traditional Arabic" w:hAnsi="Traditional Arabic" w:cs="Traditional Arabic"/>
          <w:sz w:val="34"/>
          <w:szCs w:val="34"/>
          <w:rtl/>
        </w:rPr>
        <w:t>ومن معانيها جلَّ الله المتكلِّمَ والمشاهد والسَّامعين: أنَّها الوسَخ من الأظفار، أو ما في المغاب في الآباطِ وما شاكلها.</w:t>
      </w:r>
    </w:p>
    <w:p w:rsidR="003F1D21" w:rsidRPr="00387764" w:rsidRDefault="003F1D21" w:rsidP="00B94261">
      <w:pPr>
        <w:spacing w:before="120" w:after="0" w:line="240" w:lineRule="auto"/>
        <w:ind w:firstLine="397"/>
        <w:jc w:val="both"/>
        <w:rPr>
          <w:rFonts w:ascii="Traditional Arabic" w:hAnsi="Traditional Arabic" w:cs="Traditional Arabic"/>
          <w:sz w:val="34"/>
          <w:szCs w:val="34"/>
        </w:rPr>
      </w:pPr>
      <w:r w:rsidRPr="00387764">
        <w:rPr>
          <w:rFonts w:ascii="Traditional Arabic" w:hAnsi="Traditional Arabic" w:cs="Traditional Arabic"/>
          <w:sz w:val="34"/>
          <w:szCs w:val="34"/>
          <w:rtl/>
        </w:rPr>
        <w:t>وهذه الكلمة تُقال غالبًا عندما يتضجَّر الإنسان ممَّن طلبَ منه طلبًا، أو أمره بشيءٍ أو نهاه عن شيءٍ، وهي منهيَّة في حقِّ الوالدين لقُبحِ قولها للوالدين.</w:t>
      </w:r>
    </w:p>
    <w:p w:rsidR="003F1D21" w:rsidRPr="00387764" w:rsidRDefault="003F1D21" w:rsidP="00B94261">
      <w:pPr>
        <w:spacing w:before="120" w:after="0" w:line="240" w:lineRule="auto"/>
        <w:ind w:firstLine="397"/>
        <w:jc w:val="both"/>
        <w:rPr>
          <w:rFonts w:ascii="Traditional Arabic" w:hAnsi="Traditional Arabic" w:cs="Traditional Arabic"/>
          <w:sz w:val="34"/>
          <w:szCs w:val="34"/>
        </w:rPr>
      </w:pPr>
      <w:r w:rsidRPr="00387764">
        <w:rPr>
          <w:rFonts w:ascii="Traditional Arabic" w:hAnsi="Traditional Arabic" w:cs="Traditional Arabic"/>
          <w:sz w:val="34"/>
          <w:szCs w:val="34"/>
          <w:rtl/>
        </w:rPr>
        <w:t>وجاء الأمر في الآية بالنَّهي عن قول، وبالأمرِ بقول، فنهى عن قول "أُف"،</w:t>
      </w:r>
      <w:r w:rsidR="00D656EB" w:rsidRPr="00387764">
        <w:rPr>
          <w:rFonts w:ascii="Traditional Arabic" w:hAnsi="Traditional Arabic" w:cs="Traditional Arabic"/>
          <w:sz w:val="34"/>
          <w:szCs w:val="34"/>
          <w:rtl/>
        </w:rPr>
        <w:t xml:space="preserve"> </w:t>
      </w:r>
      <w:r w:rsidRPr="00387764">
        <w:rPr>
          <w:rFonts w:ascii="Traditional Arabic" w:hAnsi="Traditional Arabic" w:cs="Traditional Arabic"/>
          <w:sz w:val="34"/>
          <w:szCs w:val="34"/>
          <w:rtl/>
        </w:rPr>
        <w:t>وقال بعضهم: لو كان هناك أدنَى من التَّأفيف لذكره الله، فنُهينا عن قول "أُف" وأمرنا بقول</w:t>
      </w:r>
      <w:r w:rsidR="00B94261" w:rsidRPr="00387764">
        <w:rPr>
          <w:rFonts w:ascii="Traditional Arabic" w:hAnsi="Traditional Arabic" w:cs="Traditional Arabic" w:hint="cs"/>
          <w:sz w:val="34"/>
          <w:szCs w:val="34"/>
          <w:rtl/>
        </w:rPr>
        <w:t>:</w:t>
      </w:r>
      <w:r w:rsidR="00A64E38" w:rsidRPr="00387764">
        <w:rPr>
          <w:rFonts w:ascii="Traditional Arabic" w:hAnsi="Traditional Arabic" w:cs="Traditional Arabic"/>
          <w:sz w:val="34"/>
          <w:szCs w:val="34"/>
          <w:rtl/>
        </w:rPr>
        <w:t xml:space="preserve"> </w:t>
      </w:r>
      <w:r w:rsidR="00A64E38" w:rsidRPr="00387764">
        <w:rPr>
          <w:rFonts w:ascii="Traditional Arabic" w:hAnsi="Traditional Arabic" w:cs="Traditional Arabic"/>
          <w:color w:val="FF0000"/>
          <w:sz w:val="34"/>
          <w:szCs w:val="34"/>
          <w:rtl/>
        </w:rPr>
        <w:t>﴿</w:t>
      </w:r>
      <w:r w:rsidRPr="00387764">
        <w:rPr>
          <w:rFonts w:ascii="Traditional Arabic" w:hAnsi="Traditional Arabic" w:cs="Traditional Arabic"/>
          <w:color w:val="FF0000"/>
          <w:sz w:val="34"/>
          <w:szCs w:val="34"/>
          <w:rtl/>
        </w:rPr>
        <w:t>وَقُلْ لَهُمَا قَوْلًا كَرِيمًا</w:t>
      </w:r>
      <w:r w:rsidR="00A64E38" w:rsidRPr="00387764">
        <w:rPr>
          <w:rFonts w:ascii="Traditional Arabic" w:hAnsi="Traditional Arabic" w:cs="Traditional Arabic"/>
          <w:color w:val="FF0000"/>
          <w:sz w:val="34"/>
          <w:szCs w:val="34"/>
          <w:rtl/>
        </w:rPr>
        <w:t>﴾</w:t>
      </w:r>
      <w:r w:rsidRPr="00387764">
        <w:rPr>
          <w:rFonts w:ascii="Traditional Arabic" w:hAnsi="Traditional Arabic" w:cs="Traditional Arabic"/>
          <w:sz w:val="34"/>
          <w:szCs w:val="34"/>
          <w:rtl/>
        </w:rPr>
        <w:t>.</w:t>
      </w:r>
    </w:p>
    <w:p w:rsidR="003F1D21" w:rsidRPr="00387764" w:rsidRDefault="003F1D21" w:rsidP="00B94261">
      <w:pPr>
        <w:spacing w:before="120" w:after="0" w:line="240" w:lineRule="auto"/>
        <w:ind w:firstLine="397"/>
        <w:jc w:val="both"/>
        <w:rPr>
          <w:rFonts w:ascii="Traditional Arabic" w:hAnsi="Traditional Arabic" w:cs="Traditional Arabic"/>
          <w:sz w:val="34"/>
          <w:szCs w:val="34"/>
          <w:rtl/>
        </w:rPr>
      </w:pPr>
      <w:r w:rsidRPr="00387764">
        <w:rPr>
          <w:rFonts w:ascii="Traditional Arabic" w:hAnsi="Traditional Arabic" w:cs="Traditional Arabic"/>
          <w:sz w:val="34"/>
          <w:szCs w:val="34"/>
          <w:rtl/>
        </w:rPr>
        <w:t>فالمراد بــ "أف": الكلام السَّيء ولو كان مجرَّد التَّأفُّف، ومن باب أولى يدخل ما فحُشَ من القول.</w:t>
      </w:r>
    </w:p>
    <w:p w:rsidR="003F1D21" w:rsidRPr="00387764" w:rsidRDefault="003F1D21" w:rsidP="00B94261">
      <w:pPr>
        <w:spacing w:before="120" w:after="0" w:line="240" w:lineRule="auto"/>
        <w:ind w:firstLine="397"/>
        <w:jc w:val="both"/>
        <w:rPr>
          <w:rFonts w:ascii="Traditional Arabic" w:hAnsi="Traditional Arabic" w:cs="Traditional Arabic"/>
          <w:sz w:val="34"/>
          <w:szCs w:val="34"/>
        </w:rPr>
      </w:pPr>
      <w:r w:rsidRPr="00387764">
        <w:rPr>
          <w:rFonts w:ascii="Traditional Arabic" w:hAnsi="Traditional Arabic" w:cs="Traditional Arabic"/>
          <w:sz w:val="34"/>
          <w:szCs w:val="34"/>
          <w:rtl/>
        </w:rPr>
        <w:lastRenderedPageBreak/>
        <w:t>وفي المقابل:</w:t>
      </w:r>
      <w:r w:rsidR="00A64E38" w:rsidRPr="00387764">
        <w:rPr>
          <w:rFonts w:ascii="Traditional Arabic" w:hAnsi="Traditional Arabic" w:cs="Traditional Arabic"/>
          <w:sz w:val="34"/>
          <w:szCs w:val="34"/>
          <w:rtl/>
        </w:rPr>
        <w:t xml:space="preserve"> </w:t>
      </w:r>
      <w:r w:rsidR="00A64E38" w:rsidRPr="00387764">
        <w:rPr>
          <w:rFonts w:ascii="Traditional Arabic" w:hAnsi="Traditional Arabic" w:cs="Traditional Arabic"/>
          <w:color w:val="FF0000"/>
          <w:sz w:val="34"/>
          <w:szCs w:val="34"/>
          <w:rtl/>
        </w:rPr>
        <w:t>﴿</w:t>
      </w:r>
      <w:r w:rsidRPr="00387764">
        <w:rPr>
          <w:rFonts w:ascii="Traditional Arabic" w:hAnsi="Traditional Arabic" w:cs="Traditional Arabic"/>
          <w:color w:val="FF0000"/>
          <w:sz w:val="34"/>
          <w:szCs w:val="34"/>
          <w:rtl/>
        </w:rPr>
        <w:t>وَقُلْ لَهُمَا قَوْلًا كَرِيمًا</w:t>
      </w:r>
      <w:r w:rsidR="00A64E38" w:rsidRPr="00387764">
        <w:rPr>
          <w:rFonts w:ascii="Traditional Arabic" w:hAnsi="Traditional Arabic" w:cs="Traditional Arabic"/>
          <w:color w:val="FF0000"/>
          <w:sz w:val="34"/>
          <w:szCs w:val="34"/>
          <w:rtl/>
        </w:rPr>
        <w:t>﴾</w:t>
      </w:r>
      <w:r w:rsidR="00A64E38" w:rsidRPr="00387764">
        <w:rPr>
          <w:rFonts w:ascii="Traditional Arabic" w:hAnsi="Traditional Arabic" w:cs="Traditional Arabic"/>
          <w:sz w:val="34"/>
          <w:szCs w:val="34"/>
          <w:rtl/>
        </w:rPr>
        <w:t>،</w:t>
      </w:r>
      <w:r w:rsidRPr="00387764">
        <w:rPr>
          <w:rFonts w:ascii="Traditional Arabic" w:hAnsi="Traditional Arabic" w:cs="Traditional Arabic"/>
          <w:sz w:val="34"/>
          <w:szCs w:val="34"/>
          <w:rtl/>
        </w:rPr>
        <w:t xml:space="preserve"> يدخل فيه جميع الأقوال الطَّيبة الكريمة التي تليق بمقام الوالدين.</w:t>
      </w:r>
    </w:p>
    <w:p w:rsidR="003F1D21" w:rsidRPr="00387764" w:rsidRDefault="003F1D21" w:rsidP="00B94261">
      <w:pPr>
        <w:spacing w:before="120" w:after="0" w:line="240" w:lineRule="auto"/>
        <w:ind w:firstLine="397"/>
        <w:jc w:val="both"/>
        <w:rPr>
          <w:rFonts w:ascii="Traditional Arabic" w:hAnsi="Traditional Arabic" w:cs="Traditional Arabic"/>
          <w:sz w:val="34"/>
          <w:szCs w:val="34"/>
        </w:rPr>
      </w:pPr>
      <w:r w:rsidRPr="00387764">
        <w:rPr>
          <w:rFonts w:ascii="Traditional Arabic" w:hAnsi="Traditional Arabic" w:cs="Traditional Arabic"/>
          <w:sz w:val="34"/>
          <w:szCs w:val="34"/>
          <w:rtl/>
        </w:rPr>
        <w:t>وهذه الآية الكريمة فيها حكمٌ وأحكامٌ كثيرَة لمن رامَ التَّزوُّدَ ف</w:t>
      </w:r>
      <w:r w:rsidR="00B94261" w:rsidRPr="00387764">
        <w:rPr>
          <w:rFonts w:ascii="Traditional Arabic" w:hAnsi="Traditional Arabic" w:cs="Traditional Arabic" w:hint="cs"/>
          <w:sz w:val="34"/>
          <w:szCs w:val="34"/>
          <w:rtl/>
        </w:rPr>
        <w:t>َ</w:t>
      </w:r>
      <w:r w:rsidRPr="00387764">
        <w:rPr>
          <w:rFonts w:ascii="Traditional Arabic" w:hAnsi="Traditional Arabic" w:cs="Traditional Arabic"/>
          <w:sz w:val="34"/>
          <w:szCs w:val="34"/>
          <w:rtl/>
        </w:rPr>
        <w:t>ك</w:t>
      </w:r>
      <w:r w:rsidR="00B94261" w:rsidRPr="00387764">
        <w:rPr>
          <w:rFonts w:ascii="Traditional Arabic" w:hAnsi="Traditional Arabic" w:cs="Traditional Arabic" w:hint="cs"/>
          <w:sz w:val="34"/>
          <w:szCs w:val="34"/>
          <w:rtl/>
        </w:rPr>
        <w:t>ُ</w:t>
      </w:r>
      <w:r w:rsidRPr="00387764">
        <w:rPr>
          <w:rFonts w:ascii="Traditional Arabic" w:hAnsi="Traditional Arabic" w:cs="Traditional Arabic"/>
          <w:sz w:val="34"/>
          <w:szCs w:val="34"/>
          <w:rtl/>
        </w:rPr>
        <w:t>ت</w:t>
      </w:r>
      <w:r w:rsidR="00B94261" w:rsidRPr="00387764">
        <w:rPr>
          <w:rFonts w:ascii="Traditional Arabic" w:hAnsi="Traditional Arabic" w:cs="Traditional Arabic" w:hint="cs"/>
          <w:sz w:val="34"/>
          <w:szCs w:val="34"/>
          <w:rtl/>
        </w:rPr>
        <w:t>ُ</w:t>
      </w:r>
      <w:r w:rsidRPr="00387764">
        <w:rPr>
          <w:rFonts w:ascii="Traditional Arabic" w:hAnsi="Traditional Arabic" w:cs="Traditional Arabic"/>
          <w:sz w:val="34"/>
          <w:szCs w:val="34"/>
          <w:rtl/>
        </w:rPr>
        <w:t>ب التَّفسير والشُّراح مليئة بهذا.</w:t>
      </w:r>
    </w:p>
    <w:p w:rsidR="003F1D21" w:rsidRPr="00387764" w:rsidRDefault="003F1D21" w:rsidP="00B94261">
      <w:pPr>
        <w:spacing w:before="120" w:after="0" w:line="240" w:lineRule="auto"/>
        <w:ind w:firstLine="397"/>
        <w:jc w:val="both"/>
        <w:rPr>
          <w:rFonts w:ascii="Traditional Arabic" w:hAnsi="Traditional Arabic" w:cs="Traditional Arabic"/>
          <w:sz w:val="34"/>
          <w:szCs w:val="34"/>
        </w:rPr>
      </w:pPr>
      <w:r w:rsidRPr="00387764">
        <w:rPr>
          <w:rFonts w:ascii="Traditional Arabic" w:hAnsi="Traditional Arabic" w:cs="Traditional Arabic"/>
          <w:sz w:val="34"/>
          <w:szCs w:val="34"/>
          <w:rtl/>
        </w:rPr>
        <w:t>{وإن كان سيأتي معنا كثير من المواضع المتعلقة ببر الوالدين، لكن ثمَّةَ سؤالٌ يا شيخ أحسنَ الله إليكم؛ الآن يحصل في كثيرٍ من المجالس التي يجلس فيها الوالدين أنَّ بعض الأبناء يُخرج الجوَّال، فهل هذا يُعتَبَر من العقوق؟}.</w:t>
      </w:r>
    </w:p>
    <w:p w:rsidR="003F1D21" w:rsidRPr="00387764" w:rsidRDefault="003F1D21" w:rsidP="00B94261">
      <w:pPr>
        <w:spacing w:before="120" w:after="0" w:line="240" w:lineRule="auto"/>
        <w:ind w:firstLine="397"/>
        <w:jc w:val="both"/>
        <w:rPr>
          <w:rFonts w:ascii="Traditional Arabic" w:hAnsi="Traditional Arabic" w:cs="Traditional Arabic"/>
          <w:sz w:val="34"/>
          <w:szCs w:val="34"/>
        </w:rPr>
      </w:pPr>
      <w:r w:rsidRPr="00387764">
        <w:rPr>
          <w:rFonts w:ascii="Traditional Arabic" w:hAnsi="Traditional Arabic" w:cs="Traditional Arabic"/>
          <w:sz w:val="34"/>
          <w:szCs w:val="34"/>
          <w:rtl/>
        </w:rPr>
        <w:t>هذه لفتةٌ طيِّبَةٌ -شكر الله لك.</w:t>
      </w:r>
    </w:p>
    <w:p w:rsidR="003F1D21" w:rsidRPr="00387764" w:rsidRDefault="003F1D21" w:rsidP="00B94261">
      <w:pPr>
        <w:spacing w:before="120" w:after="0" w:line="240" w:lineRule="auto"/>
        <w:ind w:firstLine="397"/>
        <w:jc w:val="both"/>
        <w:rPr>
          <w:rFonts w:ascii="Traditional Arabic" w:hAnsi="Traditional Arabic" w:cs="Traditional Arabic"/>
          <w:sz w:val="34"/>
          <w:szCs w:val="34"/>
          <w:rtl/>
        </w:rPr>
      </w:pPr>
      <w:r w:rsidRPr="00387764">
        <w:rPr>
          <w:rFonts w:ascii="Traditional Arabic" w:hAnsi="Traditional Arabic" w:cs="Traditional Arabic"/>
          <w:sz w:val="34"/>
          <w:szCs w:val="34"/>
          <w:rtl/>
        </w:rPr>
        <w:t>يبدو ممَّا ذكره العلماء في المروءة أنَّ الإنسان لا يتشاغل إذا كانَ أحد في المجلس يتكلَّم، يعني شخص يتكلَّم في المجلس، وشخص مشغول بتفقيع أصابعه، أو بقراءة</w:t>
      </w:r>
      <w:r w:rsidR="00CC3A95" w:rsidRPr="00387764">
        <w:rPr>
          <w:rFonts w:ascii="Traditional Arabic" w:hAnsi="Traditional Arabic" w:cs="Traditional Arabic" w:hint="cs"/>
          <w:sz w:val="34"/>
          <w:szCs w:val="34"/>
          <w:rtl/>
        </w:rPr>
        <w:t>ٍ</w:t>
      </w:r>
      <w:r w:rsidRPr="00387764">
        <w:rPr>
          <w:rFonts w:ascii="Traditional Arabic" w:hAnsi="Traditional Arabic" w:cs="Traditional Arabic"/>
          <w:sz w:val="34"/>
          <w:szCs w:val="34"/>
          <w:rtl/>
        </w:rPr>
        <w:t xml:space="preserve"> في ورقة؛ فهذا لا يليق مروءةً، فإذا تكلَّم رجلٌ فيكون الجميع منصتين، فمن لوازم أدب المجالس أن </w:t>
      </w:r>
      <w:r w:rsidR="00CC3A95" w:rsidRPr="00387764">
        <w:rPr>
          <w:rFonts w:ascii="Traditional Arabic" w:hAnsi="Traditional Arabic" w:cs="Traditional Arabic" w:hint="cs"/>
          <w:sz w:val="34"/>
          <w:szCs w:val="34"/>
          <w:rtl/>
        </w:rPr>
        <w:t>ت</w:t>
      </w:r>
      <w:r w:rsidRPr="00387764">
        <w:rPr>
          <w:rFonts w:ascii="Traditional Arabic" w:hAnsi="Traditional Arabic" w:cs="Traditional Arabic"/>
          <w:sz w:val="34"/>
          <w:szCs w:val="34"/>
          <w:rtl/>
        </w:rPr>
        <w:t>ستصحب حالةَ الحاضرين وتكون متأدِّبًا.</w:t>
      </w:r>
    </w:p>
    <w:p w:rsidR="003F1D21" w:rsidRPr="003F1D21" w:rsidRDefault="003F1D21" w:rsidP="00B94261">
      <w:pPr>
        <w:spacing w:before="120" w:after="0" w:line="240" w:lineRule="auto"/>
        <w:ind w:firstLine="397"/>
        <w:jc w:val="both"/>
        <w:rPr>
          <w:rFonts w:ascii="Traditional Arabic" w:hAnsi="Traditional Arabic" w:cs="Traditional Arabic"/>
          <w:sz w:val="34"/>
          <w:szCs w:val="34"/>
        </w:rPr>
      </w:pPr>
      <w:r w:rsidRPr="003F1D21">
        <w:rPr>
          <w:rFonts w:ascii="Traditional Arabic" w:hAnsi="Traditional Arabic" w:cs="Traditional Arabic"/>
          <w:sz w:val="34"/>
          <w:szCs w:val="34"/>
          <w:rtl/>
        </w:rPr>
        <w:t>الآن عمَّت البلوى بالجوال! فمرَّة من المرَّات كان شخص في سيَّارة، فقلت له: انظر إلى مَن يقودون السَّيَّارات، خذ فقط عشرين سيارة وانظر كم واحد يمسك الجوال؟</w:t>
      </w:r>
    </w:p>
    <w:p w:rsidR="003F1D21" w:rsidRPr="003F1D21" w:rsidRDefault="003F1D21" w:rsidP="00B94261">
      <w:pPr>
        <w:spacing w:before="120" w:after="0" w:line="240" w:lineRule="auto"/>
        <w:ind w:firstLine="397"/>
        <w:jc w:val="both"/>
        <w:rPr>
          <w:rFonts w:ascii="Traditional Arabic" w:hAnsi="Traditional Arabic" w:cs="Traditional Arabic"/>
          <w:sz w:val="34"/>
          <w:szCs w:val="34"/>
        </w:rPr>
      </w:pPr>
      <w:r w:rsidRPr="003F1D21">
        <w:rPr>
          <w:rFonts w:ascii="Traditional Arabic" w:hAnsi="Traditional Arabic" w:cs="Traditional Arabic"/>
          <w:sz w:val="34"/>
          <w:szCs w:val="34"/>
          <w:rtl/>
        </w:rPr>
        <w:t>فقال: ثلاثة عشر، كلهم معهم جوالتهم! أمَّا السبعة الباقون فقد يكونوا انتهوا من المكالمات!</w:t>
      </w:r>
    </w:p>
    <w:p w:rsidR="003F1D21" w:rsidRPr="003F1D21" w:rsidRDefault="003F1D21" w:rsidP="00B94261">
      <w:pPr>
        <w:spacing w:before="120" w:after="0" w:line="240" w:lineRule="auto"/>
        <w:ind w:firstLine="397"/>
        <w:jc w:val="both"/>
        <w:rPr>
          <w:rFonts w:ascii="Traditional Arabic" w:hAnsi="Traditional Arabic" w:cs="Traditional Arabic"/>
          <w:sz w:val="34"/>
          <w:szCs w:val="34"/>
        </w:rPr>
      </w:pPr>
      <w:r w:rsidRPr="003F1D21">
        <w:rPr>
          <w:rFonts w:ascii="Traditional Arabic" w:hAnsi="Traditional Arabic" w:cs="Traditional Arabic"/>
          <w:sz w:val="34"/>
          <w:szCs w:val="34"/>
          <w:rtl/>
        </w:rPr>
        <w:t>في بعض المجالس تدخلها</w:t>
      </w:r>
      <w:r w:rsidR="00D656EB">
        <w:rPr>
          <w:rFonts w:ascii="Traditional Arabic" w:hAnsi="Traditional Arabic" w:cs="Traditional Arabic"/>
          <w:sz w:val="34"/>
          <w:szCs w:val="34"/>
          <w:rtl/>
        </w:rPr>
        <w:t>،</w:t>
      </w:r>
      <w:r w:rsidRPr="003F1D21">
        <w:rPr>
          <w:rFonts w:ascii="Traditional Arabic" w:hAnsi="Traditional Arabic" w:cs="Traditional Arabic"/>
          <w:sz w:val="34"/>
          <w:szCs w:val="34"/>
          <w:rtl/>
        </w:rPr>
        <w:t xml:space="preserve"> فإذا جلستَ رأيت الكل منشغل بجواله أو مُشغل مَن بجانبه بجوَّاله، حتَّى أنَّ أحدهم تضجَّر مرَّة في مجلس وقال: نحن اثنا عشر، تسعة منكم مشغول بجواله، إذن لماذا نجتمع؟ كل يجلس في بيته!</w:t>
      </w:r>
    </w:p>
    <w:p w:rsidR="003F1D21" w:rsidRPr="003F1D21" w:rsidRDefault="003F1D21" w:rsidP="00B94261">
      <w:pPr>
        <w:spacing w:before="120" w:after="0" w:line="240" w:lineRule="auto"/>
        <w:ind w:firstLine="397"/>
        <w:jc w:val="both"/>
        <w:rPr>
          <w:rFonts w:ascii="Traditional Arabic" w:hAnsi="Traditional Arabic" w:cs="Traditional Arabic"/>
          <w:sz w:val="34"/>
          <w:szCs w:val="34"/>
        </w:rPr>
      </w:pPr>
      <w:r w:rsidRPr="00B94261">
        <w:rPr>
          <w:rFonts w:ascii="Traditional Arabic" w:hAnsi="Traditional Arabic" w:cs="Traditional Arabic"/>
          <w:sz w:val="34"/>
          <w:szCs w:val="34"/>
          <w:u w:val="dotDotDash" w:color="FF0000"/>
          <w:rtl/>
        </w:rPr>
        <w:t xml:space="preserve">وأخبرني أحد الفضلاء </w:t>
      </w:r>
      <w:r w:rsidR="00CC3A95" w:rsidRPr="00B94261">
        <w:rPr>
          <w:rFonts w:ascii="Traditional Arabic" w:hAnsi="Traditional Arabic" w:cs="Traditional Arabic" w:hint="cs"/>
          <w:sz w:val="34"/>
          <w:szCs w:val="34"/>
          <w:u w:val="dotDotDash" w:color="FF0000"/>
          <w:rtl/>
        </w:rPr>
        <w:t>قائلًا</w:t>
      </w:r>
      <w:r w:rsidRPr="003F1D21">
        <w:rPr>
          <w:rFonts w:ascii="Traditional Arabic" w:hAnsi="Traditional Arabic" w:cs="Traditional Arabic"/>
          <w:sz w:val="34"/>
          <w:szCs w:val="34"/>
          <w:rtl/>
        </w:rPr>
        <w:t>: عندنا اجتماع أُسرَي، أبناء إخواني وأخواتي والأسباط والأحفاد، وجدتنا كبيرة تنتظرنا في الاستراحة، فإذا أتينا بعدَ المغرب للسلام عليها، وهي تضع أمامها إناء، تقول: لا يُسلِّم عليَّ أحد حتى يضع جواله هنا؛ فنضع جوالتنا. حقيقة! يتوحَّد المجلس.</w:t>
      </w:r>
    </w:p>
    <w:p w:rsidR="003F1D21" w:rsidRPr="003F1D21" w:rsidRDefault="003F1D21" w:rsidP="00B94261">
      <w:pPr>
        <w:spacing w:before="120" w:after="0" w:line="240" w:lineRule="auto"/>
        <w:ind w:firstLine="397"/>
        <w:jc w:val="both"/>
        <w:rPr>
          <w:rFonts w:ascii="Traditional Arabic" w:hAnsi="Traditional Arabic" w:cs="Traditional Arabic"/>
          <w:sz w:val="34"/>
          <w:szCs w:val="34"/>
        </w:rPr>
      </w:pPr>
      <w:r w:rsidRPr="003F1D21">
        <w:rPr>
          <w:rFonts w:ascii="Traditional Arabic" w:hAnsi="Traditional Arabic" w:cs="Traditional Arabic"/>
          <w:sz w:val="34"/>
          <w:szCs w:val="34"/>
          <w:rtl/>
        </w:rPr>
        <w:t>وبعضهم يكون قبيحًا، تكلمه أمُّه أو يكلمه أبوه وهو إمَّا يكتب رسالة أو يقرأ رسالة، أو يكلم صاحبه ثم يرد على والدته بجمل مقطَّعة؛ هذا لا يرضاه الرجل العاقل أن يُتصَرَّف معه، فكيف تتضرَّف مع الناس بهذا! بل كيف بحقِّ مَن لهم حقٌّ عظيم وهما الأم والأب!</w:t>
      </w:r>
    </w:p>
    <w:p w:rsidR="003F1D21" w:rsidRPr="003F1D21" w:rsidRDefault="003F1D21" w:rsidP="00B94261">
      <w:pPr>
        <w:spacing w:before="120" w:after="0" w:line="240" w:lineRule="auto"/>
        <w:ind w:firstLine="397"/>
        <w:jc w:val="both"/>
        <w:rPr>
          <w:rFonts w:ascii="Traditional Arabic" w:hAnsi="Traditional Arabic" w:cs="Traditional Arabic"/>
          <w:sz w:val="34"/>
          <w:szCs w:val="34"/>
        </w:rPr>
      </w:pPr>
      <w:r w:rsidRPr="003F1D21">
        <w:rPr>
          <w:rFonts w:ascii="Traditional Arabic" w:hAnsi="Traditional Arabic" w:cs="Traditional Arabic"/>
          <w:sz w:val="34"/>
          <w:szCs w:val="34"/>
          <w:rtl/>
        </w:rPr>
        <w:t>المقطع الثاني:</w:t>
      </w:r>
      <w:r w:rsidR="00A64E38">
        <w:rPr>
          <w:rFonts w:ascii="Traditional Arabic" w:hAnsi="Traditional Arabic" w:cs="Traditional Arabic"/>
          <w:sz w:val="34"/>
          <w:szCs w:val="34"/>
          <w:rtl/>
        </w:rPr>
        <w:t xml:space="preserve"> </w:t>
      </w:r>
      <w:r w:rsidR="00D656EB">
        <w:rPr>
          <w:rFonts w:ascii="Traditional Arabic" w:hAnsi="Traditional Arabic" w:cs="Traditional Arabic"/>
          <w:color w:val="FF0000"/>
          <w:sz w:val="34"/>
          <w:szCs w:val="34"/>
          <w:rtl/>
        </w:rPr>
        <w:t>﴿</w:t>
      </w:r>
      <w:r w:rsidRPr="00A64E38">
        <w:rPr>
          <w:rFonts w:ascii="Traditional Arabic" w:hAnsi="Traditional Arabic" w:cs="Traditional Arabic"/>
          <w:color w:val="FF0000"/>
          <w:sz w:val="34"/>
          <w:szCs w:val="34"/>
          <w:rtl/>
        </w:rPr>
        <w:t>وَوَصَّيْنَا الْإِنْسَانَ بِوَالِدَيْهِ حَمَلَتْهُ أُمُّهُ وَهْنًا عَلَى وَهْنٍ وَفِصَالُهُ فِي عَامَيْنِ أَنِ اشْكُرْ لِي وَلِوَالِدَيْكَ إِلَيَّ الْمَصِيرُ</w:t>
      </w:r>
      <w:r w:rsidR="00D656EB">
        <w:rPr>
          <w:rFonts w:ascii="Traditional Arabic" w:hAnsi="Traditional Arabic" w:cs="Traditional Arabic"/>
          <w:color w:val="FF0000"/>
          <w:sz w:val="34"/>
          <w:szCs w:val="34"/>
          <w:rtl/>
        </w:rPr>
        <w:t>﴾</w:t>
      </w:r>
      <w:r w:rsidR="00A64E38">
        <w:rPr>
          <w:rFonts w:ascii="Traditional Arabic" w:hAnsi="Traditional Arabic" w:cs="Traditional Arabic"/>
          <w:sz w:val="34"/>
          <w:szCs w:val="34"/>
          <w:rtl/>
        </w:rPr>
        <w:t xml:space="preserve"> </w:t>
      </w:r>
      <w:r w:rsidR="00A64E38" w:rsidRPr="00A64E38">
        <w:rPr>
          <w:rFonts w:ascii="Traditional Arabic" w:hAnsi="Traditional Arabic" w:cs="Traditional Arabic"/>
          <w:sz w:val="24"/>
          <w:szCs w:val="24"/>
          <w:rtl/>
        </w:rPr>
        <w:t>[</w:t>
      </w:r>
      <w:r w:rsidRPr="00A64E38">
        <w:rPr>
          <w:rFonts w:ascii="Traditional Arabic" w:hAnsi="Traditional Arabic" w:cs="Traditional Arabic"/>
          <w:sz w:val="24"/>
          <w:szCs w:val="24"/>
          <w:rtl/>
        </w:rPr>
        <w:t>لقمان: 14]</w:t>
      </w:r>
      <w:r w:rsidRPr="003F1D21">
        <w:rPr>
          <w:rFonts w:ascii="Traditional Arabic" w:hAnsi="Traditional Arabic" w:cs="Traditional Arabic"/>
          <w:sz w:val="34"/>
          <w:szCs w:val="34"/>
          <w:rtl/>
        </w:rPr>
        <w:t>.</w:t>
      </w:r>
    </w:p>
    <w:p w:rsidR="003F1D21" w:rsidRPr="00387764" w:rsidRDefault="003F1D21" w:rsidP="00B94261">
      <w:pPr>
        <w:spacing w:before="120" w:after="0" w:line="240" w:lineRule="auto"/>
        <w:ind w:firstLine="397"/>
        <w:jc w:val="both"/>
        <w:rPr>
          <w:rFonts w:ascii="Traditional Arabic" w:hAnsi="Traditional Arabic" w:cs="Traditional Arabic"/>
          <w:sz w:val="34"/>
          <w:szCs w:val="34"/>
        </w:rPr>
      </w:pPr>
      <w:r w:rsidRPr="00387764">
        <w:rPr>
          <w:rFonts w:ascii="Traditional Arabic" w:hAnsi="Traditional Arabic" w:cs="Traditional Arabic"/>
          <w:sz w:val="34"/>
          <w:szCs w:val="34"/>
          <w:u w:val="dotDotDash" w:color="FF0000"/>
          <w:rtl/>
        </w:rPr>
        <w:lastRenderedPageBreak/>
        <w:t>تنبيه</w:t>
      </w:r>
      <w:r w:rsidRPr="00387764">
        <w:rPr>
          <w:rFonts w:ascii="Traditional Arabic" w:hAnsi="Traditional Arabic" w:cs="Traditional Arabic"/>
          <w:sz w:val="34"/>
          <w:szCs w:val="34"/>
          <w:rtl/>
        </w:rPr>
        <w:t>! كثيرٌ من النَّاس إذا تكلَّمَ عن برِّ الوالدين ينسى حق الأب، ويُعظِّم جانب الأم تعظيمًا فيه بخسٌ لحقِّ الأب، لا شكَّ أنَّ حقَّ الأمِّ م</w:t>
      </w:r>
      <w:r w:rsidR="00B94261" w:rsidRPr="00387764">
        <w:rPr>
          <w:rFonts w:ascii="Traditional Arabic" w:hAnsi="Traditional Arabic" w:cs="Traditional Arabic" w:hint="cs"/>
          <w:sz w:val="34"/>
          <w:szCs w:val="34"/>
          <w:rtl/>
        </w:rPr>
        <w:t>ُ</w:t>
      </w:r>
      <w:r w:rsidRPr="00387764">
        <w:rPr>
          <w:rFonts w:ascii="Traditional Arabic" w:hAnsi="Traditional Arabic" w:cs="Traditional Arabic"/>
          <w:sz w:val="34"/>
          <w:szCs w:val="34"/>
          <w:rtl/>
        </w:rPr>
        <w:t>قدَّمٌ، لكن غالب مَن يتكلَّم لا يُعرِّجُ إلَّا على الأم، وفي الآية الكريمة هنا ذكر الله -عزَّ وجلَّ- أنَّه أوصَى الإنسان بوالديه إحسانًا، وذكرَ حقَّ الأم وأنَّه عظيم فقال:</w:t>
      </w:r>
      <w:r w:rsidR="00A64E38" w:rsidRPr="00387764">
        <w:rPr>
          <w:rFonts w:ascii="Traditional Arabic" w:hAnsi="Traditional Arabic" w:cs="Traditional Arabic"/>
          <w:sz w:val="34"/>
          <w:szCs w:val="34"/>
          <w:rtl/>
        </w:rPr>
        <w:t xml:space="preserve"> </w:t>
      </w:r>
      <w:r w:rsidR="00A64E38" w:rsidRPr="00387764">
        <w:rPr>
          <w:rFonts w:ascii="Traditional Arabic" w:hAnsi="Traditional Arabic" w:cs="Traditional Arabic"/>
          <w:color w:val="FF0000"/>
          <w:sz w:val="34"/>
          <w:szCs w:val="34"/>
          <w:rtl/>
        </w:rPr>
        <w:t>﴿</w:t>
      </w:r>
      <w:r w:rsidRPr="00387764">
        <w:rPr>
          <w:rFonts w:ascii="Traditional Arabic" w:hAnsi="Traditional Arabic" w:cs="Traditional Arabic"/>
          <w:color w:val="FF0000"/>
          <w:sz w:val="34"/>
          <w:szCs w:val="34"/>
          <w:rtl/>
        </w:rPr>
        <w:t>حَمَلَتْهُ أُمُّهُ وَهْنًا عَلَى وَهْنٍ</w:t>
      </w:r>
      <w:r w:rsidR="00A64E38" w:rsidRPr="00387764">
        <w:rPr>
          <w:rFonts w:ascii="Traditional Arabic" w:hAnsi="Traditional Arabic" w:cs="Traditional Arabic"/>
          <w:color w:val="FF0000"/>
          <w:sz w:val="34"/>
          <w:szCs w:val="34"/>
          <w:rtl/>
        </w:rPr>
        <w:t>﴾</w:t>
      </w:r>
      <w:r w:rsidR="00A64E38" w:rsidRPr="00387764">
        <w:rPr>
          <w:rFonts w:ascii="Traditional Arabic" w:hAnsi="Traditional Arabic" w:cs="Traditional Arabic"/>
          <w:sz w:val="34"/>
          <w:szCs w:val="34"/>
          <w:rtl/>
        </w:rPr>
        <w:t>،</w:t>
      </w:r>
      <w:r w:rsidRPr="00387764">
        <w:rPr>
          <w:rFonts w:ascii="Traditional Arabic" w:hAnsi="Traditional Arabic" w:cs="Traditional Arabic"/>
          <w:sz w:val="34"/>
          <w:szCs w:val="34"/>
          <w:rtl/>
        </w:rPr>
        <w:t xml:space="preserve"> لا شكَّ أنَّ آثار الحمل والولادة شيء عظيم، وقد جاء في بعض الأحاديث أنَّ المرأة إذا ماتت بسبب ولادة فهي مما يُرجَى </w:t>
      </w:r>
      <w:r w:rsidR="00B94261" w:rsidRPr="00387764">
        <w:rPr>
          <w:rFonts w:ascii="Traditional Arabic" w:hAnsi="Traditional Arabic" w:cs="Traditional Arabic" w:hint="cs"/>
          <w:sz w:val="34"/>
          <w:szCs w:val="34"/>
          <w:rtl/>
        </w:rPr>
        <w:t xml:space="preserve">لها </w:t>
      </w:r>
      <w:r w:rsidRPr="00387764">
        <w:rPr>
          <w:rFonts w:ascii="Traditional Arabic" w:hAnsi="Traditional Arabic" w:cs="Traditional Arabic"/>
          <w:sz w:val="34"/>
          <w:szCs w:val="34"/>
          <w:rtl/>
        </w:rPr>
        <w:t xml:space="preserve">الخير، إذا كانت محتسبة في أثناء مرضها وولادتها، قال -صَلَّى اللهُ عَلَيْهِ وَسَلَّمَ: </w:t>
      </w:r>
      <w:r w:rsidR="00A64E38" w:rsidRPr="00387764">
        <w:rPr>
          <w:rFonts w:ascii="Traditional Arabic" w:hAnsi="Traditional Arabic" w:cs="Traditional Arabic"/>
          <w:color w:val="008000"/>
          <w:sz w:val="34"/>
          <w:szCs w:val="34"/>
          <w:rtl/>
        </w:rPr>
        <w:t>«</w:t>
      </w:r>
      <w:r w:rsidR="00454442" w:rsidRPr="00387764">
        <w:rPr>
          <w:rFonts w:ascii="Traditional Arabic" w:hAnsi="Traditional Arabic" w:cs="Traditional Arabic"/>
          <w:color w:val="008000"/>
          <w:sz w:val="34"/>
          <w:szCs w:val="34"/>
          <w:rtl/>
        </w:rPr>
        <w:t>وَالَّذِيْ نَفْسِيْ بِيَدِهِ إِنَّ السِّقْطَ لَيَجُرُّ أُمَّهُ بِسَرَرِهِ إِلَىْ الجَنَّةِ إِذَا احْتَسَبَتْهُ</w:t>
      </w:r>
      <w:r w:rsidR="00A64E38" w:rsidRPr="00387764">
        <w:rPr>
          <w:rFonts w:ascii="Traditional Arabic" w:hAnsi="Traditional Arabic" w:cs="Traditional Arabic"/>
          <w:color w:val="008000"/>
          <w:sz w:val="34"/>
          <w:szCs w:val="34"/>
          <w:rtl/>
        </w:rPr>
        <w:t>»</w:t>
      </w:r>
      <w:r w:rsidR="00454442" w:rsidRPr="00387764">
        <w:rPr>
          <w:rStyle w:val="FootnoteReference"/>
          <w:rFonts w:ascii="Traditional Arabic" w:hAnsi="Traditional Arabic" w:cs="Traditional Arabic"/>
          <w:color w:val="008000"/>
          <w:sz w:val="34"/>
          <w:szCs w:val="34"/>
          <w:rtl/>
        </w:rPr>
        <w:footnoteReference w:id="3"/>
      </w:r>
      <w:r w:rsidRPr="00387764">
        <w:rPr>
          <w:rFonts w:ascii="Traditional Arabic" w:hAnsi="Traditional Arabic" w:cs="Traditional Arabic"/>
          <w:sz w:val="34"/>
          <w:szCs w:val="34"/>
          <w:rtl/>
        </w:rPr>
        <w:t>، فإذا ماتت من أثر الولادة فلا شكَّ أنَّ أجرها عظيم، وحقَّها عظيم في الدنيا قبل الآخرة.</w:t>
      </w:r>
    </w:p>
    <w:p w:rsidR="003F1D21" w:rsidRPr="00387764" w:rsidRDefault="003F1D21" w:rsidP="00B94261">
      <w:pPr>
        <w:spacing w:before="120" w:after="0" w:line="240" w:lineRule="auto"/>
        <w:ind w:firstLine="397"/>
        <w:jc w:val="both"/>
        <w:rPr>
          <w:rFonts w:ascii="Traditional Arabic" w:hAnsi="Traditional Arabic" w:cs="Traditional Arabic"/>
          <w:sz w:val="34"/>
          <w:szCs w:val="34"/>
          <w:rtl/>
        </w:rPr>
      </w:pPr>
      <w:r w:rsidRPr="00387764">
        <w:rPr>
          <w:rFonts w:ascii="Traditional Arabic" w:hAnsi="Traditional Arabic" w:cs="Traditional Arabic"/>
          <w:sz w:val="34"/>
          <w:szCs w:val="34"/>
          <w:rtl/>
        </w:rPr>
        <w:t>والله</w:t>
      </w:r>
      <w:r w:rsidR="00D656EB" w:rsidRPr="00387764">
        <w:rPr>
          <w:rFonts w:ascii="Traditional Arabic" w:hAnsi="Traditional Arabic" w:cs="Traditional Arabic"/>
          <w:sz w:val="34"/>
          <w:szCs w:val="34"/>
          <w:rtl/>
        </w:rPr>
        <w:t xml:space="preserve"> </w:t>
      </w:r>
      <w:r w:rsidRPr="00387764">
        <w:rPr>
          <w:rFonts w:ascii="Traditional Arabic" w:hAnsi="Traditional Arabic" w:cs="Traditional Arabic"/>
          <w:sz w:val="34"/>
          <w:szCs w:val="34"/>
          <w:rtl/>
        </w:rPr>
        <w:t>-عزَّ وجلَّ- جمعهما في ذكر البر فقال:</w:t>
      </w:r>
      <w:r w:rsidR="00A64E38" w:rsidRPr="00387764">
        <w:rPr>
          <w:rFonts w:ascii="Traditional Arabic" w:hAnsi="Traditional Arabic" w:cs="Traditional Arabic"/>
          <w:sz w:val="34"/>
          <w:szCs w:val="34"/>
          <w:rtl/>
        </w:rPr>
        <w:t xml:space="preserve"> </w:t>
      </w:r>
      <w:r w:rsidR="00A64E38" w:rsidRPr="00387764">
        <w:rPr>
          <w:rFonts w:ascii="Traditional Arabic" w:hAnsi="Traditional Arabic" w:cs="Traditional Arabic"/>
          <w:color w:val="FF0000"/>
          <w:sz w:val="34"/>
          <w:szCs w:val="34"/>
          <w:rtl/>
        </w:rPr>
        <w:t>﴿</w:t>
      </w:r>
      <w:r w:rsidRPr="00387764">
        <w:rPr>
          <w:rFonts w:ascii="Traditional Arabic" w:hAnsi="Traditional Arabic" w:cs="Traditional Arabic"/>
          <w:color w:val="FF0000"/>
          <w:sz w:val="34"/>
          <w:szCs w:val="34"/>
          <w:rtl/>
        </w:rPr>
        <w:t>فَلَا تَقُلْ لَهُمَاأُفٍّ وَلَا تَنْهَرْهُمَا وَقُلْ لَهُمَا قَوْلًا كَرِيمًا</w:t>
      </w:r>
      <w:r w:rsidR="00A64E38" w:rsidRPr="00387764">
        <w:rPr>
          <w:rFonts w:ascii="Traditional Arabic" w:hAnsi="Traditional Arabic" w:cs="Traditional Arabic"/>
          <w:color w:val="FF0000"/>
          <w:sz w:val="34"/>
          <w:szCs w:val="34"/>
          <w:rtl/>
        </w:rPr>
        <w:t>﴾</w:t>
      </w:r>
      <w:r w:rsidR="00A64E38" w:rsidRPr="00387764">
        <w:rPr>
          <w:rFonts w:ascii="Traditional Arabic" w:hAnsi="Traditional Arabic" w:cs="Traditional Arabic"/>
          <w:sz w:val="34"/>
          <w:szCs w:val="34"/>
          <w:rtl/>
        </w:rPr>
        <w:t>،</w:t>
      </w:r>
      <w:r w:rsidRPr="00387764">
        <w:rPr>
          <w:rFonts w:ascii="Traditional Arabic" w:hAnsi="Traditional Arabic" w:cs="Traditional Arabic"/>
          <w:sz w:val="34"/>
          <w:szCs w:val="34"/>
          <w:rtl/>
        </w:rPr>
        <w:t xml:space="preserve"> فلا ينبغي تغليب جانب الأم تغليبًا فيه بخس لحقِّ الأب لا ينبغي، لكن لاشكَّ أنَّ الأمَّ مقدَّمة.</w:t>
      </w:r>
    </w:p>
    <w:p w:rsidR="003F1D21" w:rsidRPr="003F1D21" w:rsidRDefault="003F1D21" w:rsidP="00B94261">
      <w:pPr>
        <w:spacing w:before="120" w:after="0" w:line="240" w:lineRule="auto"/>
        <w:ind w:firstLine="397"/>
        <w:jc w:val="both"/>
        <w:rPr>
          <w:rFonts w:ascii="Traditional Arabic" w:hAnsi="Traditional Arabic" w:cs="Traditional Arabic"/>
          <w:sz w:val="34"/>
          <w:szCs w:val="34"/>
        </w:rPr>
      </w:pPr>
      <w:r w:rsidRPr="003F1D21">
        <w:rPr>
          <w:rFonts w:ascii="Traditional Arabic" w:hAnsi="Traditional Arabic" w:cs="Traditional Arabic"/>
          <w:sz w:val="34"/>
          <w:szCs w:val="34"/>
          <w:rtl/>
        </w:rPr>
        <w:t>ومما يُحفِّز ويُرغب ويُؤكِّد حق الوالدين: ما ذكره الله -عزَّ وجلَّ- من الوصية بشأنهما، وخصَّ الأم لأنَّ من جبلتها الولادة، وتعب الولادة لا يحس به إلَّا مَن قاساه من الأمهات.</w:t>
      </w:r>
    </w:p>
    <w:p w:rsidR="003F1D21" w:rsidRPr="003F1D21" w:rsidRDefault="003F1D21" w:rsidP="00B94261">
      <w:pPr>
        <w:spacing w:before="120" w:after="0" w:line="240" w:lineRule="auto"/>
        <w:ind w:firstLine="397"/>
        <w:jc w:val="both"/>
        <w:rPr>
          <w:rFonts w:ascii="Traditional Arabic" w:hAnsi="Traditional Arabic" w:cs="Traditional Arabic"/>
          <w:sz w:val="34"/>
          <w:szCs w:val="34"/>
        </w:rPr>
      </w:pPr>
      <w:r w:rsidRPr="00B94261">
        <w:rPr>
          <w:rFonts w:ascii="Traditional Arabic" w:hAnsi="Traditional Arabic" w:cs="Traditional Arabic"/>
          <w:sz w:val="34"/>
          <w:szCs w:val="34"/>
          <w:u w:val="dotDotDash" w:color="FF0000"/>
          <w:rtl/>
        </w:rPr>
        <w:t>يقول بعضهم</w:t>
      </w:r>
      <w:r w:rsidRPr="003F1D21">
        <w:rPr>
          <w:rFonts w:ascii="Traditional Arabic" w:hAnsi="Traditional Arabic" w:cs="Traditional Arabic"/>
          <w:sz w:val="34"/>
          <w:szCs w:val="34"/>
          <w:rtl/>
        </w:rPr>
        <w:t>: لو أنَّ العاق لوالديه رأى كيف أنَّ الأم قاسَت في أثناء وضعها له وتحمَّلته تسعة أشهر في بطنها</w:t>
      </w:r>
      <w:r w:rsidR="00D656EB">
        <w:rPr>
          <w:rFonts w:ascii="Traditional Arabic" w:hAnsi="Traditional Arabic" w:cs="Traditional Arabic"/>
          <w:sz w:val="34"/>
          <w:szCs w:val="34"/>
          <w:rtl/>
        </w:rPr>
        <w:t xml:space="preserve"> </w:t>
      </w:r>
      <w:r w:rsidRPr="003F1D21">
        <w:rPr>
          <w:rFonts w:ascii="Traditional Arabic" w:hAnsi="Traditional Arabic" w:cs="Traditional Arabic"/>
          <w:sz w:val="34"/>
          <w:szCs w:val="34"/>
          <w:rtl/>
        </w:rPr>
        <w:t>وتعبت، وهذا غير ما يُصيبُ بعض الأمهات من أمراض أو نزيف أو موت؛ فلو أنَّ الولد رأى ما تُقاسيه أمِّه أثناء الولادة لعضَّ أصابع النَّدمَ إذا كانَ عاقًّا لها.</w:t>
      </w:r>
    </w:p>
    <w:p w:rsidR="003F1D21" w:rsidRPr="003F1D21" w:rsidRDefault="003F1D21" w:rsidP="00B94261">
      <w:pPr>
        <w:spacing w:before="120" w:after="0" w:line="240" w:lineRule="auto"/>
        <w:ind w:firstLine="397"/>
        <w:jc w:val="both"/>
        <w:rPr>
          <w:rFonts w:ascii="Traditional Arabic" w:hAnsi="Traditional Arabic" w:cs="Traditional Arabic"/>
          <w:sz w:val="34"/>
          <w:szCs w:val="34"/>
        </w:rPr>
      </w:pPr>
      <w:r w:rsidRPr="003F1D21">
        <w:rPr>
          <w:rFonts w:ascii="Traditional Arabic" w:hAnsi="Traditional Arabic" w:cs="Traditional Arabic"/>
          <w:sz w:val="34"/>
          <w:szCs w:val="34"/>
          <w:rtl/>
        </w:rPr>
        <w:t>{أحسن الله إليكم.</w:t>
      </w:r>
    </w:p>
    <w:p w:rsidR="003F1D21" w:rsidRPr="003F1D21" w:rsidRDefault="003F1D21" w:rsidP="00B94261">
      <w:pPr>
        <w:spacing w:before="120" w:after="0" w:line="240" w:lineRule="auto"/>
        <w:ind w:firstLine="397"/>
        <w:jc w:val="both"/>
        <w:rPr>
          <w:rFonts w:ascii="Traditional Arabic" w:hAnsi="Traditional Arabic" w:cs="Traditional Arabic"/>
          <w:sz w:val="34"/>
          <w:szCs w:val="34"/>
        </w:rPr>
      </w:pPr>
      <w:r w:rsidRPr="003F1D21">
        <w:rPr>
          <w:rFonts w:ascii="Traditional Arabic" w:hAnsi="Traditional Arabic" w:cs="Traditional Arabic"/>
          <w:sz w:val="34"/>
          <w:szCs w:val="34"/>
          <w:rtl/>
        </w:rPr>
        <w:t>بعضهم يقول: تعظيم حق الأم ليس من باب جحد الأب، وإنَّما لأنَّ الأب يستطيع أن ينهر ابنه ويزجره ويؤدِّبَه، لكن الأم قد لا تستطيع هذا}.</w:t>
      </w:r>
    </w:p>
    <w:p w:rsidR="003F1D21" w:rsidRPr="003F1D21" w:rsidRDefault="003F1D21" w:rsidP="00B94261">
      <w:pPr>
        <w:spacing w:before="120" w:after="0" w:line="240" w:lineRule="auto"/>
        <w:ind w:firstLine="397"/>
        <w:jc w:val="both"/>
        <w:rPr>
          <w:rFonts w:ascii="Traditional Arabic" w:hAnsi="Traditional Arabic" w:cs="Traditional Arabic"/>
          <w:sz w:val="34"/>
          <w:szCs w:val="34"/>
        </w:rPr>
      </w:pPr>
      <w:r w:rsidRPr="003F1D21">
        <w:rPr>
          <w:rFonts w:ascii="Traditional Arabic" w:hAnsi="Traditional Arabic" w:cs="Traditional Arabic"/>
          <w:sz w:val="34"/>
          <w:szCs w:val="34"/>
          <w:rtl/>
        </w:rPr>
        <w:t>كلامك سليم لا غبار عليه، ولكن قصدي أنَّ كثير</w:t>
      </w:r>
      <w:r w:rsidR="00B94261">
        <w:rPr>
          <w:rFonts w:ascii="Traditional Arabic" w:hAnsi="Traditional Arabic" w:cs="Traditional Arabic" w:hint="cs"/>
          <w:sz w:val="34"/>
          <w:szCs w:val="34"/>
          <w:rtl/>
        </w:rPr>
        <w:t>ًا</w:t>
      </w:r>
      <w:r w:rsidRPr="003F1D21">
        <w:rPr>
          <w:rFonts w:ascii="Traditional Arabic" w:hAnsi="Traditional Arabic" w:cs="Traditional Arabic"/>
          <w:sz w:val="34"/>
          <w:szCs w:val="34"/>
          <w:rtl/>
        </w:rPr>
        <w:t xml:space="preserve"> من المحاضرات أو من الكلمات أو من وصايا تكون أغلبها عن الأم، ولكن في المقابل فإنَّ الأب له حقٌّ عظيم، ولا يلزم من التَّنبيه على حق الأب تهوين حق الأم، وكذلك لا يُغلَّب جانب حق الأم تغليبًا بحيث يكون فيه بخس لحق الأب، فبعض الناس إذا سمع هذا قد يقول: الوالد لا يستحق هذا! فلا شكَّ أنَّ للجميع حق، </w:t>
      </w:r>
      <w:r w:rsidRPr="003F1D21">
        <w:rPr>
          <w:rFonts w:ascii="Traditional Arabic" w:hAnsi="Traditional Arabic" w:cs="Traditional Arabic"/>
          <w:sz w:val="34"/>
          <w:szCs w:val="34"/>
          <w:rtl/>
        </w:rPr>
        <w:lastRenderedPageBreak/>
        <w:t>ولكن الأم م</w:t>
      </w:r>
      <w:r w:rsidR="00A26CCF">
        <w:rPr>
          <w:rFonts w:ascii="Traditional Arabic" w:hAnsi="Traditional Arabic" w:cs="Traditional Arabic" w:hint="cs"/>
          <w:sz w:val="34"/>
          <w:szCs w:val="34"/>
          <w:rtl/>
        </w:rPr>
        <w:t>ُ</w:t>
      </w:r>
      <w:r w:rsidRPr="003F1D21">
        <w:rPr>
          <w:rFonts w:ascii="Traditional Arabic" w:hAnsi="Traditional Arabic" w:cs="Traditional Arabic"/>
          <w:sz w:val="34"/>
          <w:szCs w:val="34"/>
          <w:rtl/>
        </w:rPr>
        <w:t>قدَّمة، وقد يتهاون بعض الناس ويُهمل جانب الآباء، فالأب له حقٌّ عظيم، فهو الذي يُوفِّر لك المعيشة وما يتبعها من ذلك.</w:t>
      </w:r>
    </w:p>
    <w:p w:rsidR="003F1D21" w:rsidRPr="003F1D21" w:rsidRDefault="003F1D21" w:rsidP="00B94261">
      <w:pPr>
        <w:spacing w:before="120" w:after="0" w:line="240" w:lineRule="auto"/>
        <w:ind w:firstLine="397"/>
        <w:jc w:val="both"/>
        <w:rPr>
          <w:rFonts w:ascii="Traditional Arabic" w:hAnsi="Traditional Arabic" w:cs="Traditional Arabic"/>
          <w:sz w:val="34"/>
          <w:szCs w:val="34"/>
        </w:rPr>
      </w:pPr>
      <w:r w:rsidRPr="003F1D21">
        <w:rPr>
          <w:rFonts w:ascii="Traditional Arabic" w:hAnsi="Traditional Arabic" w:cs="Traditional Arabic"/>
          <w:sz w:val="34"/>
          <w:szCs w:val="34"/>
          <w:rtl/>
        </w:rPr>
        <w:t>المقطع الثالث</w:t>
      </w:r>
      <w:r w:rsidR="00A26CCF">
        <w:rPr>
          <w:rFonts w:ascii="Traditional Arabic" w:hAnsi="Traditional Arabic" w:cs="Traditional Arabic" w:hint="cs"/>
          <w:sz w:val="34"/>
          <w:szCs w:val="34"/>
          <w:rtl/>
        </w:rPr>
        <w:t>:</w:t>
      </w:r>
      <w:r w:rsidR="00A64E38">
        <w:rPr>
          <w:rFonts w:ascii="Traditional Arabic" w:hAnsi="Traditional Arabic" w:cs="Traditional Arabic"/>
          <w:sz w:val="34"/>
          <w:szCs w:val="34"/>
          <w:rtl/>
        </w:rPr>
        <w:t xml:space="preserve"> </w:t>
      </w:r>
      <w:r w:rsidR="00A64E38" w:rsidRPr="00A64E38">
        <w:rPr>
          <w:rFonts w:ascii="Traditional Arabic" w:hAnsi="Traditional Arabic" w:cs="Traditional Arabic"/>
          <w:color w:val="FF0000"/>
          <w:sz w:val="34"/>
          <w:szCs w:val="34"/>
          <w:rtl/>
        </w:rPr>
        <w:t>﴿</w:t>
      </w:r>
      <w:r w:rsidRPr="00A64E38">
        <w:rPr>
          <w:rFonts w:ascii="Traditional Arabic" w:hAnsi="Traditional Arabic" w:cs="Traditional Arabic"/>
          <w:color w:val="FF0000"/>
          <w:sz w:val="34"/>
          <w:szCs w:val="34"/>
          <w:rtl/>
        </w:rPr>
        <w:t>وَوَصَّيْنَا الْإِنْسَانَ بِوَالِدَيْهِ إِحْسَانًا حَمَلَتْهُ أُمُّهُ كُرْهًا وَوَضَعَتْهُ كُرْهًا وَحَمْلُهُ وَفِصَالُهُ ثَلَاثُونَ شَهْرًا حَتَّى إِذَا بَلَغَ أَشُدَّهُ وَبَلَغَ أَرْبَعِينَ سَنَةً قَالَ رَبِّ أَوْزِعْنِي أَنْ أَشْكُرَ نِعْمَتَكَ الَّتِي أَنْعَمْتَ عَلَيَّ وَعَلَى وَالِدَيَّ وَأَنْ أَعْمَلَ صَالِحًا تَرْضَاهُ وَأَصْلِحْ لِي فِي ذُرِّيَّتِي إِنِّي تُبْتُ إِلَيْكَ وَإِنِّي مِنَ الْمُسْلِمِينَ</w:t>
      </w:r>
      <w:r w:rsidR="00A64E38" w:rsidRPr="00A64E38">
        <w:rPr>
          <w:rFonts w:ascii="Traditional Arabic" w:hAnsi="Traditional Arabic" w:cs="Traditional Arabic"/>
          <w:color w:val="FF0000"/>
          <w:sz w:val="34"/>
          <w:szCs w:val="34"/>
          <w:rtl/>
        </w:rPr>
        <w:t>﴾</w:t>
      </w:r>
      <w:r w:rsidR="00A64E38">
        <w:rPr>
          <w:rFonts w:ascii="Traditional Arabic" w:hAnsi="Traditional Arabic" w:cs="Traditional Arabic"/>
          <w:sz w:val="34"/>
          <w:szCs w:val="34"/>
          <w:rtl/>
        </w:rPr>
        <w:t xml:space="preserve"> </w:t>
      </w:r>
      <w:r w:rsidR="00A64E38" w:rsidRPr="00A64E38">
        <w:rPr>
          <w:rFonts w:ascii="Traditional Arabic" w:hAnsi="Traditional Arabic" w:cs="Traditional Arabic"/>
          <w:sz w:val="24"/>
          <w:szCs w:val="24"/>
          <w:rtl/>
        </w:rPr>
        <w:t>[</w:t>
      </w:r>
      <w:r w:rsidRPr="00A64E38">
        <w:rPr>
          <w:rFonts w:ascii="Traditional Arabic" w:hAnsi="Traditional Arabic" w:cs="Traditional Arabic"/>
          <w:sz w:val="24"/>
          <w:szCs w:val="24"/>
          <w:rtl/>
        </w:rPr>
        <w:t>الأحقاف: 15]</w:t>
      </w:r>
      <w:r w:rsidRPr="003F1D21">
        <w:rPr>
          <w:rFonts w:ascii="Traditional Arabic" w:hAnsi="Traditional Arabic" w:cs="Traditional Arabic"/>
          <w:sz w:val="34"/>
          <w:szCs w:val="34"/>
          <w:rtl/>
        </w:rPr>
        <w:t>.</w:t>
      </w:r>
    </w:p>
    <w:p w:rsidR="003F1D21" w:rsidRPr="003F1D21" w:rsidRDefault="003F1D21" w:rsidP="00A26CCF">
      <w:pPr>
        <w:spacing w:before="120" w:after="0" w:line="240" w:lineRule="auto"/>
        <w:ind w:firstLine="397"/>
        <w:jc w:val="both"/>
        <w:rPr>
          <w:rFonts w:ascii="Traditional Arabic" w:hAnsi="Traditional Arabic" w:cs="Traditional Arabic"/>
          <w:sz w:val="34"/>
          <w:szCs w:val="34"/>
        </w:rPr>
      </w:pPr>
      <w:r w:rsidRPr="003F1D21">
        <w:rPr>
          <w:rFonts w:ascii="Traditional Arabic" w:hAnsi="Traditional Arabic" w:cs="Traditional Arabic"/>
          <w:sz w:val="34"/>
          <w:szCs w:val="34"/>
          <w:rtl/>
        </w:rPr>
        <w:t>كالآية التي قبلها، فذكر الله تعالى مراحل الحمل، ثم قال:</w:t>
      </w:r>
      <w:r w:rsidR="00A64E38">
        <w:rPr>
          <w:rFonts w:ascii="Traditional Arabic" w:hAnsi="Traditional Arabic" w:cs="Traditional Arabic"/>
          <w:sz w:val="34"/>
          <w:szCs w:val="34"/>
          <w:rtl/>
        </w:rPr>
        <w:t xml:space="preserve"> </w:t>
      </w:r>
      <w:r w:rsidR="00A64E38" w:rsidRPr="00A64E38">
        <w:rPr>
          <w:rFonts w:ascii="Traditional Arabic" w:hAnsi="Traditional Arabic" w:cs="Traditional Arabic"/>
          <w:color w:val="FF0000"/>
          <w:sz w:val="34"/>
          <w:szCs w:val="34"/>
          <w:rtl/>
        </w:rPr>
        <w:t>﴿</w:t>
      </w:r>
      <w:r w:rsidRPr="00A64E38">
        <w:rPr>
          <w:rFonts w:ascii="Traditional Arabic" w:hAnsi="Traditional Arabic" w:cs="Traditional Arabic"/>
          <w:color w:val="FF0000"/>
          <w:sz w:val="34"/>
          <w:szCs w:val="34"/>
          <w:rtl/>
        </w:rPr>
        <w:t>حَتَّى إِذَا بَلَغَ أَشُدَّهُ وَبَلَغَ أَرْبَعِينَ سَنَةً</w:t>
      </w:r>
      <w:r w:rsidR="00A64E38" w:rsidRPr="00A64E38">
        <w:rPr>
          <w:rFonts w:ascii="Traditional Arabic" w:hAnsi="Traditional Arabic" w:cs="Traditional Arabic"/>
          <w:color w:val="FF0000"/>
          <w:sz w:val="34"/>
          <w:szCs w:val="34"/>
          <w:rtl/>
        </w:rPr>
        <w:t>﴾</w:t>
      </w:r>
      <w:r w:rsidR="00A64E38">
        <w:rPr>
          <w:rFonts w:ascii="Traditional Arabic" w:hAnsi="Traditional Arabic" w:cs="Traditional Arabic"/>
          <w:sz w:val="34"/>
          <w:szCs w:val="34"/>
          <w:rtl/>
        </w:rPr>
        <w:t>،</w:t>
      </w:r>
      <w:r w:rsidRPr="003F1D21">
        <w:rPr>
          <w:rFonts w:ascii="Traditional Arabic" w:hAnsi="Traditional Arabic" w:cs="Traditional Arabic"/>
          <w:sz w:val="34"/>
          <w:szCs w:val="34"/>
          <w:rtl/>
        </w:rPr>
        <w:t xml:space="preserve"> قد يُفهَم منه أنَّ الإنسان كلَّما تقدَّمَ به العمر كلَّما زاد معرفةً بحقِّ والديه</w:t>
      </w:r>
      <w:r w:rsidR="00A26CCF">
        <w:rPr>
          <w:rFonts w:ascii="Traditional Arabic" w:hAnsi="Traditional Arabic" w:cs="Traditional Arabic" w:hint="cs"/>
          <w:sz w:val="34"/>
          <w:szCs w:val="34"/>
          <w:rtl/>
        </w:rPr>
        <w:t>؛</w:t>
      </w:r>
      <w:r w:rsidRPr="003F1D21">
        <w:rPr>
          <w:rFonts w:ascii="Traditional Arabic" w:hAnsi="Traditional Arabic" w:cs="Traditional Arabic"/>
          <w:sz w:val="34"/>
          <w:szCs w:val="34"/>
          <w:rtl/>
        </w:rPr>
        <w:t xml:space="preserve"> لأنَّ الصغير لا يشعر، يطلب ما يُريد ويبكي إذا مُنِعَ، ويفرح إذا لُبِّيَ طلبه، فكلما تقدَّمَت به السِّنُّ وبخاصَّة إذا بلغ الأشد وكثُرَت المسؤوليَّات وجاء أولا؛ يكون تصوُّره لحق الوالدين أعظم بمرات وأضعاف كثيرة لِمَا كان من قبل.</w:t>
      </w:r>
    </w:p>
    <w:p w:rsidR="003F1D21" w:rsidRPr="00387764" w:rsidRDefault="003F1D21" w:rsidP="00B94261">
      <w:pPr>
        <w:spacing w:before="120" w:after="0" w:line="240" w:lineRule="auto"/>
        <w:ind w:firstLine="397"/>
        <w:jc w:val="both"/>
        <w:rPr>
          <w:rFonts w:ascii="Traditional Arabic" w:hAnsi="Traditional Arabic" w:cs="Traditional Arabic"/>
          <w:sz w:val="34"/>
          <w:szCs w:val="34"/>
        </w:rPr>
      </w:pPr>
      <w:r w:rsidRPr="00387764">
        <w:rPr>
          <w:rFonts w:ascii="Traditional Arabic" w:hAnsi="Traditional Arabic" w:cs="Traditional Arabic"/>
          <w:sz w:val="34"/>
          <w:szCs w:val="34"/>
          <w:u w:val="dotDotDash" w:color="FF0000"/>
          <w:rtl/>
        </w:rPr>
        <w:t>ومن جميل ما قرأت قول أحدهم</w:t>
      </w:r>
      <w:r w:rsidRPr="00387764">
        <w:rPr>
          <w:rFonts w:ascii="Traditional Arabic" w:hAnsi="Traditional Arabic" w:cs="Traditional Arabic"/>
          <w:sz w:val="34"/>
          <w:szCs w:val="34"/>
          <w:rtl/>
        </w:rPr>
        <w:t>: كنتُ أُخالفُ والدي وأقول كذا وكذا، وأُعانده وأفجر، ول</w:t>
      </w:r>
      <w:r w:rsidR="00A26CCF" w:rsidRPr="00387764">
        <w:rPr>
          <w:rFonts w:ascii="Traditional Arabic" w:hAnsi="Traditional Arabic" w:cs="Traditional Arabic" w:hint="cs"/>
          <w:sz w:val="34"/>
          <w:szCs w:val="34"/>
          <w:rtl/>
        </w:rPr>
        <w:t>َ</w:t>
      </w:r>
      <w:r w:rsidRPr="00387764">
        <w:rPr>
          <w:rFonts w:ascii="Traditional Arabic" w:hAnsi="Traditional Arabic" w:cs="Traditional Arabic"/>
          <w:sz w:val="34"/>
          <w:szCs w:val="34"/>
          <w:rtl/>
        </w:rPr>
        <w:t>مَّا تقدَّمتُ في العمر قليلًا بدأت أخف الضَّجر، ثم ل</w:t>
      </w:r>
      <w:r w:rsidR="00A26CCF" w:rsidRPr="00387764">
        <w:rPr>
          <w:rFonts w:ascii="Traditional Arabic" w:hAnsi="Traditional Arabic" w:cs="Traditional Arabic" w:hint="cs"/>
          <w:sz w:val="34"/>
          <w:szCs w:val="34"/>
          <w:rtl/>
        </w:rPr>
        <w:t>َ</w:t>
      </w:r>
      <w:r w:rsidRPr="00387764">
        <w:rPr>
          <w:rFonts w:ascii="Traditional Arabic" w:hAnsi="Traditional Arabic" w:cs="Traditional Arabic"/>
          <w:sz w:val="34"/>
          <w:szCs w:val="34"/>
          <w:rtl/>
        </w:rPr>
        <w:t>مَّا تقدَّمتُ بدأتُ أرفع أغلب الضَّجر عن والدي، ثم وصلتُ لمرحلةٍ أصبحتُ لا ألوم والدي إن ضجرَ، ثم ل</w:t>
      </w:r>
      <w:r w:rsidR="00A26CCF" w:rsidRPr="00387764">
        <w:rPr>
          <w:rFonts w:ascii="Traditional Arabic" w:hAnsi="Traditional Arabic" w:cs="Traditional Arabic" w:hint="cs"/>
          <w:sz w:val="34"/>
          <w:szCs w:val="34"/>
          <w:rtl/>
        </w:rPr>
        <w:t>َ</w:t>
      </w:r>
      <w:r w:rsidRPr="00387764">
        <w:rPr>
          <w:rFonts w:ascii="Traditional Arabic" w:hAnsi="Traditional Arabic" w:cs="Traditional Arabic"/>
          <w:sz w:val="34"/>
          <w:szCs w:val="34"/>
          <w:rtl/>
        </w:rPr>
        <w:t>مَّا جاءني أولاد أصبحت أصوِّب ضجر وتأديب وقسوة والدي عليَّ بعض الأحايين.</w:t>
      </w:r>
    </w:p>
    <w:p w:rsidR="003F1D21" w:rsidRPr="00387764" w:rsidRDefault="003F1D21" w:rsidP="00A26CCF">
      <w:pPr>
        <w:spacing w:before="120" w:after="0" w:line="240" w:lineRule="auto"/>
        <w:ind w:firstLine="397"/>
        <w:jc w:val="both"/>
        <w:rPr>
          <w:rFonts w:ascii="Traditional Arabic" w:hAnsi="Traditional Arabic" w:cs="Traditional Arabic"/>
          <w:sz w:val="34"/>
          <w:szCs w:val="34"/>
          <w:rtl/>
        </w:rPr>
      </w:pPr>
      <w:r w:rsidRPr="00387764">
        <w:rPr>
          <w:rFonts w:ascii="Traditional Arabic" w:hAnsi="Traditional Arabic" w:cs="Traditional Arabic"/>
          <w:sz w:val="34"/>
          <w:szCs w:val="34"/>
          <w:rtl/>
        </w:rPr>
        <w:t>وفي قوله:</w:t>
      </w:r>
      <w:r w:rsidR="00A64E38" w:rsidRPr="00387764">
        <w:rPr>
          <w:rFonts w:ascii="Traditional Arabic" w:hAnsi="Traditional Arabic" w:cs="Traditional Arabic"/>
          <w:sz w:val="34"/>
          <w:szCs w:val="34"/>
          <w:rtl/>
        </w:rPr>
        <w:t xml:space="preserve"> </w:t>
      </w:r>
      <w:r w:rsidR="00A64E38" w:rsidRPr="00387764">
        <w:rPr>
          <w:rFonts w:ascii="Traditional Arabic" w:hAnsi="Traditional Arabic" w:cs="Traditional Arabic"/>
          <w:color w:val="FF0000"/>
          <w:sz w:val="34"/>
          <w:szCs w:val="34"/>
          <w:rtl/>
        </w:rPr>
        <w:t>﴿</w:t>
      </w:r>
      <w:r w:rsidRPr="00387764">
        <w:rPr>
          <w:rFonts w:ascii="Traditional Arabic" w:hAnsi="Traditional Arabic" w:cs="Traditional Arabic"/>
          <w:color w:val="FF0000"/>
          <w:sz w:val="34"/>
          <w:szCs w:val="34"/>
          <w:rtl/>
        </w:rPr>
        <w:t>حَتَّى إِذَا بَلَغَ أَشُدَّهُ وَبَلَغَ أَرْبَعِينَ سَنَةً</w:t>
      </w:r>
      <w:r w:rsidR="00A64E38" w:rsidRPr="00387764">
        <w:rPr>
          <w:rFonts w:ascii="Traditional Arabic" w:hAnsi="Traditional Arabic" w:cs="Traditional Arabic"/>
          <w:color w:val="FF0000"/>
          <w:sz w:val="34"/>
          <w:szCs w:val="34"/>
          <w:rtl/>
        </w:rPr>
        <w:t>﴾</w:t>
      </w:r>
      <w:r w:rsidR="00A64E38" w:rsidRPr="00387764">
        <w:rPr>
          <w:rFonts w:ascii="Traditional Arabic" w:hAnsi="Traditional Arabic" w:cs="Traditional Arabic"/>
          <w:sz w:val="34"/>
          <w:szCs w:val="34"/>
          <w:rtl/>
        </w:rPr>
        <w:t>،</w:t>
      </w:r>
      <w:r w:rsidRPr="00387764">
        <w:rPr>
          <w:rFonts w:ascii="Traditional Arabic" w:hAnsi="Traditional Arabic" w:cs="Traditional Arabic"/>
          <w:sz w:val="34"/>
          <w:szCs w:val="34"/>
          <w:rtl/>
        </w:rPr>
        <w:t xml:space="preserve"> نفهم منها أنَّ الإنسان كلَّما تقدَّمَ في السِّنِّ كلَّما ازداد علمًا ومعرفةً بحق الوالدين، ولهذا قال:</w:t>
      </w:r>
      <w:r w:rsidR="00A64E38" w:rsidRPr="00387764">
        <w:rPr>
          <w:rFonts w:ascii="Traditional Arabic" w:hAnsi="Traditional Arabic" w:cs="Traditional Arabic"/>
          <w:sz w:val="34"/>
          <w:szCs w:val="34"/>
          <w:rtl/>
        </w:rPr>
        <w:t xml:space="preserve"> </w:t>
      </w:r>
      <w:r w:rsidR="00A64E38" w:rsidRPr="00387764">
        <w:rPr>
          <w:rFonts w:ascii="Traditional Arabic" w:hAnsi="Traditional Arabic" w:cs="Traditional Arabic"/>
          <w:color w:val="FF0000"/>
          <w:sz w:val="34"/>
          <w:szCs w:val="34"/>
          <w:rtl/>
        </w:rPr>
        <w:t>﴿</w:t>
      </w:r>
      <w:r w:rsidRPr="00387764">
        <w:rPr>
          <w:rFonts w:ascii="Traditional Arabic" w:hAnsi="Traditional Arabic" w:cs="Traditional Arabic"/>
          <w:color w:val="FF0000"/>
          <w:sz w:val="34"/>
          <w:szCs w:val="34"/>
          <w:rtl/>
        </w:rPr>
        <w:t>وَأَصْلِحْ لِي فِي ذُرِّيَّتِي</w:t>
      </w:r>
      <w:r w:rsidR="00A64E38" w:rsidRPr="00387764">
        <w:rPr>
          <w:rFonts w:ascii="Traditional Arabic" w:hAnsi="Traditional Arabic" w:cs="Traditional Arabic"/>
          <w:color w:val="FF0000"/>
          <w:sz w:val="34"/>
          <w:szCs w:val="34"/>
          <w:rtl/>
        </w:rPr>
        <w:t>﴾</w:t>
      </w:r>
      <w:r w:rsidR="00A26CCF" w:rsidRPr="00387764">
        <w:rPr>
          <w:rFonts w:ascii="Traditional Arabic" w:hAnsi="Traditional Arabic" w:cs="Traditional Arabic" w:hint="cs"/>
          <w:sz w:val="34"/>
          <w:szCs w:val="34"/>
          <w:rtl/>
        </w:rPr>
        <w:t>؛</w:t>
      </w:r>
      <w:r w:rsidRPr="00387764">
        <w:rPr>
          <w:rFonts w:ascii="Traditional Arabic" w:hAnsi="Traditional Arabic" w:cs="Traditional Arabic"/>
          <w:sz w:val="34"/>
          <w:szCs w:val="34"/>
          <w:rtl/>
        </w:rPr>
        <w:t xml:space="preserve"> لأنَّ تذكَّر سيرته مع والديه وأنَّه قد يكون م</w:t>
      </w:r>
      <w:r w:rsidR="00A26CCF" w:rsidRPr="00387764">
        <w:rPr>
          <w:rFonts w:ascii="Traditional Arabic" w:hAnsi="Traditional Arabic" w:cs="Traditional Arabic" w:hint="cs"/>
          <w:sz w:val="34"/>
          <w:szCs w:val="34"/>
          <w:rtl/>
        </w:rPr>
        <w:t>ُ</w:t>
      </w:r>
      <w:r w:rsidRPr="00387764">
        <w:rPr>
          <w:rFonts w:ascii="Traditional Arabic" w:hAnsi="Traditional Arabic" w:cs="Traditional Arabic"/>
          <w:sz w:val="34"/>
          <w:szCs w:val="34"/>
          <w:rtl/>
        </w:rPr>
        <w:t>قصِّرًا؛ فيدعو بصلاح ذريَّته حتى لا يقعونَ فيما وقعَ فيه هو مع والديه، وقد يكون مع والديه صالحًا بارًّا فيسأل الله أن يكون أبناؤه كما كان هو لوالديه.</w:t>
      </w:r>
    </w:p>
    <w:p w:rsidR="003F1D21" w:rsidRPr="003F1D21" w:rsidRDefault="003F1D21" w:rsidP="00B94261">
      <w:pPr>
        <w:spacing w:before="120" w:after="0" w:line="240" w:lineRule="auto"/>
        <w:ind w:firstLine="397"/>
        <w:jc w:val="both"/>
        <w:rPr>
          <w:rFonts w:ascii="Traditional Arabic" w:hAnsi="Traditional Arabic" w:cs="Traditional Arabic"/>
          <w:sz w:val="34"/>
          <w:szCs w:val="34"/>
        </w:rPr>
      </w:pPr>
      <w:r w:rsidRPr="003F1D21">
        <w:rPr>
          <w:rFonts w:ascii="Traditional Arabic" w:hAnsi="Traditional Arabic" w:cs="Traditional Arabic"/>
          <w:sz w:val="34"/>
          <w:szCs w:val="34"/>
          <w:rtl/>
        </w:rPr>
        <w:t>{هل يُفهم من قوله</w:t>
      </w:r>
      <w:r w:rsidR="00A26CCF">
        <w:rPr>
          <w:rFonts w:ascii="Traditional Arabic" w:hAnsi="Traditional Arabic" w:cs="Traditional Arabic" w:hint="cs"/>
          <w:sz w:val="34"/>
          <w:szCs w:val="34"/>
          <w:rtl/>
        </w:rPr>
        <w:t>:</w:t>
      </w:r>
      <w:r w:rsidR="00A64E38">
        <w:rPr>
          <w:rFonts w:ascii="Traditional Arabic" w:hAnsi="Traditional Arabic" w:cs="Traditional Arabic"/>
          <w:sz w:val="34"/>
          <w:szCs w:val="34"/>
          <w:rtl/>
        </w:rPr>
        <w:t xml:space="preserve"> </w:t>
      </w:r>
      <w:r w:rsidR="00A64E38" w:rsidRPr="00A64E38">
        <w:rPr>
          <w:rFonts w:ascii="Traditional Arabic" w:hAnsi="Traditional Arabic" w:cs="Traditional Arabic"/>
          <w:color w:val="FF0000"/>
          <w:sz w:val="34"/>
          <w:szCs w:val="34"/>
          <w:rtl/>
        </w:rPr>
        <w:t>﴿</w:t>
      </w:r>
      <w:r w:rsidRPr="00A64E38">
        <w:rPr>
          <w:rFonts w:ascii="Traditional Arabic" w:hAnsi="Traditional Arabic" w:cs="Traditional Arabic"/>
          <w:color w:val="FF0000"/>
          <w:sz w:val="34"/>
          <w:szCs w:val="34"/>
          <w:rtl/>
        </w:rPr>
        <w:t>رَبِّ أَوْزِعْنِي أَنْ أَشْكُرَ نِعْمَتَكَ الَّتِي أَنْعَمْتَ عَلَيَّ وَعَلَى وَالِدَيَّ</w:t>
      </w:r>
      <w:r w:rsidR="00A64E38" w:rsidRPr="00A64E38">
        <w:rPr>
          <w:rFonts w:ascii="Traditional Arabic" w:hAnsi="Traditional Arabic" w:cs="Traditional Arabic"/>
          <w:color w:val="FF0000"/>
          <w:sz w:val="34"/>
          <w:szCs w:val="34"/>
          <w:rtl/>
        </w:rPr>
        <w:t>﴾</w:t>
      </w:r>
      <w:r w:rsidRPr="003F1D21">
        <w:rPr>
          <w:rFonts w:ascii="Traditional Arabic" w:hAnsi="Traditional Arabic" w:cs="Traditional Arabic"/>
          <w:sz w:val="34"/>
          <w:szCs w:val="34"/>
          <w:rtl/>
        </w:rPr>
        <w:t xml:space="preserve"> استحباب الدُّعاء للوالدين؟}.</w:t>
      </w:r>
    </w:p>
    <w:p w:rsidR="003F1D21" w:rsidRPr="003F1D21" w:rsidRDefault="003F1D21" w:rsidP="00B94261">
      <w:pPr>
        <w:spacing w:before="120" w:after="0" w:line="240" w:lineRule="auto"/>
        <w:ind w:firstLine="397"/>
        <w:jc w:val="both"/>
        <w:rPr>
          <w:rFonts w:ascii="Traditional Arabic" w:hAnsi="Traditional Arabic" w:cs="Traditional Arabic"/>
          <w:sz w:val="34"/>
          <w:szCs w:val="34"/>
        </w:rPr>
      </w:pPr>
      <w:r w:rsidRPr="00A26CCF">
        <w:rPr>
          <w:rFonts w:ascii="Traditional Arabic" w:hAnsi="Traditional Arabic" w:cs="Traditional Arabic"/>
          <w:sz w:val="34"/>
          <w:szCs w:val="34"/>
          <w:u w:val="dotDotDash" w:color="FF0000"/>
          <w:rtl/>
        </w:rPr>
        <w:t>من أعظم حقوقهما</w:t>
      </w:r>
      <w:r w:rsidRPr="003F1D21">
        <w:rPr>
          <w:rFonts w:ascii="Traditional Arabic" w:hAnsi="Traditional Arabic" w:cs="Traditional Arabic"/>
          <w:sz w:val="34"/>
          <w:szCs w:val="34"/>
          <w:rtl/>
        </w:rPr>
        <w:t xml:space="preserve">: الدُّعاء لهما، وليس فقط في حياتهما؛ بل بعدَ موتهما، قال -صَلَّى اللهُ عَلَيْهِ وَسَلَّمَ: </w:t>
      </w:r>
      <w:r w:rsidR="00CC3A95">
        <w:rPr>
          <w:rFonts w:ascii="Traditional Arabic" w:hAnsi="Traditional Arabic" w:cs="Traditional Arabic"/>
          <w:color w:val="008000"/>
          <w:sz w:val="34"/>
          <w:szCs w:val="34"/>
          <w:rtl/>
        </w:rPr>
        <w:t>«</w:t>
      </w:r>
      <w:r w:rsidR="00454442" w:rsidRPr="00454442">
        <w:rPr>
          <w:rFonts w:ascii="Traditional Arabic" w:hAnsi="Traditional Arabic" w:cs="Traditional Arabic"/>
          <w:color w:val="008000"/>
          <w:sz w:val="34"/>
          <w:szCs w:val="34"/>
          <w:rtl/>
        </w:rPr>
        <w:t>إِذَا مَاتَ الْإِنْسَانُ انْقَطَعَ عَن</w:t>
      </w:r>
      <w:r w:rsidR="00CC3A95">
        <w:rPr>
          <w:rFonts w:ascii="Traditional Arabic" w:hAnsi="Traditional Arabic" w:cs="Traditional Arabic"/>
          <w:color w:val="008000"/>
          <w:sz w:val="34"/>
          <w:szCs w:val="34"/>
          <w:rtl/>
        </w:rPr>
        <w:t>ْهُ عَمَلُهُ إِلا مِنْ ثَلاثَةٍ: إِلا مِنْ صَدَقَةٍ جَارِيَةٍ، أَوْ عِلْمٍ يُنْتَفَعُ بِهِ</w:t>
      </w:r>
      <w:r w:rsidR="00454442" w:rsidRPr="00454442">
        <w:rPr>
          <w:rFonts w:ascii="Traditional Arabic" w:hAnsi="Traditional Arabic" w:cs="Traditional Arabic"/>
          <w:color w:val="008000"/>
          <w:sz w:val="34"/>
          <w:szCs w:val="34"/>
          <w:rtl/>
        </w:rPr>
        <w:t>، أَوْ وَلَدٍ صَالِحٍ يَدْعُو لَهُ</w:t>
      </w:r>
      <w:r w:rsidR="00A64E38" w:rsidRPr="00A64E38">
        <w:rPr>
          <w:rFonts w:ascii="Traditional Arabic" w:hAnsi="Traditional Arabic" w:cs="Traditional Arabic"/>
          <w:color w:val="008000"/>
          <w:sz w:val="34"/>
          <w:szCs w:val="34"/>
          <w:rtl/>
        </w:rPr>
        <w:t>»</w:t>
      </w:r>
      <w:r w:rsidR="00454442">
        <w:rPr>
          <w:rStyle w:val="FootnoteReference"/>
          <w:rFonts w:ascii="Traditional Arabic" w:hAnsi="Traditional Arabic" w:cs="Traditional Arabic"/>
          <w:color w:val="008000"/>
          <w:sz w:val="34"/>
          <w:szCs w:val="34"/>
          <w:rtl/>
        </w:rPr>
        <w:footnoteReference w:id="4"/>
      </w:r>
      <w:r w:rsidRPr="003F1D21">
        <w:rPr>
          <w:rFonts w:ascii="Traditional Arabic" w:hAnsi="Traditional Arabic" w:cs="Traditional Arabic"/>
          <w:sz w:val="34"/>
          <w:szCs w:val="34"/>
          <w:rtl/>
        </w:rPr>
        <w:t>، والدُّعاء مفتاح لأبواب الخير كلها.</w:t>
      </w:r>
    </w:p>
    <w:p w:rsidR="003F1D21" w:rsidRPr="00387764" w:rsidRDefault="003F1D21" w:rsidP="00B94261">
      <w:pPr>
        <w:spacing w:before="120" w:after="0" w:line="240" w:lineRule="auto"/>
        <w:ind w:firstLine="397"/>
        <w:jc w:val="both"/>
        <w:rPr>
          <w:rFonts w:ascii="Traditional Arabic" w:hAnsi="Traditional Arabic" w:cs="Traditional Arabic"/>
          <w:sz w:val="34"/>
          <w:szCs w:val="34"/>
        </w:rPr>
      </w:pPr>
      <w:r w:rsidRPr="00387764">
        <w:rPr>
          <w:rFonts w:ascii="Traditional Arabic" w:hAnsi="Traditional Arabic" w:cs="Traditional Arabic"/>
          <w:sz w:val="34"/>
          <w:szCs w:val="34"/>
          <w:rtl/>
        </w:rPr>
        <w:lastRenderedPageBreak/>
        <w:t>المقطع الرابع:</w:t>
      </w:r>
      <w:r w:rsidR="00A64E38" w:rsidRPr="00387764">
        <w:rPr>
          <w:rFonts w:ascii="Traditional Arabic" w:hAnsi="Traditional Arabic" w:cs="Traditional Arabic"/>
          <w:sz w:val="34"/>
          <w:szCs w:val="34"/>
          <w:rtl/>
        </w:rPr>
        <w:t xml:space="preserve"> </w:t>
      </w:r>
      <w:r w:rsidR="00D656EB" w:rsidRPr="00387764">
        <w:rPr>
          <w:rFonts w:ascii="Traditional Arabic" w:hAnsi="Traditional Arabic" w:cs="Traditional Arabic"/>
          <w:color w:val="FF0000"/>
          <w:sz w:val="34"/>
          <w:szCs w:val="34"/>
          <w:rtl/>
        </w:rPr>
        <w:t>﴿</w:t>
      </w:r>
      <w:r w:rsidRPr="00387764">
        <w:rPr>
          <w:rFonts w:ascii="Traditional Arabic" w:hAnsi="Traditional Arabic" w:cs="Traditional Arabic"/>
          <w:color w:val="FF0000"/>
          <w:sz w:val="34"/>
          <w:szCs w:val="34"/>
          <w:rtl/>
        </w:rPr>
        <w:t>وَإِنْ جَاهَدَاكَ عَلَى أَنْ تُشْرِكَ بِي مَا لَيْسَ لَكَ بِهِ عِلْمٌ فَلَا تُطِعْهُمَا وَصَاحِبْهُمَا فِي الدُّنْيَا مَعْرُوفًا وَاتَّبِعْ سَبِيلَ مَنْ أَنَابَ إِلَيَّ ثُمَّ إِلَيَّ مَرْجِعُكُمْ فَأُنَبِّئُكُمْ بِمَا كُنْتُمْ تَعْمَلُونَ</w:t>
      </w:r>
      <w:r w:rsidR="00A64E38" w:rsidRPr="00387764">
        <w:rPr>
          <w:rFonts w:ascii="Traditional Arabic" w:hAnsi="Traditional Arabic" w:cs="Traditional Arabic"/>
          <w:color w:val="FF0000"/>
          <w:sz w:val="34"/>
          <w:szCs w:val="34"/>
          <w:rtl/>
        </w:rPr>
        <w:t>﴾</w:t>
      </w:r>
      <w:r w:rsidR="00A64E38" w:rsidRPr="00387764">
        <w:rPr>
          <w:rFonts w:ascii="Traditional Arabic" w:hAnsi="Traditional Arabic" w:cs="Traditional Arabic"/>
          <w:sz w:val="34"/>
          <w:szCs w:val="34"/>
          <w:rtl/>
        </w:rPr>
        <w:t xml:space="preserve"> </w:t>
      </w:r>
      <w:r w:rsidR="00A64E38" w:rsidRPr="00387764">
        <w:rPr>
          <w:rFonts w:ascii="Traditional Arabic" w:hAnsi="Traditional Arabic" w:cs="Traditional Arabic"/>
          <w:sz w:val="24"/>
          <w:szCs w:val="24"/>
          <w:rtl/>
        </w:rPr>
        <w:t>[</w:t>
      </w:r>
      <w:r w:rsidRPr="00387764">
        <w:rPr>
          <w:rFonts w:ascii="Traditional Arabic" w:hAnsi="Traditional Arabic" w:cs="Traditional Arabic"/>
          <w:sz w:val="24"/>
          <w:szCs w:val="24"/>
          <w:rtl/>
        </w:rPr>
        <w:t>لقمان: 14]</w:t>
      </w:r>
      <w:r w:rsidRPr="00387764">
        <w:rPr>
          <w:rFonts w:ascii="Traditional Arabic" w:hAnsi="Traditional Arabic" w:cs="Traditional Arabic"/>
          <w:sz w:val="34"/>
          <w:szCs w:val="34"/>
          <w:rtl/>
        </w:rPr>
        <w:t>.</w:t>
      </w:r>
    </w:p>
    <w:p w:rsidR="003F1D21" w:rsidRPr="00387764" w:rsidRDefault="003F1D21" w:rsidP="00B94261">
      <w:pPr>
        <w:spacing w:before="120" w:after="0" w:line="240" w:lineRule="auto"/>
        <w:ind w:firstLine="397"/>
        <w:jc w:val="both"/>
        <w:rPr>
          <w:rFonts w:ascii="Traditional Arabic" w:hAnsi="Traditional Arabic" w:cs="Traditional Arabic"/>
          <w:sz w:val="34"/>
          <w:szCs w:val="34"/>
        </w:rPr>
      </w:pPr>
      <w:r w:rsidRPr="00387764">
        <w:rPr>
          <w:rFonts w:ascii="Traditional Arabic" w:hAnsi="Traditional Arabic" w:cs="Traditional Arabic"/>
          <w:sz w:val="34"/>
          <w:szCs w:val="34"/>
          <w:rtl/>
        </w:rPr>
        <w:t>أنبه أنَّ الآية جاء فيها أمرٌ ونهيٌّ، ممَّا يُبيِّن عظيم حق الوالدين، قال تعالى:</w:t>
      </w:r>
      <w:r w:rsidR="00A64E38" w:rsidRPr="00387764">
        <w:rPr>
          <w:rFonts w:ascii="Traditional Arabic" w:hAnsi="Traditional Arabic" w:cs="Traditional Arabic"/>
          <w:sz w:val="34"/>
          <w:szCs w:val="34"/>
          <w:rtl/>
        </w:rPr>
        <w:t xml:space="preserve"> </w:t>
      </w:r>
      <w:r w:rsidR="00A64E38" w:rsidRPr="00387764">
        <w:rPr>
          <w:rFonts w:ascii="Traditional Arabic" w:hAnsi="Traditional Arabic" w:cs="Traditional Arabic"/>
          <w:color w:val="FF0000"/>
          <w:sz w:val="34"/>
          <w:szCs w:val="34"/>
          <w:rtl/>
        </w:rPr>
        <w:t>﴿</w:t>
      </w:r>
      <w:r w:rsidRPr="00387764">
        <w:rPr>
          <w:rFonts w:ascii="Traditional Arabic" w:hAnsi="Traditional Arabic" w:cs="Traditional Arabic"/>
          <w:color w:val="FF0000"/>
          <w:sz w:val="34"/>
          <w:szCs w:val="34"/>
          <w:rtl/>
        </w:rPr>
        <w:t>وَإِنْ جَاهَدَاكَ عَلَى أَنْ تُشْرِكَ بِي</w:t>
      </w:r>
      <w:r w:rsidR="00A64E38" w:rsidRPr="00387764">
        <w:rPr>
          <w:rFonts w:ascii="Traditional Arabic" w:hAnsi="Traditional Arabic" w:cs="Traditional Arabic"/>
          <w:color w:val="FF0000"/>
          <w:sz w:val="34"/>
          <w:szCs w:val="34"/>
          <w:rtl/>
        </w:rPr>
        <w:t>﴾</w:t>
      </w:r>
      <w:r w:rsidR="00A64E38" w:rsidRPr="00387764">
        <w:rPr>
          <w:rFonts w:ascii="Traditional Arabic" w:hAnsi="Traditional Arabic" w:cs="Traditional Arabic"/>
          <w:sz w:val="34"/>
          <w:szCs w:val="34"/>
          <w:rtl/>
        </w:rPr>
        <w:t>،</w:t>
      </w:r>
      <w:r w:rsidRPr="00387764">
        <w:rPr>
          <w:rFonts w:ascii="Traditional Arabic" w:hAnsi="Traditional Arabic" w:cs="Traditional Arabic"/>
          <w:sz w:val="34"/>
          <w:szCs w:val="34"/>
          <w:rtl/>
        </w:rPr>
        <w:t xml:space="preserve"> ليس فقط أمراكَ أو أشارا إليك، وإنَّما جاهداكَ، والمُجاهدة من المفاعلة، فالقول والفعل والإكراه والزَّجر والنَّهر على أن يُشرك بالله تعالى.</w:t>
      </w:r>
    </w:p>
    <w:p w:rsidR="003F1D21" w:rsidRPr="00387764" w:rsidRDefault="003F1D21" w:rsidP="00B94261">
      <w:pPr>
        <w:spacing w:before="120" w:after="0" w:line="240" w:lineRule="auto"/>
        <w:ind w:firstLine="397"/>
        <w:jc w:val="both"/>
        <w:rPr>
          <w:rFonts w:ascii="Traditional Arabic" w:hAnsi="Traditional Arabic" w:cs="Traditional Arabic"/>
          <w:sz w:val="34"/>
          <w:szCs w:val="34"/>
        </w:rPr>
      </w:pPr>
      <w:r w:rsidRPr="00387764">
        <w:rPr>
          <w:rFonts w:ascii="Traditional Arabic" w:hAnsi="Traditional Arabic" w:cs="Traditional Arabic"/>
          <w:sz w:val="34"/>
          <w:szCs w:val="34"/>
          <w:rtl/>
        </w:rPr>
        <w:t>فجاء في الآية نهيٌ وأمرٌ، قال:</w:t>
      </w:r>
      <w:r w:rsidR="00A64E38" w:rsidRPr="00387764">
        <w:rPr>
          <w:rFonts w:ascii="Traditional Arabic" w:hAnsi="Traditional Arabic" w:cs="Traditional Arabic"/>
          <w:sz w:val="34"/>
          <w:szCs w:val="34"/>
          <w:rtl/>
        </w:rPr>
        <w:t xml:space="preserve"> </w:t>
      </w:r>
      <w:r w:rsidR="00D656EB" w:rsidRPr="00387764">
        <w:rPr>
          <w:rFonts w:ascii="Traditional Arabic" w:hAnsi="Traditional Arabic" w:cs="Traditional Arabic"/>
          <w:color w:val="FF0000"/>
          <w:sz w:val="34"/>
          <w:szCs w:val="34"/>
          <w:rtl/>
        </w:rPr>
        <w:t>﴿</w:t>
      </w:r>
      <w:r w:rsidRPr="00387764">
        <w:rPr>
          <w:rFonts w:ascii="Traditional Arabic" w:hAnsi="Traditional Arabic" w:cs="Traditional Arabic"/>
          <w:color w:val="FF0000"/>
          <w:sz w:val="34"/>
          <w:szCs w:val="34"/>
          <w:rtl/>
        </w:rPr>
        <w:t>فَلَا تُطِعْهُمَا</w:t>
      </w:r>
      <w:r w:rsidR="00A64E38" w:rsidRPr="00387764">
        <w:rPr>
          <w:rFonts w:ascii="Traditional Arabic" w:hAnsi="Traditional Arabic" w:cs="Traditional Arabic"/>
          <w:color w:val="FF0000"/>
          <w:sz w:val="34"/>
          <w:szCs w:val="34"/>
          <w:rtl/>
        </w:rPr>
        <w:t>﴾</w:t>
      </w:r>
      <w:r w:rsidR="00A64E38" w:rsidRPr="00387764">
        <w:rPr>
          <w:rFonts w:ascii="Traditional Arabic" w:hAnsi="Traditional Arabic" w:cs="Traditional Arabic"/>
          <w:sz w:val="34"/>
          <w:szCs w:val="34"/>
          <w:rtl/>
        </w:rPr>
        <w:t>،</w:t>
      </w:r>
      <w:r w:rsidRPr="00387764">
        <w:rPr>
          <w:rFonts w:ascii="Traditional Arabic" w:hAnsi="Traditional Arabic" w:cs="Traditional Arabic"/>
          <w:sz w:val="34"/>
          <w:szCs w:val="34"/>
          <w:rtl/>
        </w:rPr>
        <w:t xml:space="preserve"> مع هذا الفعل الشَّنيع لا تُطعهما، وفي المقابل جاء الأمر:</w:t>
      </w:r>
      <w:r w:rsidR="00A64E38" w:rsidRPr="00387764">
        <w:rPr>
          <w:rFonts w:ascii="Traditional Arabic" w:hAnsi="Traditional Arabic" w:cs="Traditional Arabic"/>
          <w:sz w:val="34"/>
          <w:szCs w:val="34"/>
          <w:rtl/>
        </w:rPr>
        <w:t xml:space="preserve"> </w:t>
      </w:r>
      <w:r w:rsidR="00A64E38" w:rsidRPr="00387764">
        <w:rPr>
          <w:rFonts w:ascii="Traditional Arabic" w:hAnsi="Traditional Arabic" w:cs="Traditional Arabic"/>
          <w:color w:val="FF0000"/>
          <w:sz w:val="34"/>
          <w:szCs w:val="34"/>
          <w:rtl/>
        </w:rPr>
        <w:t>﴿</w:t>
      </w:r>
      <w:r w:rsidRPr="00387764">
        <w:rPr>
          <w:rFonts w:ascii="Traditional Arabic" w:hAnsi="Traditional Arabic" w:cs="Traditional Arabic"/>
          <w:color w:val="FF0000"/>
          <w:sz w:val="34"/>
          <w:szCs w:val="34"/>
          <w:rtl/>
        </w:rPr>
        <w:t>وَصَاحِبْهُمَا فِي الدُّنْيَا مَعْرُوفًا</w:t>
      </w:r>
      <w:r w:rsidR="00A64E38" w:rsidRPr="00387764">
        <w:rPr>
          <w:rFonts w:ascii="Traditional Arabic" w:hAnsi="Traditional Arabic" w:cs="Traditional Arabic"/>
          <w:color w:val="FF0000"/>
          <w:sz w:val="34"/>
          <w:szCs w:val="34"/>
          <w:rtl/>
        </w:rPr>
        <w:t>﴾</w:t>
      </w:r>
      <w:r w:rsidR="00A64E38" w:rsidRPr="00387764">
        <w:rPr>
          <w:rFonts w:ascii="Traditional Arabic" w:hAnsi="Traditional Arabic" w:cs="Traditional Arabic"/>
          <w:sz w:val="34"/>
          <w:szCs w:val="34"/>
          <w:rtl/>
        </w:rPr>
        <w:t>،</w:t>
      </w:r>
      <w:r w:rsidRPr="00387764">
        <w:rPr>
          <w:rFonts w:ascii="Traditional Arabic" w:hAnsi="Traditional Arabic" w:cs="Traditional Arabic"/>
          <w:sz w:val="34"/>
          <w:szCs w:val="34"/>
          <w:rtl/>
        </w:rPr>
        <w:t xml:space="preserve"> وهذا دليل على عِظَم حق الوالدين، فتسقط الحقوق أحيانًا إذا كان الطَّرف الآخر تسبَّبَ فيما يُلغي حقَّه، فالله -عزَّ وجلَّ- أسقط حقَّ الوالدين في عدم طاعتهما في أمر ولدهما بالشِّرك، لكن أبقَى لهما لحق الآخر في قوله</w:t>
      </w:r>
      <w:r w:rsidR="00A26CCF" w:rsidRPr="00387764">
        <w:rPr>
          <w:rFonts w:ascii="Traditional Arabic" w:hAnsi="Traditional Arabic" w:cs="Traditional Arabic" w:hint="cs"/>
          <w:sz w:val="34"/>
          <w:szCs w:val="34"/>
          <w:rtl/>
        </w:rPr>
        <w:t>:</w:t>
      </w:r>
      <w:r w:rsidR="00A64E38" w:rsidRPr="00387764">
        <w:rPr>
          <w:rFonts w:ascii="Traditional Arabic" w:hAnsi="Traditional Arabic" w:cs="Traditional Arabic"/>
          <w:sz w:val="34"/>
          <w:szCs w:val="34"/>
          <w:rtl/>
        </w:rPr>
        <w:t xml:space="preserve"> </w:t>
      </w:r>
      <w:r w:rsidR="00A64E38" w:rsidRPr="00387764">
        <w:rPr>
          <w:rFonts w:ascii="Traditional Arabic" w:hAnsi="Traditional Arabic" w:cs="Traditional Arabic"/>
          <w:color w:val="FF0000"/>
          <w:sz w:val="34"/>
          <w:szCs w:val="34"/>
          <w:rtl/>
        </w:rPr>
        <w:t>﴿</w:t>
      </w:r>
      <w:r w:rsidRPr="00387764">
        <w:rPr>
          <w:rFonts w:ascii="Traditional Arabic" w:hAnsi="Traditional Arabic" w:cs="Traditional Arabic"/>
          <w:color w:val="FF0000"/>
          <w:sz w:val="34"/>
          <w:szCs w:val="34"/>
          <w:rtl/>
        </w:rPr>
        <w:t>وَصَاحِبْهُمَا فِي الدُّنْيَا مَعْرُوفًا</w:t>
      </w:r>
      <w:r w:rsidR="00A64E38" w:rsidRPr="00387764">
        <w:rPr>
          <w:rFonts w:ascii="Traditional Arabic" w:hAnsi="Traditional Arabic" w:cs="Traditional Arabic"/>
          <w:color w:val="FF0000"/>
          <w:sz w:val="34"/>
          <w:szCs w:val="34"/>
          <w:rtl/>
        </w:rPr>
        <w:t>﴾</w:t>
      </w:r>
      <w:r w:rsidRPr="00387764">
        <w:rPr>
          <w:rFonts w:ascii="Traditional Arabic" w:hAnsi="Traditional Arabic" w:cs="Traditional Arabic"/>
          <w:sz w:val="34"/>
          <w:szCs w:val="34"/>
          <w:rtl/>
        </w:rPr>
        <w:t>.</w:t>
      </w:r>
    </w:p>
    <w:p w:rsidR="003F1D21" w:rsidRPr="00387764" w:rsidRDefault="003F1D21" w:rsidP="00B94261">
      <w:pPr>
        <w:spacing w:before="120" w:after="0" w:line="240" w:lineRule="auto"/>
        <w:ind w:firstLine="397"/>
        <w:jc w:val="both"/>
        <w:rPr>
          <w:rFonts w:ascii="Traditional Arabic" w:hAnsi="Traditional Arabic" w:cs="Traditional Arabic"/>
          <w:sz w:val="34"/>
          <w:szCs w:val="34"/>
          <w:rtl/>
        </w:rPr>
      </w:pPr>
      <w:r w:rsidRPr="00387764">
        <w:rPr>
          <w:rFonts w:ascii="Traditional Arabic" w:hAnsi="Traditional Arabic" w:cs="Traditional Arabic"/>
          <w:sz w:val="34"/>
          <w:szCs w:val="34"/>
          <w:rtl/>
        </w:rPr>
        <w:t>ومَن تأمَّل هذه الآية وجدَ أنَّها من أعظم الأدلة على حقوق بر الوالدين، وإن لم تكن هي أعظم آية فإنَّها من أعظم الآيات، فالإنسان إذا أمرَ بمعصيةٍ يُستقبَح فعله وقد يسقط ما له من التقدير، أمَّا الوالدان فلهما وضعٌ مستقلٌّ ولهما شأنٌ آخر، فلو أمرا بمعصية فلا يُطاعا، فكيف إذا أمرا بأكبر الكبائر وهو الشرك بالله، وليس أمرًا فحسب؛ بل أمرًا مستمرًّا، ويصحبُ الأمرَ المجاهدة، وقد تكون المجاهدة تارة بالإكراه، وتارة بالتَّهديد، وتارة بالضَّربِ، وتارة بتسليط آخرٍ على ابنهما؛ ومع قبيح هذا العمل</w:t>
      </w:r>
      <w:r w:rsidR="00D656EB" w:rsidRPr="00387764">
        <w:rPr>
          <w:rFonts w:ascii="Traditional Arabic" w:hAnsi="Traditional Arabic" w:cs="Traditional Arabic"/>
          <w:sz w:val="34"/>
          <w:szCs w:val="34"/>
          <w:rtl/>
        </w:rPr>
        <w:t>،</w:t>
      </w:r>
      <w:r w:rsidRPr="00387764">
        <w:rPr>
          <w:rFonts w:ascii="Traditional Arabic" w:hAnsi="Traditional Arabic" w:cs="Traditional Arabic"/>
          <w:sz w:val="34"/>
          <w:szCs w:val="34"/>
          <w:rtl/>
        </w:rPr>
        <w:t xml:space="preserve"> لأنَّ الشرك بالله أكبر الكبائر؛ ومع هذا كلِّه لا يُطع الولد أبويه فيما أمراه به، لكن</w:t>
      </w:r>
      <w:r w:rsidR="00A64E38" w:rsidRPr="00387764">
        <w:rPr>
          <w:rFonts w:ascii="Traditional Arabic" w:hAnsi="Traditional Arabic" w:cs="Traditional Arabic"/>
          <w:sz w:val="34"/>
          <w:szCs w:val="34"/>
          <w:rtl/>
        </w:rPr>
        <w:t xml:space="preserve"> </w:t>
      </w:r>
      <w:r w:rsidR="00A64E38" w:rsidRPr="00387764">
        <w:rPr>
          <w:rFonts w:ascii="Traditional Arabic" w:hAnsi="Traditional Arabic" w:cs="Traditional Arabic"/>
          <w:color w:val="FF0000"/>
          <w:sz w:val="34"/>
          <w:szCs w:val="34"/>
          <w:rtl/>
        </w:rPr>
        <w:t>﴿</w:t>
      </w:r>
      <w:r w:rsidRPr="00387764">
        <w:rPr>
          <w:rFonts w:ascii="Traditional Arabic" w:hAnsi="Traditional Arabic" w:cs="Traditional Arabic"/>
          <w:color w:val="FF0000"/>
          <w:sz w:val="34"/>
          <w:szCs w:val="34"/>
          <w:rtl/>
        </w:rPr>
        <w:t>وَصَاحِبْهُمَا فِي الدُّنْيَا مَعْرُوفًا</w:t>
      </w:r>
      <w:r w:rsidR="00A64E38" w:rsidRPr="00387764">
        <w:rPr>
          <w:rFonts w:ascii="Traditional Arabic" w:hAnsi="Traditional Arabic" w:cs="Traditional Arabic"/>
          <w:color w:val="FF0000"/>
          <w:sz w:val="34"/>
          <w:szCs w:val="34"/>
          <w:rtl/>
        </w:rPr>
        <w:t>﴾</w:t>
      </w:r>
      <w:r w:rsidR="00A64E38" w:rsidRPr="00387764">
        <w:rPr>
          <w:rFonts w:ascii="Traditional Arabic" w:hAnsi="Traditional Arabic" w:cs="Traditional Arabic"/>
          <w:sz w:val="34"/>
          <w:szCs w:val="34"/>
          <w:rtl/>
        </w:rPr>
        <w:t>،</w:t>
      </w:r>
      <w:r w:rsidRPr="00387764">
        <w:rPr>
          <w:rFonts w:ascii="Traditional Arabic" w:hAnsi="Traditional Arabic" w:cs="Traditional Arabic"/>
          <w:sz w:val="34"/>
          <w:szCs w:val="34"/>
          <w:rtl/>
        </w:rPr>
        <w:t xml:space="preserve"> فالواو هنا عاطفة، وهذا دليل على عِظَم شأن ورفعة حق ومكانة الأبوين.</w:t>
      </w:r>
    </w:p>
    <w:p w:rsidR="003F1D21" w:rsidRPr="003F1D21" w:rsidRDefault="003F1D21" w:rsidP="00B94261">
      <w:pPr>
        <w:spacing w:before="120" w:after="0" w:line="240" w:lineRule="auto"/>
        <w:ind w:firstLine="397"/>
        <w:jc w:val="both"/>
        <w:rPr>
          <w:rFonts w:ascii="Traditional Arabic" w:hAnsi="Traditional Arabic" w:cs="Traditional Arabic"/>
          <w:sz w:val="34"/>
          <w:szCs w:val="34"/>
        </w:rPr>
      </w:pPr>
      <w:r w:rsidRPr="003F1D21">
        <w:rPr>
          <w:rFonts w:ascii="Traditional Arabic" w:hAnsi="Traditional Arabic" w:cs="Traditional Arabic"/>
          <w:sz w:val="34"/>
          <w:szCs w:val="34"/>
          <w:rtl/>
        </w:rPr>
        <w:t>{ثمَّ</w:t>
      </w:r>
      <w:r w:rsidR="003B4A71">
        <w:rPr>
          <w:rFonts w:ascii="Traditional Arabic" w:hAnsi="Traditional Arabic" w:cs="Traditional Arabic"/>
          <w:sz w:val="34"/>
          <w:szCs w:val="34"/>
          <w:rtl/>
        </w:rPr>
        <w:t xml:space="preserve"> سؤال يردنا في هذه الآية، ولعل</w:t>
      </w:r>
      <w:r w:rsidR="003B4A71">
        <w:rPr>
          <w:rFonts w:ascii="Traditional Arabic" w:hAnsi="Traditional Arabic" w:cs="Traditional Arabic" w:hint="cs"/>
          <w:sz w:val="34"/>
          <w:szCs w:val="34"/>
          <w:rtl/>
        </w:rPr>
        <w:t>ي</w:t>
      </w:r>
      <w:r w:rsidRPr="003F1D21">
        <w:rPr>
          <w:rFonts w:ascii="Traditional Arabic" w:hAnsi="Traditional Arabic" w:cs="Traditional Arabic"/>
          <w:sz w:val="34"/>
          <w:szCs w:val="34"/>
          <w:rtl/>
        </w:rPr>
        <w:t xml:space="preserve"> أُعمِّم هذا السؤال:</w:t>
      </w:r>
    </w:p>
    <w:p w:rsidR="003F1D21" w:rsidRPr="003F1D21" w:rsidRDefault="003F1D21" w:rsidP="00B94261">
      <w:pPr>
        <w:spacing w:before="120" w:after="0" w:line="240" w:lineRule="auto"/>
        <w:ind w:firstLine="397"/>
        <w:jc w:val="both"/>
        <w:rPr>
          <w:rFonts w:ascii="Traditional Arabic" w:hAnsi="Traditional Arabic" w:cs="Traditional Arabic"/>
          <w:sz w:val="34"/>
          <w:szCs w:val="34"/>
        </w:rPr>
      </w:pPr>
      <w:r w:rsidRPr="003F1D21">
        <w:rPr>
          <w:rFonts w:ascii="Traditional Arabic" w:hAnsi="Traditional Arabic" w:cs="Traditional Arabic"/>
          <w:sz w:val="34"/>
          <w:szCs w:val="34"/>
          <w:rtl/>
        </w:rPr>
        <w:t>كيفَ يُجمَع بينَ الولاء والبراء وحب الشَّخص، سواء في الزَّوجَة الكتابيَّة، أو غيرها؟}.</w:t>
      </w:r>
    </w:p>
    <w:p w:rsidR="003F1D21" w:rsidRPr="003F1D21" w:rsidRDefault="003F1D21" w:rsidP="00B94261">
      <w:pPr>
        <w:spacing w:before="120" w:after="0" w:line="240" w:lineRule="auto"/>
        <w:ind w:firstLine="397"/>
        <w:jc w:val="both"/>
        <w:rPr>
          <w:rFonts w:ascii="Traditional Arabic" w:hAnsi="Traditional Arabic" w:cs="Traditional Arabic"/>
          <w:sz w:val="34"/>
          <w:szCs w:val="34"/>
        </w:rPr>
      </w:pPr>
      <w:r w:rsidRPr="003F1D21">
        <w:rPr>
          <w:rFonts w:ascii="Traditional Arabic" w:hAnsi="Traditional Arabic" w:cs="Traditional Arabic"/>
          <w:sz w:val="34"/>
          <w:szCs w:val="34"/>
          <w:rtl/>
        </w:rPr>
        <w:t>ما فيه تعارض، دائمًا الإنسان يُحبُّ بحسبِ ضوابط الشَّرع، ويُبغض بحسب ضوابط الشَّرع، فإذا جاء رجلٌ م</w:t>
      </w:r>
      <w:r w:rsidR="003B4A71">
        <w:rPr>
          <w:rFonts w:ascii="Traditional Arabic" w:hAnsi="Traditional Arabic" w:cs="Traditional Arabic" w:hint="cs"/>
          <w:sz w:val="34"/>
          <w:szCs w:val="34"/>
          <w:rtl/>
        </w:rPr>
        <w:t>ُ</w:t>
      </w:r>
      <w:r w:rsidRPr="003F1D21">
        <w:rPr>
          <w:rFonts w:ascii="Traditional Arabic" w:hAnsi="Traditional Arabic" w:cs="Traditional Arabic"/>
          <w:sz w:val="34"/>
          <w:szCs w:val="34"/>
          <w:rtl/>
        </w:rPr>
        <w:t>شركٌ مُلحدٌ وثنيٌّ إلى قاضٍ م</w:t>
      </w:r>
      <w:r w:rsidR="003B4A71">
        <w:rPr>
          <w:rFonts w:ascii="Traditional Arabic" w:hAnsi="Traditional Arabic" w:cs="Traditional Arabic" w:hint="cs"/>
          <w:sz w:val="34"/>
          <w:szCs w:val="34"/>
          <w:rtl/>
        </w:rPr>
        <w:t>ُ</w:t>
      </w:r>
      <w:r w:rsidRPr="003F1D21">
        <w:rPr>
          <w:rFonts w:ascii="Traditional Arabic" w:hAnsi="Traditional Arabic" w:cs="Traditional Arabic"/>
          <w:sz w:val="34"/>
          <w:szCs w:val="34"/>
          <w:rtl/>
        </w:rPr>
        <w:t>سلم، فإنَّ هذا الرجل ديانته له وحقُّه له، فإن كان لا يُحبُّ ديانةً، فلا يلزم من بغضه أن يسقط حقه.</w:t>
      </w:r>
    </w:p>
    <w:p w:rsidR="003F1D21" w:rsidRPr="003F1D21" w:rsidRDefault="003F1D21" w:rsidP="00B94261">
      <w:pPr>
        <w:spacing w:before="120" w:after="0" w:line="240" w:lineRule="auto"/>
        <w:ind w:firstLine="397"/>
        <w:jc w:val="both"/>
        <w:rPr>
          <w:rFonts w:ascii="Traditional Arabic" w:hAnsi="Traditional Arabic" w:cs="Traditional Arabic"/>
          <w:sz w:val="34"/>
          <w:szCs w:val="34"/>
        </w:rPr>
      </w:pPr>
      <w:r w:rsidRPr="003F1D21">
        <w:rPr>
          <w:rFonts w:ascii="Traditional Arabic" w:hAnsi="Traditional Arabic" w:cs="Traditional Arabic"/>
          <w:sz w:val="34"/>
          <w:szCs w:val="34"/>
          <w:rtl/>
        </w:rPr>
        <w:t xml:space="preserve">هذا الوالد وهذه الأم لا يُطاعان حتَّى لو فعلا ما فعلا في معصية الله -عزَّ وجلَّ- ولكن مع ما فعلا من المنكر الجسيم في أمر ولدهم بالإشراك؛ لا يُطاعا في هذا ويبقَى لهما الحق، فلا </w:t>
      </w:r>
      <w:r w:rsidRPr="003F1D21">
        <w:rPr>
          <w:rFonts w:ascii="Traditional Arabic" w:hAnsi="Traditional Arabic" w:cs="Traditional Arabic"/>
          <w:sz w:val="34"/>
          <w:szCs w:val="34"/>
          <w:rtl/>
        </w:rPr>
        <w:lastRenderedPageBreak/>
        <w:t xml:space="preserve">يضربهما ولا </w:t>
      </w:r>
      <w:r w:rsidR="003B4A71">
        <w:rPr>
          <w:rFonts w:ascii="Traditional Arabic" w:hAnsi="Traditional Arabic" w:cs="Traditional Arabic" w:hint="cs"/>
          <w:sz w:val="34"/>
          <w:szCs w:val="34"/>
          <w:rtl/>
        </w:rPr>
        <w:t>ي</w:t>
      </w:r>
      <w:r w:rsidRPr="003F1D21">
        <w:rPr>
          <w:rFonts w:ascii="Traditional Arabic" w:hAnsi="Traditional Arabic" w:cs="Traditional Arabic"/>
          <w:sz w:val="34"/>
          <w:szCs w:val="34"/>
          <w:rtl/>
        </w:rPr>
        <w:t>بصق عليهما -معاذ الله- ولا يشتمهم</w:t>
      </w:r>
      <w:r w:rsidR="003B4A71">
        <w:rPr>
          <w:rFonts w:ascii="Traditional Arabic" w:hAnsi="Traditional Arabic" w:cs="Traditional Arabic" w:hint="cs"/>
          <w:sz w:val="34"/>
          <w:szCs w:val="34"/>
          <w:rtl/>
        </w:rPr>
        <w:t>ا</w:t>
      </w:r>
      <w:r w:rsidRPr="003F1D21">
        <w:rPr>
          <w:rFonts w:ascii="Traditional Arabic" w:hAnsi="Traditional Arabic" w:cs="Traditional Arabic"/>
          <w:sz w:val="34"/>
          <w:szCs w:val="34"/>
          <w:rtl/>
        </w:rPr>
        <w:t xml:space="preserve"> ولا يسبهم</w:t>
      </w:r>
      <w:r w:rsidR="003B4A71">
        <w:rPr>
          <w:rFonts w:ascii="Traditional Arabic" w:hAnsi="Traditional Arabic" w:cs="Traditional Arabic" w:hint="cs"/>
          <w:sz w:val="34"/>
          <w:szCs w:val="34"/>
          <w:rtl/>
        </w:rPr>
        <w:t>ا</w:t>
      </w:r>
      <w:r w:rsidRPr="003F1D21">
        <w:rPr>
          <w:rFonts w:ascii="Traditional Arabic" w:hAnsi="Traditional Arabic" w:cs="Traditional Arabic"/>
          <w:sz w:val="34"/>
          <w:szCs w:val="34"/>
          <w:rtl/>
        </w:rPr>
        <w:t>، وسيأتي في بعض الآيات في توضيح مقام الأنبياء وكيف أنهم -عَلَيْهِم الصَّلاةُ والسَّلامُ- تمثَّلوا البر بأسمى معانيه، مع حفظ حق الله تعالى أتم حفظٍ.</w:t>
      </w:r>
    </w:p>
    <w:p w:rsidR="003F1D21" w:rsidRPr="003F1D21" w:rsidRDefault="003F1D21" w:rsidP="00B94261">
      <w:pPr>
        <w:spacing w:before="120" w:after="0" w:line="240" w:lineRule="auto"/>
        <w:ind w:firstLine="397"/>
        <w:jc w:val="both"/>
        <w:rPr>
          <w:rFonts w:ascii="Traditional Arabic" w:hAnsi="Traditional Arabic" w:cs="Traditional Arabic"/>
          <w:sz w:val="34"/>
          <w:szCs w:val="34"/>
        </w:rPr>
      </w:pPr>
      <w:r w:rsidRPr="003F1D21">
        <w:rPr>
          <w:rFonts w:ascii="Traditional Arabic" w:hAnsi="Traditional Arabic" w:cs="Traditional Arabic"/>
          <w:sz w:val="34"/>
          <w:szCs w:val="34"/>
          <w:rtl/>
        </w:rPr>
        <w:t>المقطع الخامس:</w:t>
      </w:r>
      <w:r w:rsidR="00A64E38">
        <w:rPr>
          <w:rFonts w:ascii="Traditional Arabic" w:hAnsi="Traditional Arabic" w:cs="Traditional Arabic"/>
          <w:sz w:val="34"/>
          <w:szCs w:val="34"/>
          <w:rtl/>
        </w:rPr>
        <w:t xml:space="preserve"> </w:t>
      </w:r>
      <w:r w:rsidR="00D656EB">
        <w:rPr>
          <w:rFonts w:ascii="Traditional Arabic" w:hAnsi="Traditional Arabic" w:cs="Traditional Arabic"/>
          <w:color w:val="FF0000"/>
          <w:sz w:val="34"/>
          <w:szCs w:val="34"/>
          <w:rtl/>
        </w:rPr>
        <w:t>﴿</w:t>
      </w:r>
      <w:r w:rsidRPr="00A64E38">
        <w:rPr>
          <w:rFonts w:ascii="Traditional Arabic" w:hAnsi="Traditional Arabic" w:cs="Traditional Arabic"/>
          <w:color w:val="FF0000"/>
          <w:sz w:val="34"/>
          <w:szCs w:val="34"/>
          <w:rtl/>
        </w:rPr>
        <w:t>وَوَصَّيْنَا الْإِنْسَانَ بِوَالِدَيْهِ حُسْنًا وَإِنْ جَاهَدَاكَ لِتُشْرِكَ بِي مَا لَيْسَ لَكَ بِهِ عِلْمٌ فَلَا تُطِعْهُمَا إِلَيَّ مَرْجِعُكُمْ فَأُنَبِّئُكُمْ بِمَا كُنْتُمْ تَعْمَلُونَ</w:t>
      </w:r>
      <w:r w:rsidR="00A64E38" w:rsidRPr="00A64E38">
        <w:rPr>
          <w:rFonts w:ascii="Traditional Arabic" w:hAnsi="Traditional Arabic" w:cs="Traditional Arabic"/>
          <w:color w:val="FF0000"/>
          <w:sz w:val="34"/>
          <w:szCs w:val="34"/>
          <w:rtl/>
        </w:rPr>
        <w:t>﴾</w:t>
      </w:r>
      <w:r w:rsidR="00A64E38">
        <w:rPr>
          <w:rFonts w:ascii="Traditional Arabic" w:hAnsi="Traditional Arabic" w:cs="Traditional Arabic"/>
          <w:sz w:val="34"/>
          <w:szCs w:val="34"/>
          <w:rtl/>
        </w:rPr>
        <w:t xml:space="preserve"> </w:t>
      </w:r>
      <w:r w:rsidR="00A64E38" w:rsidRPr="00A64E38">
        <w:rPr>
          <w:rFonts w:ascii="Traditional Arabic" w:hAnsi="Traditional Arabic" w:cs="Traditional Arabic"/>
          <w:sz w:val="24"/>
          <w:szCs w:val="24"/>
          <w:rtl/>
        </w:rPr>
        <w:t>[</w:t>
      </w:r>
      <w:r w:rsidRPr="00A64E38">
        <w:rPr>
          <w:rFonts w:ascii="Traditional Arabic" w:hAnsi="Traditional Arabic" w:cs="Traditional Arabic"/>
          <w:sz w:val="24"/>
          <w:szCs w:val="24"/>
          <w:rtl/>
        </w:rPr>
        <w:t>العنكبوت: 8]</w:t>
      </w:r>
      <w:r w:rsidRPr="003F1D21">
        <w:rPr>
          <w:rFonts w:ascii="Traditional Arabic" w:hAnsi="Traditional Arabic" w:cs="Traditional Arabic"/>
          <w:sz w:val="34"/>
          <w:szCs w:val="34"/>
          <w:rtl/>
        </w:rPr>
        <w:t>.</w:t>
      </w:r>
    </w:p>
    <w:p w:rsidR="003F1D21" w:rsidRPr="003F1D21" w:rsidRDefault="003F1D21" w:rsidP="00B94261">
      <w:pPr>
        <w:spacing w:before="120" w:after="0" w:line="240" w:lineRule="auto"/>
        <w:ind w:firstLine="397"/>
        <w:jc w:val="both"/>
        <w:rPr>
          <w:rFonts w:ascii="Traditional Arabic" w:hAnsi="Traditional Arabic" w:cs="Traditional Arabic"/>
          <w:sz w:val="34"/>
          <w:szCs w:val="34"/>
        </w:rPr>
      </w:pPr>
      <w:r w:rsidRPr="003F1D21">
        <w:rPr>
          <w:rFonts w:ascii="Traditional Arabic" w:hAnsi="Traditional Arabic" w:cs="Traditional Arabic"/>
          <w:sz w:val="34"/>
          <w:szCs w:val="34"/>
          <w:rtl/>
        </w:rPr>
        <w:t>قدَّم الوصية بالإحسان قبل ذكر خطأ والديهم في أمرهما بالمعصية، وهذا يدلُّ على تأكُّد حقِّهما، فقدَّم حقَّهم</w:t>
      </w:r>
      <w:r w:rsidR="003B4A71">
        <w:rPr>
          <w:rFonts w:ascii="Traditional Arabic" w:hAnsi="Traditional Arabic" w:cs="Traditional Arabic" w:hint="cs"/>
          <w:sz w:val="34"/>
          <w:szCs w:val="34"/>
          <w:rtl/>
        </w:rPr>
        <w:t>ا</w:t>
      </w:r>
      <w:r w:rsidRPr="003F1D21">
        <w:rPr>
          <w:rFonts w:ascii="Traditional Arabic" w:hAnsi="Traditional Arabic" w:cs="Traditional Arabic"/>
          <w:sz w:val="34"/>
          <w:szCs w:val="34"/>
          <w:rtl/>
        </w:rPr>
        <w:t xml:space="preserve"> وأنَّه وصيةٌ من الله وأمر وحكمٌ مهما أتيا ما سيفعلان، يعني اِلزَموا أيُّها الأولاد -ذكورًا وإناثًا- المعاملة للوالدين بالحسنَى، وهذا حكمٌ من الله وأمرٌ، ما لكم فيه تفضُّل؛ بل يجب عليكم، فأيُّ فعل يفعله الوالدان وأي قول يقولانه مهما بلغ فحشه العقدي؛ فلا تنسَى أنَّك موصًى بأن تُحسنَ إليهما.</w:t>
      </w:r>
    </w:p>
    <w:p w:rsidR="003F1D21" w:rsidRPr="003F1D21" w:rsidRDefault="003F1D21" w:rsidP="00B94261">
      <w:pPr>
        <w:spacing w:before="120" w:after="0" w:line="240" w:lineRule="auto"/>
        <w:ind w:firstLine="397"/>
        <w:jc w:val="both"/>
        <w:rPr>
          <w:rFonts w:ascii="Traditional Arabic" w:hAnsi="Traditional Arabic" w:cs="Traditional Arabic"/>
          <w:sz w:val="34"/>
          <w:szCs w:val="34"/>
        </w:rPr>
      </w:pPr>
      <w:r w:rsidRPr="003F1D21">
        <w:rPr>
          <w:rFonts w:ascii="Traditional Arabic" w:hAnsi="Traditional Arabic" w:cs="Traditional Arabic"/>
          <w:sz w:val="34"/>
          <w:szCs w:val="34"/>
          <w:rtl/>
        </w:rPr>
        <w:t>وكما تقدَّم أنَّ الوصيَّة فيها أمرٌ ونهيٌ</w:t>
      </w:r>
      <w:r w:rsidR="00A64E38">
        <w:rPr>
          <w:rFonts w:ascii="Traditional Arabic" w:hAnsi="Traditional Arabic" w:cs="Traditional Arabic"/>
          <w:sz w:val="34"/>
          <w:szCs w:val="34"/>
          <w:rtl/>
        </w:rPr>
        <w:t xml:space="preserve"> </w:t>
      </w:r>
      <w:r w:rsidR="00A64E38" w:rsidRPr="00A64E38">
        <w:rPr>
          <w:rFonts w:ascii="Traditional Arabic" w:hAnsi="Traditional Arabic" w:cs="Traditional Arabic"/>
          <w:color w:val="FF0000"/>
          <w:sz w:val="34"/>
          <w:szCs w:val="34"/>
          <w:rtl/>
        </w:rPr>
        <w:t>﴿</w:t>
      </w:r>
      <w:r w:rsidRPr="00A64E38">
        <w:rPr>
          <w:rFonts w:ascii="Traditional Arabic" w:hAnsi="Traditional Arabic" w:cs="Traditional Arabic"/>
          <w:color w:val="FF0000"/>
          <w:sz w:val="34"/>
          <w:szCs w:val="34"/>
          <w:rtl/>
        </w:rPr>
        <w:t>فَلَا تُطِعْهُمَا</w:t>
      </w:r>
      <w:r w:rsidR="00CC3A95">
        <w:rPr>
          <w:rFonts w:ascii="Traditional Arabic" w:hAnsi="Traditional Arabic" w:cs="Traditional Arabic"/>
          <w:color w:val="FF0000"/>
          <w:sz w:val="34"/>
          <w:szCs w:val="34"/>
          <w:rtl/>
        </w:rPr>
        <w:t>﴾</w:t>
      </w:r>
      <w:r w:rsidRPr="00A64E38">
        <w:rPr>
          <w:rFonts w:ascii="Traditional Arabic" w:hAnsi="Traditional Arabic" w:cs="Traditional Arabic"/>
          <w:color w:val="FF0000"/>
          <w:sz w:val="34"/>
          <w:szCs w:val="34"/>
          <w:rtl/>
        </w:rPr>
        <w:t xml:space="preserve"> </w:t>
      </w:r>
      <w:r w:rsidRPr="00CC3A95">
        <w:rPr>
          <w:rFonts w:ascii="Traditional Arabic" w:hAnsi="Traditional Arabic" w:cs="Traditional Arabic"/>
          <w:sz w:val="34"/>
          <w:szCs w:val="34"/>
          <w:rtl/>
        </w:rPr>
        <w:t>في المعصية، ثم الوصية بالإحسان في قوله</w:t>
      </w:r>
      <w:r w:rsidR="00A64E38" w:rsidRPr="00CC3A95">
        <w:rPr>
          <w:rFonts w:ascii="Traditional Arabic" w:hAnsi="Traditional Arabic" w:cs="Traditional Arabic"/>
          <w:sz w:val="34"/>
          <w:szCs w:val="34"/>
          <w:rtl/>
        </w:rPr>
        <w:t xml:space="preserve"> </w:t>
      </w:r>
      <w:r w:rsidR="00A64E38" w:rsidRPr="00A64E38">
        <w:rPr>
          <w:rFonts w:ascii="Traditional Arabic" w:hAnsi="Traditional Arabic" w:cs="Traditional Arabic"/>
          <w:color w:val="FF0000"/>
          <w:sz w:val="34"/>
          <w:szCs w:val="34"/>
          <w:rtl/>
        </w:rPr>
        <w:t>﴿</w:t>
      </w:r>
      <w:r w:rsidRPr="00A64E38">
        <w:rPr>
          <w:rFonts w:ascii="Traditional Arabic" w:hAnsi="Traditional Arabic" w:cs="Traditional Arabic"/>
          <w:color w:val="FF0000"/>
          <w:sz w:val="34"/>
          <w:szCs w:val="34"/>
          <w:rtl/>
        </w:rPr>
        <w:t>وَصَاحِبْهُمَا فِي الدُّنْيَا مَعْرُوفًا</w:t>
      </w:r>
      <w:r w:rsidR="00A64E38" w:rsidRPr="00A64E38">
        <w:rPr>
          <w:rFonts w:ascii="Traditional Arabic" w:hAnsi="Traditional Arabic" w:cs="Traditional Arabic"/>
          <w:color w:val="FF0000"/>
          <w:sz w:val="34"/>
          <w:szCs w:val="34"/>
          <w:rtl/>
        </w:rPr>
        <w:t>﴾</w:t>
      </w:r>
      <w:r w:rsidR="00A64E38">
        <w:rPr>
          <w:rFonts w:ascii="Traditional Arabic" w:hAnsi="Traditional Arabic" w:cs="Traditional Arabic"/>
          <w:sz w:val="34"/>
          <w:szCs w:val="34"/>
          <w:rtl/>
        </w:rPr>
        <w:t>.</w:t>
      </w:r>
    </w:p>
    <w:p w:rsidR="003F1D21" w:rsidRPr="003F1D21" w:rsidRDefault="003F1D21" w:rsidP="00B94261">
      <w:pPr>
        <w:spacing w:before="120" w:after="0" w:line="240" w:lineRule="auto"/>
        <w:ind w:firstLine="397"/>
        <w:jc w:val="both"/>
        <w:rPr>
          <w:rFonts w:ascii="Traditional Arabic" w:hAnsi="Traditional Arabic" w:cs="Traditional Arabic"/>
          <w:sz w:val="34"/>
          <w:szCs w:val="34"/>
        </w:rPr>
      </w:pPr>
      <w:r w:rsidRPr="003F1D21">
        <w:rPr>
          <w:rFonts w:ascii="Traditional Arabic" w:hAnsi="Traditional Arabic" w:cs="Traditional Arabic"/>
          <w:sz w:val="34"/>
          <w:szCs w:val="34"/>
          <w:rtl/>
        </w:rPr>
        <w:t>ولاحظ في هذه الآية والآية السابقة أنَّ الله قدَّم الوصيَّة بالإحسان إليهما، فمع شناعة ما وقعا فيه من جهاد الأو</w:t>
      </w:r>
      <w:r w:rsidR="003B4A71">
        <w:rPr>
          <w:rFonts w:ascii="Traditional Arabic" w:hAnsi="Traditional Arabic" w:cs="Traditional Arabic" w:hint="cs"/>
          <w:sz w:val="34"/>
          <w:szCs w:val="34"/>
          <w:rtl/>
        </w:rPr>
        <w:t>ل</w:t>
      </w:r>
      <w:r w:rsidRPr="003F1D21">
        <w:rPr>
          <w:rFonts w:ascii="Traditional Arabic" w:hAnsi="Traditional Arabic" w:cs="Traditional Arabic"/>
          <w:sz w:val="34"/>
          <w:szCs w:val="34"/>
          <w:rtl/>
        </w:rPr>
        <w:t>اد على الشِّرك فأنتَ منهي عن طاعتهما، وفي المقابل مأمور بحفظِ ما لهما من الحق.</w:t>
      </w:r>
    </w:p>
    <w:p w:rsidR="003F1D21" w:rsidRPr="003F1D21" w:rsidRDefault="003F1D21" w:rsidP="00B94261">
      <w:pPr>
        <w:spacing w:before="120" w:after="0" w:line="240" w:lineRule="auto"/>
        <w:ind w:firstLine="397"/>
        <w:jc w:val="both"/>
        <w:rPr>
          <w:rFonts w:ascii="Traditional Arabic" w:hAnsi="Traditional Arabic" w:cs="Traditional Arabic"/>
          <w:sz w:val="34"/>
          <w:szCs w:val="34"/>
        </w:rPr>
      </w:pPr>
      <w:r w:rsidRPr="003F1D21">
        <w:rPr>
          <w:rFonts w:ascii="Traditional Arabic" w:hAnsi="Traditional Arabic" w:cs="Traditional Arabic"/>
          <w:sz w:val="34"/>
          <w:szCs w:val="34"/>
          <w:rtl/>
        </w:rPr>
        <w:t>قوله</w:t>
      </w:r>
      <w:r w:rsidR="003B4A71">
        <w:rPr>
          <w:rFonts w:ascii="Traditional Arabic" w:hAnsi="Traditional Arabic" w:cs="Traditional Arabic" w:hint="cs"/>
          <w:sz w:val="34"/>
          <w:szCs w:val="34"/>
          <w:rtl/>
        </w:rPr>
        <w:t>:</w:t>
      </w:r>
      <w:r w:rsidR="00A64E38">
        <w:rPr>
          <w:rFonts w:ascii="Traditional Arabic" w:hAnsi="Traditional Arabic" w:cs="Traditional Arabic"/>
          <w:sz w:val="34"/>
          <w:szCs w:val="34"/>
          <w:rtl/>
        </w:rPr>
        <w:t xml:space="preserve"> </w:t>
      </w:r>
      <w:r w:rsidR="00A64E38" w:rsidRPr="00A64E38">
        <w:rPr>
          <w:rFonts w:ascii="Traditional Arabic" w:hAnsi="Traditional Arabic" w:cs="Traditional Arabic"/>
          <w:color w:val="FF0000"/>
          <w:sz w:val="34"/>
          <w:szCs w:val="34"/>
          <w:rtl/>
        </w:rPr>
        <w:t>﴿</w:t>
      </w:r>
      <w:r w:rsidRPr="00A64E38">
        <w:rPr>
          <w:rFonts w:ascii="Traditional Arabic" w:hAnsi="Traditional Arabic" w:cs="Traditional Arabic"/>
          <w:color w:val="FF0000"/>
          <w:sz w:val="34"/>
          <w:szCs w:val="34"/>
          <w:rtl/>
        </w:rPr>
        <w:t>مَعْرُوفًا</w:t>
      </w:r>
      <w:r w:rsidR="00A64E38" w:rsidRPr="00A64E38">
        <w:rPr>
          <w:rFonts w:ascii="Traditional Arabic" w:hAnsi="Traditional Arabic" w:cs="Traditional Arabic"/>
          <w:color w:val="FF0000"/>
          <w:sz w:val="34"/>
          <w:szCs w:val="34"/>
          <w:rtl/>
        </w:rPr>
        <w:t>﴾</w:t>
      </w:r>
      <w:r w:rsidR="00A64E38">
        <w:rPr>
          <w:rFonts w:ascii="Traditional Arabic" w:hAnsi="Traditional Arabic" w:cs="Traditional Arabic"/>
          <w:sz w:val="34"/>
          <w:szCs w:val="34"/>
          <w:rtl/>
        </w:rPr>
        <w:t>،</w:t>
      </w:r>
      <w:r w:rsidRPr="003F1D21">
        <w:rPr>
          <w:rFonts w:ascii="Traditional Arabic" w:hAnsi="Traditional Arabic" w:cs="Traditional Arabic"/>
          <w:sz w:val="34"/>
          <w:szCs w:val="34"/>
          <w:rtl/>
        </w:rPr>
        <w:t xml:space="preserve"> هو ما يخلو من الأذى القولي والأذى الفعلي.</w:t>
      </w:r>
    </w:p>
    <w:p w:rsidR="003F1D21" w:rsidRPr="003F1D21" w:rsidRDefault="003F1D21" w:rsidP="00B94261">
      <w:pPr>
        <w:spacing w:before="120" w:after="0" w:line="240" w:lineRule="auto"/>
        <w:ind w:firstLine="397"/>
        <w:jc w:val="both"/>
        <w:rPr>
          <w:rFonts w:ascii="Traditional Arabic" w:hAnsi="Traditional Arabic" w:cs="Traditional Arabic"/>
          <w:sz w:val="34"/>
          <w:szCs w:val="34"/>
        </w:rPr>
      </w:pPr>
      <w:r w:rsidRPr="003F1D21">
        <w:rPr>
          <w:rFonts w:ascii="Traditional Arabic" w:hAnsi="Traditional Arabic" w:cs="Traditional Arabic"/>
          <w:sz w:val="34"/>
          <w:szCs w:val="34"/>
          <w:rtl/>
        </w:rPr>
        <w:t>{أحسن الله إليكم.</w:t>
      </w:r>
    </w:p>
    <w:p w:rsidR="003F1D21" w:rsidRPr="003F1D21" w:rsidRDefault="003F1D21" w:rsidP="00B94261">
      <w:pPr>
        <w:spacing w:before="120" w:after="0" w:line="240" w:lineRule="auto"/>
        <w:ind w:firstLine="397"/>
        <w:jc w:val="both"/>
        <w:rPr>
          <w:rFonts w:ascii="Traditional Arabic" w:hAnsi="Traditional Arabic" w:cs="Traditional Arabic"/>
          <w:sz w:val="34"/>
          <w:szCs w:val="34"/>
        </w:rPr>
      </w:pPr>
      <w:r w:rsidRPr="003F1D21">
        <w:rPr>
          <w:rFonts w:ascii="Traditional Arabic" w:hAnsi="Traditional Arabic" w:cs="Traditional Arabic"/>
          <w:sz w:val="34"/>
          <w:szCs w:val="34"/>
          <w:rtl/>
        </w:rPr>
        <w:t>هل معنى أنَّ الله -عزَّ وجلَّ- ضرب مثلًا بالشِّركِ أنَّ ما دون ذلك من باب</w:t>
      </w:r>
      <w:r w:rsidR="00CC3A95">
        <w:rPr>
          <w:rFonts w:ascii="Traditional Arabic" w:hAnsi="Traditional Arabic" w:cs="Traditional Arabic" w:hint="cs"/>
          <w:sz w:val="34"/>
          <w:szCs w:val="34"/>
          <w:rtl/>
        </w:rPr>
        <w:t xml:space="preserve"> </w:t>
      </w:r>
      <w:r w:rsidRPr="003F1D21">
        <w:rPr>
          <w:rFonts w:ascii="Traditional Arabic" w:hAnsi="Traditional Arabic" w:cs="Traditional Arabic"/>
          <w:sz w:val="34"/>
          <w:szCs w:val="34"/>
          <w:rtl/>
        </w:rPr>
        <w:t>أولى؟}.</w:t>
      </w:r>
    </w:p>
    <w:p w:rsidR="003F1D21" w:rsidRPr="003F1D21" w:rsidRDefault="003F1D21" w:rsidP="00B94261">
      <w:pPr>
        <w:spacing w:before="120" w:after="0" w:line="240" w:lineRule="auto"/>
        <w:ind w:firstLine="397"/>
        <w:jc w:val="both"/>
        <w:rPr>
          <w:rFonts w:ascii="Traditional Arabic" w:hAnsi="Traditional Arabic" w:cs="Traditional Arabic"/>
          <w:sz w:val="34"/>
          <w:szCs w:val="34"/>
        </w:rPr>
      </w:pPr>
      <w:r w:rsidRPr="003F1D21">
        <w:rPr>
          <w:rFonts w:ascii="Traditional Arabic" w:hAnsi="Traditional Arabic" w:cs="Traditional Arabic"/>
          <w:sz w:val="34"/>
          <w:szCs w:val="34"/>
          <w:rtl/>
        </w:rPr>
        <w:t xml:space="preserve">نعم، من باب أولى، كأن يكون مبتدعًا أو عاصٍ، أيًّا كانا الأبوين، فلمَّا جاءت أسماء إلى النبي -صَلَّى اللهُ عَلَيْهِ وَسَلَّمَ- وقالت له: </w:t>
      </w:r>
      <w:r w:rsidR="00CC3A95" w:rsidRPr="00CC3A95">
        <w:rPr>
          <w:rFonts w:ascii="Traditional Arabic" w:hAnsi="Traditional Arabic" w:cs="Traditional Arabic"/>
          <w:sz w:val="34"/>
          <w:szCs w:val="34"/>
          <w:rtl/>
        </w:rPr>
        <w:t>يا رسولَ اللهِ إِنَّ أمِّي قدمَتْ عليَّ وهيَ رَاغِمَةٌ مُشْرِكَةٌ أَفَأَصِلُها</w:t>
      </w:r>
      <w:r w:rsidRPr="003F1D21">
        <w:rPr>
          <w:rFonts w:ascii="Traditional Arabic" w:hAnsi="Traditional Arabic" w:cs="Traditional Arabic"/>
          <w:sz w:val="34"/>
          <w:szCs w:val="34"/>
          <w:rtl/>
        </w:rPr>
        <w:t xml:space="preserve">؟ قال -صَلَّى اللهُ عَلَيْهِ وَسَلَّمَ: </w:t>
      </w:r>
      <w:r w:rsidR="00A64E38" w:rsidRPr="00A64E38">
        <w:rPr>
          <w:rFonts w:ascii="Traditional Arabic" w:hAnsi="Traditional Arabic" w:cs="Traditional Arabic"/>
          <w:color w:val="008000"/>
          <w:sz w:val="34"/>
          <w:szCs w:val="34"/>
          <w:rtl/>
        </w:rPr>
        <w:t>«</w:t>
      </w:r>
      <w:r w:rsidR="00CC3A95">
        <w:rPr>
          <w:rFonts w:ascii="Traditional Arabic" w:hAnsi="Traditional Arabic" w:cs="Traditional Arabic"/>
          <w:color w:val="008000"/>
          <w:sz w:val="34"/>
          <w:szCs w:val="34"/>
          <w:rtl/>
        </w:rPr>
        <w:t>نَعَمْ</w:t>
      </w:r>
      <w:r w:rsidR="00CC3A95" w:rsidRPr="00CC3A95">
        <w:rPr>
          <w:rFonts w:ascii="Traditional Arabic" w:hAnsi="Traditional Arabic" w:cs="Traditional Arabic"/>
          <w:color w:val="008000"/>
          <w:sz w:val="34"/>
          <w:szCs w:val="34"/>
          <w:rtl/>
        </w:rPr>
        <w:t>؛ صِلِي أُمَّكِ</w:t>
      </w:r>
      <w:r w:rsidR="00A64E38" w:rsidRPr="00A64E38">
        <w:rPr>
          <w:rFonts w:ascii="Traditional Arabic" w:hAnsi="Traditional Arabic" w:cs="Traditional Arabic"/>
          <w:color w:val="008000"/>
          <w:sz w:val="34"/>
          <w:szCs w:val="34"/>
          <w:rtl/>
        </w:rPr>
        <w:t>»</w:t>
      </w:r>
      <w:r w:rsidR="00CC3A95">
        <w:rPr>
          <w:rStyle w:val="FootnoteReference"/>
          <w:rFonts w:ascii="Traditional Arabic" w:hAnsi="Traditional Arabic" w:cs="Traditional Arabic"/>
          <w:sz w:val="34"/>
          <w:szCs w:val="34"/>
          <w:rtl/>
        </w:rPr>
        <w:footnoteReference w:id="5"/>
      </w:r>
      <w:r w:rsidRPr="003F1D21">
        <w:rPr>
          <w:rFonts w:ascii="Traditional Arabic" w:hAnsi="Traditional Arabic" w:cs="Traditional Arabic"/>
          <w:sz w:val="34"/>
          <w:szCs w:val="34"/>
          <w:rtl/>
        </w:rPr>
        <w:t>. ول</w:t>
      </w:r>
      <w:r w:rsidR="003B4A71">
        <w:rPr>
          <w:rFonts w:ascii="Traditional Arabic" w:hAnsi="Traditional Arabic" w:cs="Traditional Arabic" w:hint="cs"/>
          <w:sz w:val="34"/>
          <w:szCs w:val="34"/>
          <w:rtl/>
        </w:rPr>
        <w:t>َ</w:t>
      </w:r>
      <w:r w:rsidRPr="003F1D21">
        <w:rPr>
          <w:rFonts w:ascii="Traditional Arabic" w:hAnsi="Traditional Arabic" w:cs="Traditional Arabic"/>
          <w:sz w:val="34"/>
          <w:szCs w:val="34"/>
          <w:rtl/>
        </w:rPr>
        <w:t>م</w:t>
      </w:r>
      <w:r w:rsidR="003B4A71">
        <w:rPr>
          <w:rFonts w:ascii="Traditional Arabic" w:hAnsi="Traditional Arabic" w:cs="Traditional Arabic" w:hint="cs"/>
          <w:sz w:val="34"/>
          <w:szCs w:val="34"/>
          <w:rtl/>
        </w:rPr>
        <w:t>َّ</w:t>
      </w:r>
      <w:r w:rsidRPr="003F1D21">
        <w:rPr>
          <w:rFonts w:ascii="Traditional Arabic" w:hAnsi="Traditional Arabic" w:cs="Traditional Arabic"/>
          <w:sz w:val="34"/>
          <w:szCs w:val="34"/>
          <w:rtl/>
        </w:rPr>
        <w:t>ا قال علي: "</w:t>
      </w:r>
      <w:r w:rsidR="00CC3A95" w:rsidRPr="00CC3A95">
        <w:rPr>
          <w:rFonts w:ascii="Traditional Arabic" w:hAnsi="Traditional Arabic" w:cs="Traditional Arabic"/>
          <w:sz w:val="34"/>
          <w:szCs w:val="34"/>
          <w:rtl/>
        </w:rPr>
        <w:t>إِنَّ عمَّكَ الشيخَ الضالَّ قدْ ماتَ فمَنْ يوارِيهِ</w:t>
      </w:r>
      <w:r w:rsidRPr="003F1D21">
        <w:rPr>
          <w:rFonts w:ascii="Traditional Arabic" w:hAnsi="Traditional Arabic" w:cs="Traditional Arabic"/>
          <w:sz w:val="34"/>
          <w:szCs w:val="34"/>
          <w:rtl/>
        </w:rPr>
        <w:t xml:space="preserve">". فقال -صَلَّى اللهُ عَلَيْهِ وَسَلَّمَ: </w:t>
      </w:r>
      <w:r w:rsidR="00A64E38" w:rsidRPr="00A64E38">
        <w:rPr>
          <w:rFonts w:ascii="Traditional Arabic" w:hAnsi="Traditional Arabic" w:cs="Traditional Arabic"/>
          <w:color w:val="008000"/>
          <w:sz w:val="34"/>
          <w:szCs w:val="34"/>
          <w:rtl/>
        </w:rPr>
        <w:t>«</w:t>
      </w:r>
      <w:r w:rsidR="00CC3A95" w:rsidRPr="00CC3A95">
        <w:rPr>
          <w:rFonts w:ascii="Traditional Arabic" w:hAnsi="Traditional Arabic" w:cs="Traditional Arabic"/>
          <w:color w:val="008000"/>
          <w:sz w:val="34"/>
          <w:szCs w:val="34"/>
          <w:rtl/>
        </w:rPr>
        <w:t>اذهَبْ فوارِهِ</w:t>
      </w:r>
      <w:r w:rsidR="00A64E38" w:rsidRPr="00A64E38">
        <w:rPr>
          <w:rFonts w:ascii="Traditional Arabic" w:hAnsi="Traditional Arabic" w:cs="Traditional Arabic"/>
          <w:color w:val="008000"/>
          <w:sz w:val="34"/>
          <w:szCs w:val="34"/>
          <w:rtl/>
        </w:rPr>
        <w:t>»</w:t>
      </w:r>
      <w:r w:rsidR="00CC3A95">
        <w:rPr>
          <w:rStyle w:val="FootnoteReference"/>
          <w:rFonts w:ascii="Traditional Arabic" w:hAnsi="Traditional Arabic" w:cs="Traditional Arabic"/>
          <w:color w:val="008000"/>
          <w:sz w:val="34"/>
          <w:szCs w:val="34"/>
          <w:rtl/>
        </w:rPr>
        <w:footnoteReference w:id="6"/>
      </w:r>
      <w:r w:rsidRPr="003F1D21">
        <w:rPr>
          <w:rFonts w:ascii="Traditional Arabic" w:hAnsi="Traditional Arabic" w:cs="Traditional Arabic"/>
          <w:sz w:val="34"/>
          <w:szCs w:val="34"/>
          <w:rtl/>
        </w:rPr>
        <w:t>، الحق يبقى حتى ولو كانا م</w:t>
      </w:r>
      <w:r w:rsidR="003B4A71">
        <w:rPr>
          <w:rFonts w:ascii="Traditional Arabic" w:hAnsi="Traditional Arabic" w:cs="Traditional Arabic" w:hint="cs"/>
          <w:sz w:val="34"/>
          <w:szCs w:val="34"/>
          <w:rtl/>
        </w:rPr>
        <w:t>ُ</w:t>
      </w:r>
      <w:r w:rsidRPr="003F1D21">
        <w:rPr>
          <w:rFonts w:ascii="Traditional Arabic" w:hAnsi="Traditional Arabic" w:cs="Traditional Arabic"/>
          <w:sz w:val="34"/>
          <w:szCs w:val="34"/>
          <w:rtl/>
        </w:rPr>
        <w:t>شركين، ولكن في غير معصية الله.</w:t>
      </w:r>
    </w:p>
    <w:p w:rsidR="003F1D21" w:rsidRPr="003F1D21" w:rsidRDefault="003F1D21" w:rsidP="00B94261">
      <w:pPr>
        <w:spacing w:before="120" w:after="0" w:line="240" w:lineRule="auto"/>
        <w:ind w:firstLine="397"/>
        <w:jc w:val="both"/>
        <w:rPr>
          <w:rFonts w:ascii="Traditional Arabic" w:hAnsi="Traditional Arabic" w:cs="Traditional Arabic"/>
          <w:sz w:val="34"/>
          <w:szCs w:val="34"/>
        </w:rPr>
      </w:pPr>
      <w:r w:rsidRPr="003F1D21">
        <w:rPr>
          <w:rFonts w:ascii="Traditional Arabic" w:hAnsi="Traditional Arabic" w:cs="Traditional Arabic"/>
          <w:sz w:val="34"/>
          <w:szCs w:val="34"/>
          <w:rtl/>
        </w:rPr>
        <w:lastRenderedPageBreak/>
        <w:t>المقطع السادس:</w:t>
      </w:r>
      <w:r w:rsidR="00A64E38">
        <w:rPr>
          <w:rFonts w:ascii="Traditional Arabic" w:hAnsi="Traditional Arabic" w:cs="Traditional Arabic"/>
          <w:sz w:val="34"/>
          <w:szCs w:val="34"/>
          <w:rtl/>
        </w:rPr>
        <w:t xml:space="preserve"> </w:t>
      </w:r>
      <w:r w:rsidR="00A64E38" w:rsidRPr="00A64E38">
        <w:rPr>
          <w:rFonts w:ascii="Traditional Arabic" w:hAnsi="Traditional Arabic" w:cs="Traditional Arabic"/>
          <w:color w:val="FF0000"/>
          <w:sz w:val="34"/>
          <w:szCs w:val="34"/>
          <w:rtl/>
        </w:rPr>
        <w:t>﴿</w:t>
      </w:r>
      <w:r w:rsidRPr="00A64E38">
        <w:rPr>
          <w:rFonts w:ascii="Traditional Arabic" w:hAnsi="Traditional Arabic" w:cs="Traditional Arabic"/>
          <w:color w:val="FF0000"/>
          <w:sz w:val="34"/>
          <w:szCs w:val="34"/>
          <w:rtl/>
        </w:rPr>
        <w:t>وَاعْبُدُوا اللَّهَ وَلَا تُشْرِكُوا بِهِ شَيْئًا وَبِالْوَالِدَيْنِ إِحْسَانًا وَبِذِي الْقُرْبَى وَالْيَتَامَى وَالْمَسَاكِينِ وَالْجَارِ ذِي الْقُرْبَى وَالْجَارِ الْجُنُبِ وَالصَّاحِبِ بِالْجَنْبِ وَابْنِ السَّبِيلِ وَمَا مَلَكَتْ أَيْمَانُكُمْ إِنَّ اللَّهَ لَا يُحِبُّ مَنْ كَانَ مُخْتَالًا فَخُورًا</w:t>
      </w:r>
      <w:r w:rsidR="00A64E38" w:rsidRPr="00A64E38">
        <w:rPr>
          <w:rFonts w:ascii="Traditional Arabic" w:hAnsi="Traditional Arabic" w:cs="Traditional Arabic"/>
          <w:color w:val="FF0000"/>
          <w:sz w:val="34"/>
          <w:szCs w:val="34"/>
          <w:rtl/>
        </w:rPr>
        <w:t>﴾</w:t>
      </w:r>
      <w:r w:rsidR="00A64E38">
        <w:rPr>
          <w:rFonts w:ascii="Traditional Arabic" w:hAnsi="Traditional Arabic" w:cs="Traditional Arabic"/>
          <w:sz w:val="34"/>
          <w:szCs w:val="34"/>
          <w:rtl/>
        </w:rPr>
        <w:t xml:space="preserve"> </w:t>
      </w:r>
      <w:r w:rsidR="00A64E38" w:rsidRPr="00A64E38">
        <w:rPr>
          <w:rFonts w:ascii="Traditional Arabic" w:hAnsi="Traditional Arabic" w:cs="Traditional Arabic"/>
          <w:sz w:val="24"/>
          <w:szCs w:val="24"/>
          <w:rtl/>
        </w:rPr>
        <w:t>[</w:t>
      </w:r>
      <w:r w:rsidRPr="00A64E38">
        <w:rPr>
          <w:rFonts w:ascii="Traditional Arabic" w:hAnsi="Traditional Arabic" w:cs="Traditional Arabic"/>
          <w:sz w:val="24"/>
          <w:szCs w:val="24"/>
          <w:rtl/>
        </w:rPr>
        <w:t>النساء: 36]</w:t>
      </w:r>
      <w:r w:rsidRPr="003F1D21">
        <w:rPr>
          <w:rFonts w:ascii="Traditional Arabic" w:hAnsi="Traditional Arabic" w:cs="Traditional Arabic"/>
          <w:sz w:val="34"/>
          <w:szCs w:val="34"/>
          <w:rtl/>
        </w:rPr>
        <w:t>.</w:t>
      </w:r>
    </w:p>
    <w:p w:rsidR="003F1D21" w:rsidRPr="003F1D21" w:rsidRDefault="003F1D21" w:rsidP="00B94261">
      <w:pPr>
        <w:spacing w:before="120" w:after="0" w:line="240" w:lineRule="auto"/>
        <w:ind w:firstLine="397"/>
        <w:jc w:val="both"/>
        <w:rPr>
          <w:rFonts w:ascii="Traditional Arabic" w:hAnsi="Traditional Arabic" w:cs="Traditional Arabic"/>
          <w:sz w:val="34"/>
          <w:szCs w:val="34"/>
        </w:rPr>
      </w:pPr>
      <w:r w:rsidRPr="003F1D21">
        <w:rPr>
          <w:rFonts w:ascii="Traditional Arabic" w:hAnsi="Traditional Arabic" w:cs="Traditional Arabic"/>
          <w:sz w:val="34"/>
          <w:szCs w:val="34"/>
          <w:rtl/>
        </w:rPr>
        <w:t>كالآية السابقة، أمر -عزَّ وجلَّ- بعبادته</w:t>
      </w:r>
      <w:r w:rsidR="00D656EB">
        <w:rPr>
          <w:rFonts w:ascii="Traditional Arabic" w:hAnsi="Traditional Arabic" w:cs="Traditional Arabic"/>
          <w:sz w:val="34"/>
          <w:szCs w:val="34"/>
          <w:rtl/>
        </w:rPr>
        <w:t>،</w:t>
      </w:r>
      <w:r w:rsidRPr="003F1D21">
        <w:rPr>
          <w:rFonts w:ascii="Traditional Arabic" w:hAnsi="Traditional Arabic" w:cs="Traditional Arabic"/>
          <w:sz w:val="34"/>
          <w:szCs w:val="34"/>
          <w:rtl/>
        </w:rPr>
        <w:t xml:space="preserve"> ونهى عن الشرك، ووصَّى بالوالدين، وأن يتعامل الأولاد بالإحسان مع والديهما، فهذا تأكيدٌ لما سبق.</w:t>
      </w:r>
    </w:p>
    <w:p w:rsidR="003F1D21" w:rsidRPr="003F1D21" w:rsidRDefault="003F1D21" w:rsidP="00B94261">
      <w:pPr>
        <w:spacing w:before="120" w:after="0" w:line="240" w:lineRule="auto"/>
        <w:ind w:firstLine="397"/>
        <w:jc w:val="both"/>
        <w:rPr>
          <w:rFonts w:ascii="Traditional Arabic" w:hAnsi="Traditional Arabic" w:cs="Traditional Arabic"/>
          <w:sz w:val="34"/>
          <w:szCs w:val="34"/>
        </w:rPr>
      </w:pPr>
      <w:r w:rsidRPr="003B4A71">
        <w:rPr>
          <w:rFonts w:ascii="Traditional Arabic" w:hAnsi="Traditional Arabic" w:cs="Traditional Arabic"/>
          <w:sz w:val="34"/>
          <w:szCs w:val="34"/>
          <w:u w:val="dotDotDash" w:color="FF0000"/>
          <w:rtl/>
        </w:rPr>
        <w:t>ومما ذكره أهل العلم</w:t>
      </w:r>
      <w:r w:rsidRPr="003F1D21">
        <w:rPr>
          <w:rFonts w:ascii="Traditional Arabic" w:hAnsi="Traditional Arabic" w:cs="Traditional Arabic"/>
          <w:sz w:val="34"/>
          <w:szCs w:val="34"/>
          <w:rtl/>
        </w:rPr>
        <w:t>: أنَّ الله تعالى إذا ذكر في القرآن أمرًا وجاء التَّأكيد عليه إمَّا تأكيد لفظي أو تأكيد معنوي؛ فهذا يدلُّ على أهميَّة ذلك الأمر، وقد تكرَّرَ ذكر هذا الأمر في آيات كثيرة، إمَّا نصًّا أو تضمُّنًا، فتارةً يأتي تخصيص، وتارة يأتي تعميم يدخل في هذا التَّخصيص.</w:t>
      </w:r>
    </w:p>
    <w:p w:rsidR="003F1D21" w:rsidRPr="003F1D21" w:rsidRDefault="003F1D21" w:rsidP="00B94261">
      <w:pPr>
        <w:spacing w:before="120" w:after="0" w:line="240" w:lineRule="auto"/>
        <w:ind w:firstLine="397"/>
        <w:jc w:val="both"/>
        <w:rPr>
          <w:rFonts w:ascii="Traditional Arabic" w:hAnsi="Traditional Arabic" w:cs="Traditional Arabic"/>
          <w:sz w:val="34"/>
          <w:szCs w:val="34"/>
        </w:rPr>
      </w:pPr>
      <w:r w:rsidRPr="003F1D21">
        <w:rPr>
          <w:rFonts w:ascii="Traditional Arabic" w:hAnsi="Traditional Arabic" w:cs="Traditional Arabic"/>
          <w:sz w:val="34"/>
          <w:szCs w:val="34"/>
          <w:rtl/>
        </w:rPr>
        <w:t>فالشَّاهد أنَّ كثرة الآيات التي تأمر بالإحسان إلى الوالدين تدلُّ دلالة كشمس النَّهار ليس دونها سحاب على تعظيم شأن ومكانة الوالدين في الإسلام، وأنَّ هما حق التقدير والبر والإحسان مهما بلغا في المعصية، سواء في ذاتهما، أو أن تكون متعدِّيةً في أمرهما لأولادهم، فلا طاعة لمخلوقٍ في معصية الخالق، ولا يسقط حق المخلوق إذا ارتكبَ معصيةً.</w:t>
      </w:r>
    </w:p>
    <w:p w:rsidR="003F1D21" w:rsidRPr="003F1D21" w:rsidRDefault="003F1D21" w:rsidP="00B94261">
      <w:pPr>
        <w:spacing w:before="120" w:after="0" w:line="240" w:lineRule="auto"/>
        <w:ind w:firstLine="397"/>
        <w:jc w:val="both"/>
        <w:rPr>
          <w:rFonts w:ascii="Traditional Arabic" w:hAnsi="Traditional Arabic" w:cs="Traditional Arabic"/>
          <w:sz w:val="34"/>
          <w:szCs w:val="34"/>
        </w:rPr>
      </w:pPr>
      <w:r w:rsidRPr="003F1D21">
        <w:rPr>
          <w:rFonts w:ascii="Traditional Arabic" w:hAnsi="Traditional Arabic" w:cs="Traditional Arabic"/>
          <w:sz w:val="34"/>
          <w:szCs w:val="34"/>
          <w:rtl/>
        </w:rPr>
        <w:t>المقطع السابع:</w:t>
      </w:r>
      <w:r w:rsidR="00A64E38">
        <w:rPr>
          <w:rFonts w:ascii="Traditional Arabic" w:hAnsi="Traditional Arabic" w:cs="Traditional Arabic"/>
          <w:sz w:val="34"/>
          <w:szCs w:val="34"/>
          <w:rtl/>
        </w:rPr>
        <w:t xml:space="preserve"> </w:t>
      </w:r>
      <w:r w:rsidR="00A64E38" w:rsidRPr="00A64E38">
        <w:rPr>
          <w:rFonts w:ascii="Traditional Arabic" w:hAnsi="Traditional Arabic" w:cs="Traditional Arabic"/>
          <w:color w:val="FF0000"/>
          <w:sz w:val="34"/>
          <w:szCs w:val="34"/>
          <w:rtl/>
        </w:rPr>
        <w:t>﴿</w:t>
      </w:r>
      <w:r w:rsidRPr="00A64E38">
        <w:rPr>
          <w:rFonts w:ascii="Traditional Arabic" w:hAnsi="Traditional Arabic" w:cs="Traditional Arabic"/>
          <w:color w:val="FF0000"/>
          <w:sz w:val="34"/>
          <w:szCs w:val="34"/>
          <w:rtl/>
        </w:rPr>
        <w:t>قُلْ تَعَالَوْا أَتْلُ مَا حَرَّمَ رَبُّكُمْ عَلَيْكُمْ أَلَّا تُشْرِكُوا بِهِ شَيْئًا وَبِالْوَالِدَيْنِ إِحْسَانًا وَلَا تَقْتُلُوا أَوْلَادَكُمْ مِنْ إِمْلَاقٍ نَحْنُ نَرْزُقُكُمْ وَإِيَّاهُمْ وَلَا تَقْرَبُوا الْفَوَاحِشَ مَا ظَهَرَ مِنْهَا وَمَا بَطَنَ وَلَا تَقْتُلُوا النَّفْسَ الَّتِي حَرَّمَ اللَّهُ إِلَّا بِالْحَقِّ ذَلِكُمْ وَصَّاكُمْ بِهِ لَعَلَّكُمْ تَعْقِلُونَ</w:t>
      </w:r>
      <w:r w:rsidR="00A64E38" w:rsidRPr="00A64E38">
        <w:rPr>
          <w:rFonts w:ascii="Traditional Arabic" w:hAnsi="Traditional Arabic" w:cs="Traditional Arabic"/>
          <w:color w:val="FF0000"/>
          <w:sz w:val="34"/>
          <w:szCs w:val="34"/>
          <w:rtl/>
        </w:rPr>
        <w:t>﴾</w:t>
      </w:r>
      <w:r w:rsidR="00A64E38">
        <w:rPr>
          <w:rFonts w:ascii="Traditional Arabic" w:hAnsi="Traditional Arabic" w:cs="Traditional Arabic"/>
          <w:sz w:val="34"/>
          <w:szCs w:val="34"/>
          <w:rtl/>
        </w:rPr>
        <w:t xml:space="preserve"> </w:t>
      </w:r>
      <w:r w:rsidR="00A64E38" w:rsidRPr="00A64E38">
        <w:rPr>
          <w:rFonts w:ascii="Traditional Arabic" w:hAnsi="Traditional Arabic" w:cs="Traditional Arabic"/>
          <w:sz w:val="24"/>
          <w:szCs w:val="24"/>
          <w:rtl/>
        </w:rPr>
        <w:t>[</w:t>
      </w:r>
      <w:r w:rsidRPr="00A64E38">
        <w:rPr>
          <w:rFonts w:ascii="Traditional Arabic" w:hAnsi="Traditional Arabic" w:cs="Traditional Arabic"/>
          <w:sz w:val="24"/>
          <w:szCs w:val="24"/>
          <w:rtl/>
        </w:rPr>
        <w:t>الأنعام: 151]</w:t>
      </w:r>
      <w:r w:rsidRPr="003F1D21">
        <w:rPr>
          <w:rFonts w:ascii="Traditional Arabic" w:hAnsi="Traditional Arabic" w:cs="Traditional Arabic"/>
          <w:sz w:val="34"/>
          <w:szCs w:val="34"/>
          <w:rtl/>
        </w:rPr>
        <w:t>.</w:t>
      </w:r>
    </w:p>
    <w:p w:rsidR="003F1D21" w:rsidRPr="003F1D21" w:rsidRDefault="003F1D21" w:rsidP="00B94261">
      <w:pPr>
        <w:spacing w:before="120" w:after="0" w:line="240" w:lineRule="auto"/>
        <w:ind w:firstLine="397"/>
        <w:jc w:val="both"/>
        <w:rPr>
          <w:rFonts w:ascii="Traditional Arabic" w:hAnsi="Traditional Arabic" w:cs="Traditional Arabic"/>
          <w:sz w:val="34"/>
          <w:szCs w:val="34"/>
        </w:rPr>
      </w:pPr>
      <w:r w:rsidRPr="003F1D21">
        <w:rPr>
          <w:rFonts w:ascii="Traditional Arabic" w:hAnsi="Traditional Arabic" w:cs="Traditional Arabic"/>
          <w:sz w:val="34"/>
          <w:szCs w:val="34"/>
          <w:rtl/>
        </w:rPr>
        <w:t>في الآيات السابقة قدَّم الأمر بالوصيَّة في قوله</w:t>
      </w:r>
      <w:r w:rsidR="003B4A71">
        <w:rPr>
          <w:rFonts w:ascii="Traditional Arabic" w:hAnsi="Traditional Arabic" w:cs="Traditional Arabic" w:hint="cs"/>
          <w:sz w:val="34"/>
          <w:szCs w:val="34"/>
          <w:rtl/>
        </w:rPr>
        <w:t>:</w:t>
      </w:r>
      <w:r w:rsidR="00A64E38">
        <w:rPr>
          <w:rFonts w:ascii="Traditional Arabic" w:hAnsi="Traditional Arabic" w:cs="Traditional Arabic"/>
          <w:sz w:val="34"/>
          <w:szCs w:val="34"/>
          <w:rtl/>
        </w:rPr>
        <w:t xml:space="preserve"> </w:t>
      </w:r>
      <w:r w:rsidR="00A64E38" w:rsidRPr="00A64E38">
        <w:rPr>
          <w:rFonts w:ascii="Traditional Arabic" w:hAnsi="Traditional Arabic" w:cs="Traditional Arabic"/>
          <w:color w:val="FF0000"/>
          <w:sz w:val="34"/>
          <w:szCs w:val="34"/>
          <w:rtl/>
        </w:rPr>
        <w:t>﴿</w:t>
      </w:r>
      <w:r w:rsidRPr="00A64E38">
        <w:rPr>
          <w:rFonts w:ascii="Traditional Arabic" w:hAnsi="Traditional Arabic" w:cs="Traditional Arabic"/>
          <w:color w:val="FF0000"/>
          <w:sz w:val="34"/>
          <w:szCs w:val="34"/>
          <w:rtl/>
        </w:rPr>
        <w:t>وَوَصَّيْنَا الْإِنْسَانَ بِوَالِدَيْهِ</w:t>
      </w:r>
      <w:r w:rsidR="00A64E38" w:rsidRPr="00A64E38">
        <w:rPr>
          <w:rFonts w:ascii="Traditional Arabic" w:hAnsi="Traditional Arabic" w:cs="Traditional Arabic"/>
          <w:color w:val="FF0000"/>
          <w:sz w:val="34"/>
          <w:szCs w:val="34"/>
          <w:rtl/>
        </w:rPr>
        <w:t>﴾</w:t>
      </w:r>
      <w:r w:rsidR="00A64E38">
        <w:rPr>
          <w:rFonts w:ascii="Traditional Arabic" w:hAnsi="Traditional Arabic" w:cs="Traditional Arabic"/>
          <w:sz w:val="34"/>
          <w:szCs w:val="34"/>
          <w:rtl/>
        </w:rPr>
        <w:t>،</w:t>
      </w:r>
      <w:r w:rsidRPr="003F1D21">
        <w:rPr>
          <w:rFonts w:ascii="Traditional Arabic" w:hAnsi="Traditional Arabic" w:cs="Traditional Arabic"/>
          <w:sz w:val="34"/>
          <w:szCs w:val="34"/>
          <w:rtl/>
        </w:rPr>
        <w:t xml:space="preserve"> وهنا في هذه الآية قال:</w:t>
      </w:r>
      <w:r w:rsidR="00A64E38">
        <w:rPr>
          <w:rFonts w:ascii="Traditional Arabic" w:hAnsi="Traditional Arabic" w:cs="Traditional Arabic"/>
          <w:sz w:val="34"/>
          <w:szCs w:val="34"/>
          <w:rtl/>
        </w:rPr>
        <w:t xml:space="preserve"> </w:t>
      </w:r>
      <w:r w:rsidR="00A64E38" w:rsidRPr="00A64E38">
        <w:rPr>
          <w:rFonts w:ascii="Traditional Arabic" w:hAnsi="Traditional Arabic" w:cs="Traditional Arabic"/>
          <w:color w:val="FF0000"/>
          <w:sz w:val="34"/>
          <w:szCs w:val="34"/>
          <w:rtl/>
        </w:rPr>
        <w:t>﴿</w:t>
      </w:r>
      <w:r w:rsidRPr="00A64E38">
        <w:rPr>
          <w:rFonts w:ascii="Traditional Arabic" w:hAnsi="Traditional Arabic" w:cs="Traditional Arabic"/>
          <w:color w:val="FF0000"/>
          <w:sz w:val="34"/>
          <w:szCs w:val="34"/>
          <w:rtl/>
        </w:rPr>
        <w:t>ذَلِكُمْ وَصَّاكُمْ بِهِ</w:t>
      </w:r>
      <w:r w:rsidR="00A64E38" w:rsidRPr="00A64E38">
        <w:rPr>
          <w:rFonts w:ascii="Traditional Arabic" w:hAnsi="Traditional Arabic" w:cs="Traditional Arabic"/>
          <w:color w:val="FF0000"/>
          <w:sz w:val="34"/>
          <w:szCs w:val="34"/>
          <w:rtl/>
        </w:rPr>
        <w:t>﴾</w:t>
      </w:r>
      <w:r w:rsidR="00A64E38">
        <w:rPr>
          <w:rFonts w:ascii="Traditional Arabic" w:hAnsi="Traditional Arabic" w:cs="Traditional Arabic"/>
          <w:sz w:val="34"/>
          <w:szCs w:val="34"/>
          <w:rtl/>
        </w:rPr>
        <w:t>،</w:t>
      </w:r>
      <w:r w:rsidRPr="003F1D21">
        <w:rPr>
          <w:rFonts w:ascii="Traditional Arabic" w:hAnsi="Traditional Arabic" w:cs="Traditional Arabic"/>
          <w:sz w:val="34"/>
          <w:szCs w:val="34"/>
          <w:rtl/>
        </w:rPr>
        <w:t xml:space="preserve"> وفي آية الإسراء:</w:t>
      </w:r>
      <w:r w:rsidR="00A64E38">
        <w:rPr>
          <w:rFonts w:ascii="Traditional Arabic" w:hAnsi="Traditional Arabic" w:cs="Traditional Arabic"/>
          <w:sz w:val="34"/>
          <w:szCs w:val="34"/>
          <w:rtl/>
        </w:rPr>
        <w:t xml:space="preserve"> </w:t>
      </w:r>
      <w:r w:rsidR="00A64E38" w:rsidRPr="00A64E38">
        <w:rPr>
          <w:rFonts w:ascii="Traditional Arabic" w:hAnsi="Traditional Arabic" w:cs="Traditional Arabic"/>
          <w:color w:val="FF0000"/>
          <w:sz w:val="34"/>
          <w:szCs w:val="34"/>
          <w:rtl/>
        </w:rPr>
        <w:t>﴿</w:t>
      </w:r>
      <w:r w:rsidRPr="00A64E38">
        <w:rPr>
          <w:rFonts w:ascii="Traditional Arabic" w:hAnsi="Traditional Arabic" w:cs="Traditional Arabic"/>
          <w:color w:val="FF0000"/>
          <w:sz w:val="34"/>
          <w:szCs w:val="34"/>
          <w:rtl/>
        </w:rPr>
        <w:t>وَقَضَى رَبُّكَ</w:t>
      </w:r>
      <w:r w:rsidR="00A64E38" w:rsidRPr="00A64E38">
        <w:rPr>
          <w:rFonts w:ascii="Traditional Arabic" w:hAnsi="Traditional Arabic" w:cs="Traditional Arabic"/>
          <w:color w:val="FF0000"/>
          <w:sz w:val="34"/>
          <w:szCs w:val="34"/>
          <w:rtl/>
        </w:rPr>
        <w:t>﴾</w:t>
      </w:r>
      <w:r w:rsidR="00A64E38">
        <w:rPr>
          <w:rFonts w:ascii="Traditional Arabic" w:hAnsi="Traditional Arabic" w:cs="Traditional Arabic"/>
          <w:sz w:val="34"/>
          <w:szCs w:val="34"/>
          <w:rtl/>
        </w:rPr>
        <w:t>،</w:t>
      </w:r>
      <w:r w:rsidRPr="003F1D21">
        <w:rPr>
          <w:rFonts w:ascii="Traditional Arabic" w:hAnsi="Traditional Arabic" w:cs="Traditional Arabic"/>
          <w:sz w:val="34"/>
          <w:szCs w:val="34"/>
          <w:rtl/>
        </w:rPr>
        <w:t xml:space="preserve"> وهنا في هذه الآية قال:</w:t>
      </w:r>
      <w:r w:rsidR="00A64E38">
        <w:rPr>
          <w:rFonts w:ascii="Traditional Arabic" w:hAnsi="Traditional Arabic" w:cs="Traditional Arabic"/>
          <w:sz w:val="34"/>
          <w:szCs w:val="34"/>
          <w:rtl/>
        </w:rPr>
        <w:t xml:space="preserve"> </w:t>
      </w:r>
      <w:r w:rsidR="00A64E38" w:rsidRPr="00A64E38">
        <w:rPr>
          <w:rFonts w:ascii="Traditional Arabic" w:hAnsi="Traditional Arabic" w:cs="Traditional Arabic"/>
          <w:color w:val="FF0000"/>
          <w:sz w:val="34"/>
          <w:szCs w:val="34"/>
          <w:rtl/>
        </w:rPr>
        <w:t>﴿</w:t>
      </w:r>
      <w:r w:rsidRPr="00A64E38">
        <w:rPr>
          <w:rFonts w:ascii="Traditional Arabic" w:hAnsi="Traditional Arabic" w:cs="Traditional Arabic"/>
          <w:color w:val="FF0000"/>
          <w:sz w:val="34"/>
          <w:szCs w:val="34"/>
          <w:rtl/>
        </w:rPr>
        <w:t>قُلْ تَعَالَوْا أَتْلُ مَا حَرَّمَ رَبُّكُمْ</w:t>
      </w:r>
      <w:r w:rsidR="00A64E38" w:rsidRPr="00A64E38">
        <w:rPr>
          <w:rFonts w:ascii="Traditional Arabic" w:hAnsi="Traditional Arabic" w:cs="Traditional Arabic"/>
          <w:color w:val="FF0000"/>
          <w:sz w:val="34"/>
          <w:szCs w:val="34"/>
          <w:rtl/>
        </w:rPr>
        <w:t>﴾</w:t>
      </w:r>
      <w:r w:rsidR="00A64E38">
        <w:rPr>
          <w:rFonts w:ascii="Traditional Arabic" w:hAnsi="Traditional Arabic" w:cs="Traditional Arabic"/>
          <w:sz w:val="34"/>
          <w:szCs w:val="34"/>
          <w:rtl/>
        </w:rPr>
        <w:t>،</w:t>
      </w:r>
      <w:r w:rsidRPr="003F1D21">
        <w:rPr>
          <w:rFonts w:ascii="Traditional Arabic" w:hAnsi="Traditional Arabic" w:cs="Traditional Arabic"/>
          <w:sz w:val="34"/>
          <w:szCs w:val="34"/>
          <w:rtl/>
        </w:rPr>
        <w:t xml:space="preserve"> فتقديم الوصيَّة في بعض الآيات وتأخيرها، والتأكيد بالأمر، والتَّأكيد بالنَّهي؛ كله يدلُّ دلالة عظيمة قطعيَّة على عِظَم شأن الوالدين، وعلى عِظَم ما نُهينا عنه، ولكن بما أنَّ الحديث عن الوالدين فبدأ بحقِّه</w:t>
      </w:r>
      <w:r w:rsidR="00D656EB">
        <w:rPr>
          <w:rFonts w:ascii="Traditional Arabic" w:hAnsi="Traditional Arabic" w:cs="Traditional Arabic"/>
          <w:sz w:val="34"/>
          <w:szCs w:val="34"/>
          <w:rtl/>
        </w:rPr>
        <w:t xml:space="preserve"> </w:t>
      </w:r>
      <w:r w:rsidRPr="003F1D21">
        <w:rPr>
          <w:rFonts w:ascii="Traditional Arabic" w:hAnsi="Traditional Arabic" w:cs="Traditional Arabic"/>
          <w:sz w:val="34"/>
          <w:szCs w:val="34"/>
          <w:rtl/>
        </w:rPr>
        <w:t>-عزَّ وجلَّ- ثم ثنَّى بحق الوالدين.</w:t>
      </w:r>
    </w:p>
    <w:p w:rsidR="003F1D21" w:rsidRPr="003F1D21" w:rsidRDefault="003F1D21" w:rsidP="00B94261">
      <w:pPr>
        <w:spacing w:before="120" w:after="0" w:line="240" w:lineRule="auto"/>
        <w:ind w:firstLine="397"/>
        <w:jc w:val="both"/>
        <w:rPr>
          <w:rFonts w:ascii="Traditional Arabic" w:hAnsi="Traditional Arabic" w:cs="Traditional Arabic"/>
          <w:sz w:val="34"/>
          <w:szCs w:val="34"/>
        </w:rPr>
      </w:pPr>
      <w:r w:rsidRPr="003F1D21">
        <w:rPr>
          <w:rFonts w:ascii="Traditional Arabic" w:hAnsi="Traditional Arabic" w:cs="Traditional Arabic"/>
          <w:sz w:val="34"/>
          <w:szCs w:val="34"/>
          <w:rtl/>
        </w:rPr>
        <w:t>ويكفي أنَّ يُقال:</w:t>
      </w:r>
    </w:p>
    <w:p w:rsidR="003F1D21" w:rsidRPr="003F1D21" w:rsidRDefault="003F1D21" w:rsidP="00B94261">
      <w:pPr>
        <w:spacing w:before="120" w:after="0" w:line="240" w:lineRule="auto"/>
        <w:ind w:firstLine="397"/>
        <w:jc w:val="both"/>
        <w:rPr>
          <w:rFonts w:ascii="Traditional Arabic" w:hAnsi="Traditional Arabic" w:cs="Traditional Arabic"/>
          <w:sz w:val="34"/>
          <w:szCs w:val="34"/>
        </w:rPr>
      </w:pPr>
      <w:r w:rsidRPr="003F1D21">
        <w:rPr>
          <w:rFonts w:ascii="Traditional Arabic" w:hAnsi="Traditional Arabic" w:cs="Traditional Arabic"/>
          <w:sz w:val="34"/>
          <w:szCs w:val="34"/>
          <w:rtl/>
        </w:rPr>
        <w:t>وصَّى الله بشأن الوالدين في أوَّل الآيات، ووصَّى بهم في آخر الآيات تأكيدًا، ونهى عن عقوقهما؛ بل نهى عن التَّأفُّفِ والتَّضُّجر، ولو بلغ ذنب الوالدين ما بلغ فيبقى لهما حق البر والتَّقدير ولو كانا على غير دين والدهما.</w:t>
      </w:r>
    </w:p>
    <w:p w:rsidR="003F1D21" w:rsidRPr="003F1D21" w:rsidRDefault="003F1D21" w:rsidP="00B94261">
      <w:pPr>
        <w:spacing w:before="120" w:after="0" w:line="240" w:lineRule="auto"/>
        <w:ind w:firstLine="397"/>
        <w:jc w:val="both"/>
        <w:rPr>
          <w:rFonts w:ascii="Traditional Arabic" w:hAnsi="Traditional Arabic" w:cs="Traditional Arabic"/>
          <w:sz w:val="34"/>
          <w:szCs w:val="34"/>
        </w:rPr>
      </w:pPr>
      <w:r w:rsidRPr="003F1D21">
        <w:rPr>
          <w:rFonts w:ascii="Traditional Arabic" w:hAnsi="Traditional Arabic" w:cs="Traditional Arabic"/>
          <w:sz w:val="34"/>
          <w:szCs w:val="34"/>
          <w:rtl/>
        </w:rPr>
        <w:lastRenderedPageBreak/>
        <w:t>وواحدة من هذه فقط تكفي لبيان شرف وعِظَم ومكانة الوالدين، فكيف بهذه الدَّلائل وهذه الأوامر الشَّرعيَّة، والتَّحذيرات الشَّرعيَّة، والنَّهي الشَّرعي، والوصايا في أول الآيات، والوصايا في آخرها، فهذا دليل على عظيم شأن الوالدين.</w:t>
      </w:r>
    </w:p>
    <w:p w:rsidR="003F1D21" w:rsidRPr="003F1D21" w:rsidRDefault="003F1D21" w:rsidP="00B94261">
      <w:pPr>
        <w:spacing w:before="120" w:after="0" w:line="240" w:lineRule="auto"/>
        <w:ind w:firstLine="397"/>
        <w:jc w:val="both"/>
        <w:rPr>
          <w:rFonts w:ascii="Traditional Arabic" w:hAnsi="Traditional Arabic" w:cs="Traditional Arabic"/>
          <w:sz w:val="34"/>
          <w:szCs w:val="34"/>
        </w:rPr>
      </w:pPr>
      <w:r w:rsidRPr="003F1D21">
        <w:rPr>
          <w:rFonts w:ascii="Traditional Arabic" w:hAnsi="Traditional Arabic" w:cs="Traditional Arabic"/>
          <w:sz w:val="34"/>
          <w:szCs w:val="34"/>
          <w:rtl/>
        </w:rPr>
        <w:t>وينبغي أن يتأمَّل الإنسان وبخاصَّة العاق المقصِّر المتضجِّر المتأفِّف من شأنِ والديه.</w:t>
      </w:r>
    </w:p>
    <w:p w:rsidR="003F1D21" w:rsidRPr="00387764" w:rsidRDefault="003F1D21" w:rsidP="00B94261">
      <w:pPr>
        <w:spacing w:before="120" w:after="0" w:line="240" w:lineRule="auto"/>
        <w:ind w:firstLine="397"/>
        <w:jc w:val="both"/>
        <w:rPr>
          <w:rFonts w:ascii="Traditional Arabic" w:hAnsi="Traditional Arabic" w:cs="Traditional Arabic"/>
          <w:sz w:val="34"/>
          <w:szCs w:val="34"/>
        </w:rPr>
      </w:pPr>
      <w:r w:rsidRPr="00387764">
        <w:rPr>
          <w:rFonts w:ascii="Traditional Arabic" w:hAnsi="Traditional Arabic" w:cs="Traditional Arabic"/>
          <w:sz w:val="34"/>
          <w:szCs w:val="34"/>
          <w:rtl/>
        </w:rPr>
        <w:t>المقطع الثامن:</w:t>
      </w:r>
      <w:r w:rsidR="00A64E38" w:rsidRPr="00387764">
        <w:rPr>
          <w:rFonts w:ascii="Traditional Arabic" w:hAnsi="Traditional Arabic" w:cs="Traditional Arabic"/>
          <w:sz w:val="34"/>
          <w:szCs w:val="34"/>
          <w:rtl/>
        </w:rPr>
        <w:t xml:space="preserve"> </w:t>
      </w:r>
      <w:r w:rsidR="00D656EB" w:rsidRPr="00387764">
        <w:rPr>
          <w:rFonts w:ascii="Traditional Arabic" w:hAnsi="Traditional Arabic" w:cs="Traditional Arabic"/>
          <w:color w:val="FF0000"/>
          <w:sz w:val="34"/>
          <w:szCs w:val="34"/>
          <w:rtl/>
        </w:rPr>
        <w:t>﴿</w:t>
      </w:r>
      <w:r w:rsidRPr="00387764">
        <w:rPr>
          <w:rFonts w:ascii="Traditional Arabic" w:hAnsi="Traditional Arabic" w:cs="Traditional Arabic"/>
          <w:color w:val="FF0000"/>
          <w:sz w:val="34"/>
          <w:szCs w:val="34"/>
          <w:rtl/>
        </w:rPr>
        <w:t>رَبِّ اغْفِرْ لِي وَلِوَالِدَيَّ وَلِمَنْ دَخَلَ بَيْتِيَ مُؤْمِنًا وَلِلْمُؤْمِنِينَ وَالْمُؤْمِنَاتِ وَلَا تَزِدِ الظَّالِمِينَ إِلَّا تَبَارًا</w:t>
      </w:r>
      <w:r w:rsidR="00A64E38" w:rsidRPr="00387764">
        <w:rPr>
          <w:rFonts w:ascii="Traditional Arabic" w:hAnsi="Traditional Arabic" w:cs="Traditional Arabic"/>
          <w:color w:val="FF0000"/>
          <w:sz w:val="34"/>
          <w:szCs w:val="34"/>
          <w:rtl/>
        </w:rPr>
        <w:t>﴾</w:t>
      </w:r>
      <w:r w:rsidR="00A64E38" w:rsidRPr="00387764">
        <w:rPr>
          <w:rFonts w:ascii="Traditional Arabic" w:hAnsi="Traditional Arabic" w:cs="Traditional Arabic"/>
          <w:sz w:val="34"/>
          <w:szCs w:val="34"/>
          <w:rtl/>
        </w:rPr>
        <w:t xml:space="preserve"> </w:t>
      </w:r>
      <w:r w:rsidR="00A64E38" w:rsidRPr="00387764">
        <w:rPr>
          <w:rFonts w:ascii="Traditional Arabic" w:hAnsi="Traditional Arabic" w:cs="Traditional Arabic"/>
          <w:sz w:val="24"/>
          <w:szCs w:val="24"/>
          <w:rtl/>
        </w:rPr>
        <w:t>[</w:t>
      </w:r>
      <w:r w:rsidRPr="00387764">
        <w:rPr>
          <w:rFonts w:ascii="Traditional Arabic" w:hAnsi="Traditional Arabic" w:cs="Traditional Arabic"/>
          <w:sz w:val="24"/>
          <w:szCs w:val="24"/>
          <w:rtl/>
        </w:rPr>
        <w:t>نوح: 28]</w:t>
      </w:r>
      <w:r w:rsidRPr="00387764">
        <w:rPr>
          <w:rFonts w:ascii="Traditional Arabic" w:hAnsi="Traditional Arabic" w:cs="Traditional Arabic"/>
          <w:sz w:val="34"/>
          <w:szCs w:val="34"/>
          <w:rtl/>
        </w:rPr>
        <w:t>.</w:t>
      </w:r>
    </w:p>
    <w:p w:rsidR="003F1D21" w:rsidRPr="00387764" w:rsidRDefault="003F1D21" w:rsidP="00B94261">
      <w:pPr>
        <w:spacing w:before="120" w:after="0" w:line="240" w:lineRule="auto"/>
        <w:ind w:firstLine="397"/>
        <w:jc w:val="both"/>
        <w:rPr>
          <w:rFonts w:ascii="Traditional Arabic" w:hAnsi="Traditional Arabic" w:cs="Traditional Arabic"/>
          <w:sz w:val="34"/>
          <w:szCs w:val="34"/>
        </w:rPr>
      </w:pPr>
      <w:r w:rsidRPr="00387764">
        <w:rPr>
          <w:rFonts w:ascii="Traditional Arabic" w:hAnsi="Traditional Arabic" w:cs="Traditional Arabic"/>
          <w:sz w:val="34"/>
          <w:szCs w:val="34"/>
          <w:rtl/>
        </w:rPr>
        <w:t>المراد به نوح</w:t>
      </w:r>
      <w:r w:rsidR="00D656EB" w:rsidRPr="00387764">
        <w:rPr>
          <w:rFonts w:ascii="Traditional Arabic" w:hAnsi="Traditional Arabic" w:cs="Traditional Arabic"/>
          <w:sz w:val="34"/>
          <w:szCs w:val="34"/>
          <w:rtl/>
        </w:rPr>
        <w:t xml:space="preserve"> </w:t>
      </w:r>
      <w:r w:rsidRPr="00387764">
        <w:rPr>
          <w:rFonts w:ascii="Traditional Arabic" w:hAnsi="Traditional Arabic" w:cs="Traditional Arabic"/>
          <w:sz w:val="34"/>
          <w:szCs w:val="34"/>
          <w:rtl/>
        </w:rPr>
        <w:t>-عَلَيْهِ الصَّلاةُ والسَّلامُ- وأفضل الناس هم الأنبياء -عَلَيْهِم الصَّلاةُ والسَّلامُ- وأفضل الأدعية دعاء الأنبياء -عَلَيْهِم الصَّلاةُ والسَّلامُ- وأعلم الناس بحقوق الله وحقوق الناس الأنبياء -عَلَيْهِم الصَّلاةُ والسَّلامُ.</w:t>
      </w:r>
    </w:p>
    <w:p w:rsidR="003F1D21" w:rsidRPr="00387764" w:rsidRDefault="003F1D21" w:rsidP="00B94261">
      <w:pPr>
        <w:spacing w:before="120" w:after="0" w:line="240" w:lineRule="auto"/>
        <w:ind w:firstLine="397"/>
        <w:jc w:val="both"/>
        <w:rPr>
          <w:rFonts w:ascii="Traditional Arabic" w:hAnsi="Traditional Arabic" w:cs="Traditional Arabic"/>
          <w:sz w:val="34"/>
          <w:szCs w:val="34"/>
        </w:rPr>
      </w:pPr>
      <w:r w:rsidRPr="00387764">
        <w:rPr>
          <w:rFonts w:ascii="Traditional Arabic" w:hAnsi="Traditional Arabic" w:cs="Traditional Arabic"/>
          <w:sz w:val="34"/>
          <w:szCs w:val="34"/>
          <w:rtl/>
        </w:rPr>
        <w:t>فهذا نوح أوَّل رسول لأهل الأرض، ومع هذا يقول:</w:t>
      </w:r>
      <w:r w:rsidR="00A64E38" w:rsidRPr="00387764">
        <w:rPr>
          <w:rFonts w:ascii="Traditional Arabic" w:hAnsi="Traditional Arabic" w:cs="Traditional Arabic"/>
          <w:sz w:val="34"/>
          <w:szCs w:val="34"/>
          <w:rtl/>
        </w:rPr>
        <w:t xml:space="preserve"> </w:t>
      </w:r>
      <w:r w:rsidR="00D656EB" w:rsidRPr="00387764">
        <w:rPr>
          <w:rFonts w:ascii="Traditional Arabic" w:hAnsi="Traditional Arabic" w:cs="Traditional Arabic"/>
          <w:color w:val="FF0000"/>
          <w:sz w:val="34"/>
          <w:szCs w:val="34"/>
          <w:rtl/>
        </w:rPr>
        <w:t>﴿</w:t>
      </w:r>
      <w:r w:rsidRPr="00387764">
        <w:rPr>
          <w:rFonts w:ascii="Traditional Arabic" w:hAnsi="Traditional Arabic" w:cs="Traditional Arabic"/>
          <w:color w:val="FF0000"/>
          <w:sz w:val="34"/>
          <w:szCs w:val="34"/>
          <w:rtl/>
        </w:rPr>
        <w:t>رَبِّ اغْفِرْ لِي</w:t>
      </w:r>
      <w:r w:rsidR="00A64E38" w:rsidRPr="00387764">
        <w:rPr>
          <w:rFonts w:ascii="Traditional Arabic" w:hAnsi="Traditional Arabic" w:cs="Traditional Arabic"/>
          <w:color w:val="FF0000"/>
          <w:sz w:val="34"/>
          <w:szCs w:val="34"/>
          <w:rtl/>
        </w:rPr>
        <w:t>﴾</w:t>
      </w:r>
      <w:r w:rsidR="00A64E38" w:rsidRPr="00387764">
        <w:rPr>
          <w:rFonts w:ascii="Traditional Arabic" w:hAnsi="Traditional Arabic" w:cs="Traditional Arabic"/>
          <w:sz w:val="34"/>
          <w:szCs w:val="34"/>
          <w:rtl/>
        </w:rPr>
        <w:t>،</w:t>
      </w:r>
      <w:r w:rsidRPr="00387764">
        <w:rPr>
          <w:rFonts w:ascii="Traditional Arabic" w:hAnsi="Traditional Arabic" w:cs="Traditional Arabic"/>
          <w:sz w:val="34"/>
          <w:szCs w:val="34"/>
          <w:rtl/>
        </w:rPr>
        <w:t xml:space="preserve"> فبدأ بنفسه.</w:t>
      </w:r>
      <w:r w:rsidR="00A64E38" w:rsidRPr="00387764">
        <w:rPr>
          <w:rFonts w:ascii="Traditional Arabic" w:hAnsi="Traditional Arabic" w:cs="Traditional Arabic"/>
          <w:sz w:val="34"/>
          <w:szCs w:val="34"/>
          <w:rtl/>
        </w:rPr>
        <w:t xml:space="preserve"> </w:t>
      </w:r>
      <w:r w:rsidR="00A64E38" w:rsidRPr="00387764">
        <w:rPr>
          <w:rFonts w:ascii="Traditional Arabic" w:hAnsi="Traditional Arabic" w:cs="Traditional Arabic"/>
          <w:color w:val="FF0000"/>
          <w:sz w:val="34"/>
          <w:szCs w:val="34"/>
          <w:rtl/>
        </w:rPr>
        <w:t>﴿</w:t>
      </w:r>
      <w:r w:rsidRPr="00387764">
        <w:rPr>
          <w:rFonts w:ascii="Traditional Arabic" w:hAnsi="Traditional Arabic" w:cs="Traditional Arabic"/>
          <w:color w:val="FF0000"/>
          <w:sz w:val="34"/>
          <w:szCs w:val="34"/>
          <w:rtl/>
        </w:rPr>
        <w:t>وَلِوَالِدَيَّ وَلِمَنْ دَخَلَ بَيْتِيَ مُؤْمِنًا وَلِلْمُؤْمِنِينَ وَالْمُؤْمِنَاتِ</w:t>
      </w:r>
      <w:r w:rsidR="00A64E38" w:rsidRPr="00387764">
        <w:rPr>
          <w:rFonts w:ascii="Traditional Arabic" w:hAnsi="Traditional Arabic" w:cs="Traditional Arabic"/>
          <w:color w:val="FF0000"/>
          <w:sz w:val="34"/>
          <w:szCs w:val="34"/>
          <w:rtl/>
        </w:rPr>
        <w:t>﴾</w:t>
      </w:r>
      <w:r w:rsidR="00A64E38" w:rsidRPr="00387764">
        <w:rPr>
          <w:rFonts w:ascii="Traditional Arabic" w:hAnsi="Traditional Arabic" w:cs="Traditional Arabic"/>
          <w:sz w:val="34"/>
          <w:szCs w:val="34"/>
          <w:rtl/>
        </w:rPr>
        <w:t>،</w:t>
      </w:r>
      <w:r w:rsidRPr="00387764">
        <w:rPr>
          <w:rFonts w:ascii="Traditional Arabic" w:hAnsi="Traditional Arabic" w:cs="Traditional Arabic"/>
          <w:sz w:val="34"/>
          <w:szCs w:val="34"/>
          <w:rtl/>
        </w:rPr>
        <w:t xml:space="preserve"> فثنَّى بالدُّعاء لوالديه بعدَ الدُّعاء لنفسه، فإذا كان هذا هو خ</w:t>
      </w:r>
      <w:r w:rsidR="0019105A" w:rsidRPr="00387764">
        <w:rPr>
          <w:rFonts w:ascii="Traditional Arabic" w:hAnsi="Traditional Arabic" w:cs="Traditional Arabic" w:hint="cs"/>
          <w:sz w:val="34"/>
          <w:szCs w:val="34"/>
          <w:rtl/>
        </w:rPr>
        <w:t>ُ</w:t>
      </w:r>
      <w:r w:rsidRPr="00387764">
        <w:rPr>
          <w:rFonts w:ascii="Traditional Arabic" w:hAnsi="Traditional Arabic" w:cs="Traditional Arabic"/>
          <w:sz w:val="34"/>
          <w:szCs w:val="34"/>
          <w:rtl/>
        </w:rPr>
        <w:t>لق الأنبياء وهم أبرُّ الن</w:t>
      </w:r>
      <w:r w:rsidR="0019105A" w:rsidRPr="00387764">
        <w:rPr>
          <w:rFonts w:ascii="Traditional Arabic" w:hAnsi="Traditional Arabic" w:cs="Traditional Arabic" w:hint="cs"/>
          <w:sz w:val="34"/>
          <w:szCs w:val="34"/>
          <w:rtl/>
        </w:rPr>
        <w:t>َّ</w:t>
      </w:r>
      <w:r w:rsidRPr="00387764">
        <w:rPr>
          <w:rFonts w:ascii="Traditional Arabic" w:hAnsi="Traditional Arabic" w:cs="Traditional Arabic"/>
          <w:sz w:val="34"/>
          <w:szCs w:val="34"/>
          <w:rtl/>
        </w:rPr>
        <w:t>اس بوالديهم، سواء كانوا على دينهم أو خلاف دينهم، فهم أبرُّ الناس، وأدرى الناس بحق الوالدين، فثنَّاهم بالدُّعاء بعدَ الدَّعاء لنفسه.</w:t>
      </w:r>
    </w:p>
    <w:p w:rsidR="003F1D21" w:rsidRPr="00387764" w:rsidRDefault="0019105A" w:rsidP="00B94261">
      <w:pPr>
        <w:spacing w:before="120" w:after="0" w:line="240" w:lineRule="auto"/>
        <w:ind w:firstLine="397"/>
        <w:jc w:val="both"/>
        <w:rPr>
          <w:rFonts w:ascii="Traditional Arabic" w:hAnsi="Traditional Arabic" w:cs="Traditional Arabic"/>
          <w:sz w:val="34"/>
          <w:szCs w:val="34"/>
        </w:rPr>
      </w:pPr>
      <w:r w:rsidRPr="00387764">
        <w:rPr>
          <w:rFonts w:ascii="Traditional Arabic" w:hAnsi="Traditional Arabic" w:cs="Traditional Arabic" w:hint="cs"/>
          <w:sz w:val="34"/>
          <w:szCs w:val="34"/>
          <w:u w:val="dotDotDash" w:color="FF0000"/>
          <w:rtl/>
        </w:rPr>
        <w:t>و</w:t>
      </w:r>
      <w:r w:rsidR="003F1D21" w:rsidRPr="00387764">
        <w:rPr>
          <w:rFonts w:ascii="Traditional Arabic" w:hAnsi="Traditional Arabic" w:cs="Traditional Arabic"/>
          <w:sz w:val="34"/>
          <w:szCs w:val="34"/>
          <w:u w:val="dotDotDash" w:color="FF0000"/>
          <w:rtl/>
        </w:rPr>
        <w:t>من أعظم علامات البر</w:t>
      </w:r>
      <w:r w:rsidRPr="00387764">
        <w:rPr>
          <w:rFonts w:ascii="Traditional Arabic" w:hAnsi="Traditional Arabic" w:cs="Traditional Arabic" w:hint="cs"/>
          <w:sz w:val="34"/>
          <w:szCs w:val="34"/>
          <w:u w:val="dotDotDash" w:color="FF0000"/>
          <w:rtl/>
        </w:rPr>
        <w:t>ِّ</w:t>
      </w:r>
      <w:r w:rsidR="003F1D21" w:rsidRPr="00387764">
        <w:rPr>
          <w:rFonts w:ascii="Traditional Arabic" w:hAnsi="Traditional Arabic" w:cs="Traditional Arabic"/>
          <w:sz w:val="34"/>
          <w:szCs w:val="34"/>
          <w:rtl/>
        </w:rPr>
        <w:t>: أن يخص</w:t>
      </w:r>
      <w:r w:rsidRPr="00387764">
        <w:rPr>
          <w:rFonts w:ascii="Traditional Arabic" w:hAnsi="Traditional Arabic" w:cs="Traditional Arabic" w:hint="cs"/>
          <w:sz w:val="34"/>
          <w:szCs w:val="34"/>
          <w:rtl/>
        </w:rPr>
        <w:t>َّ</w:t>
      </w:r>
      <w:r w:rsidR="003F1D21" w:rsidRPr="00387764">
        <w:rPr>
          <w:rFonts w:ascii="Traditional Arabic" w:hAnsi="Traditional Arabic" w:cs="Traditional Arabic"/>
          <w:sz w:val="34"/>
          <w:szCs w:val="34"/>
          <w:rtl/>
        </w:rPr>
        <w:t xml:space="preserve"> الإنسان والديه بالدُّعاء، وأن يُكثر من الدعاء لهما، فالأنبياء -عَلَيْهِم الصَّلاةُ والسَّلامُ- مع عظيم مسؤوليَّتهم، فهم كُلِّفوا بدعوة أمم، فلكل نبي أمة، والنبي -صَلَّى اللهُ عَلَيْهِ وَسَلَّمَ- أرسلة لجميع الأمم من الثَّقلين؛ فمع مشاغلهم العظيم لم يغفلوا عن حق شأن الوالدين.</w:t>
      </w:r>
    </w:p>
    <w:p w:rsidR="003F1D21" w:rsidRPr="00387764" w:rsidRDefault="003F1D21" w:rsidP="00B94261">
      <w:pPr>
        <w:spacing w:before="120" w:after="0" w:line="240" w:lineRule="auto"/>
        <w:ind w:firstLine="397"/>
        <w:jc w:val="both"/>
        <w:rPr>
          <w:rFonts w:ascii="Traditional Arabic" w:hAnsi="Traditional Arabic" w:cs="Traditional Arabic"/>
          <w:sz w:val="34"/>
          <w:szCs w:val="34"/>
          <w:rtl/>
        </w:rPr>
      </w:pPr>
      <w:r w:rsidRPr="00387764">
        <w:rPr>
          <w:rFonts w:ascii="Traditional Arabic" w:hAnsi="Traditional Arabic" w:cs="Traditional Arabic"/>
          <w:sz w:val="34"/>
          <w:szCs w:val="34"/>
          <w:rtl/>
        </w:rPr>
        <w:t>وإذا ذكر الله -عزَّ وجلَّ- صفةً لنبيٍّ فهي في جميع الأنبياء حسبَ وضع النبي -عَلَيْهِ الصَّلاةُ والسَّلامُ.</w:t>
      </w:r>
    </w:p>
    <w:p w:rsidR="003F1D21" w:rsidRPr="003F1D21" w:rsidRDefault="003F1D21" w:rsidP="00B94261">
      <w:pPr>
        <w:spacing w:before="120" w:after="0" w:line="240" w:lineRule="auto"/>
        <w:ind w:firstLine="397"/>
        <w:jc w:val="both"/>
        <w:rPr>
          <w:rFonts w:ascii="Traditional Arabic" w:hAnsi="Traditional Arabic" w:cs="Traditional Arabic"/>
          <w:sz w:val="34"/>
          <w:szCs w:val="34"/>
        </w:rPr>
      </w:pPr>
      <w:r w:rsidRPr="003F1D21">
        <w:rPr>
          <w:rFonts w:ascii="Traditional Arabic" w:hAnsi="Traditional Arabic" w:cs="Traditional Arabic"/>
          <w:sz w:val="34"/>
          <w:szCs w:val="34"/>
          <w:rtl/>
        </w:rPr>
        <w:t>{أحسن الله إليكم.</w:t>
      </w:r>
    </w:p>
    <w:p w:rsidR="003F1D21" w:rsidRPr="003F1D21" w:rsidRDefault="003F1D21" w:rsidP="00B94261">
      <w:pPr>
        <w:spacing w:before="120" w:after="0" w:line="240" w:lineRule="auto"/>
        <w:ind w:firstLine="397"/>
        <w:jc w:val="both"/>
        <w:rPr>
          <w:rFonts w:ascii="Traditional Arabic" w:hAnsi="Traditional Arabic" w:cs="Traditional Arabic"/>
          <w:sz w:val="34"/>
          <w:szCs w:val="34"/>
        </w:rPr>
      </w:pPr>
      <w:r w:rsidRPr="003F1D21">
        <w:rPr>
          <w:rFonts w:ascii="Traditional Arabic" w:hAnsi="Traditional Arabic" w:cs="Traditional Arabic"/>
          <w:sz w:val="34"/>
          <w:szCs w:val="34"/>
          <w:rtl/>
        </w:rPr>
        <w:t xml:space="preserve">في نفس السياق </w:t>
      </w:r>
      <w:r w:rsidR="0019105A">
        <w:rPr>
          <w:rFonts w:ascii="Traditional Arabic" w:hAnsi="Traditional Arabic" w:cs="Traditional Arabic" w:hint="cs"/>
          <w:sz w:val="34"/>
          <w:szCs w:val="34"/>
          <w:rtl/>
        </w:rPr>
        <w:t xml:space="preserve">نجد أنَّ </w:t>
      </w:r>
      <w:r w:rsidRPr="003F1D21">
        <w:rPr>
          <w:rFonts w:ascii="Traditional Arabic" w:hAnsi="Traditional Arabic" w:cs="Traditional Arabic"/>
          <w:sz w:val="34"/>
          <w:szCs w:val="34"/>
          <w:rtl/>
        </w:rPr>
        <w:t>مخاطبة نوح -عَلَيْهِ الصَّلاةُ والسَّلامُ- لابنه في رقَّةٍ عظيمة؛ يتجلَّى منها أنَّ الوالد يحرص على صلاح ابنه؛ فهل يُستفاد من هذا أنَّ أعظم برٍّ يُقدَّم للوالدين هو صلاح الابن}.</w:t>
      </w:r>
    </w:p>
    <w:p w:rsidR="003F1D21" w:rsidRPr="003F1D21" w:rsidRDefault="003F1D21" w:rsidP="00B94261">
      <w:pPr>
        <w:spacing w:before="120" w:after="0" w:line="240" w:lineRule="auto"/>
        <w:ind w:firstLine="397"/>
        <w:jc w:val="both"/>
        <w:rPr>
          <w:rFonts w:ascii="Traditional Arabic" w:hAnsi="Traditional Arabic" w:cs="Traditional Arabic"/>
          <w:sz w:val="34"/>
          <w:szCs w:val="34"/>
        </w:rPr>
      </w:pPr>
      <w:r w:rsidRPr="003F1D21">
        <w:rPr>
          <w:rFonts w:ascii="Traditional Arabic" w:hAnsi="Traditional Arabic" w:cs="Traditional Arabic"/>
          <w:sz w:val="34"/>
          <w:szCs w:val="34"/>
          <w:rtl/>
        </w:rPr>
        <w:t>جاء في سورة هود:</w:t>
      </w:r>
      <w:r w:rsidR="00A64E38">
        <w:rPr>
          <w:rFonts w:ascii="Traditional Arabic" w:hAnsi="Traditional Arabic" w:cs="Traditional Arabic"/>
          <w:sz w:val="34"/>
          <w:szCs w:val="34"/>
          <w:rtl/>
        </w:rPr>
        <w:t xml:space="preserve"> </w:t>
      </w:r>
      <w:r w:rsidR="00A64E38" w:rsidRPr="00A64E38">
        <w:rPr>
          <w:rFonts w:ascii="Traditional Arabic" w:hAnsi="Traditional Arabic" w:cs="Traditional Arabic"/>
          <w:color w:val="FF0000"/>
          <w:sz w:val="34"/>
          <w:szCs w:val="34"/>
          <w:rtl/>
        </w:rPr>
        <w:t>﴿</w:t>
      </w:r>
      <w:r w:rsidRPr="00A64E38">
        <w:rPr>
          <w:rFonts w:ascii="Traditional Arabic" w:hAnsi="Traditional Arabic" w:cs="Traditional Arabic"/>
          <w:color w:val="FF0000"/>
          <w:sz w:val="34"/>
          <w:szCs w:val="34"/>
          <w:rtl/>
        </w:rPr>
        <w:t>وَنَادَى نُوحٌ رَبَّهُ فَقَالَ رَبِّ إِنَّ ابْنِي مِنْ أَهْلِي</w:t>
      </w:r>
      <w:r w:rsidR="00A64E38" w:rsidRPr="00A64E38">
        <w:rPr>
          <w:rFonts w:ascii="Traditional Arabic" w:hAnsi="Traditional Arabic" w:cs="Traditional Arabic"/>
          <w:color w:val="FF0000"/>
          <w:sz w:val="34"/>
          <w:szCs w:val="34"/>
          <w:rtl/>
        </w:rPr>
        <w:t>﴾</w:t>
      </w:r>
      <w:r w:rsidR="00A64E38">
        <w:rPr>
          <w:rFonts w:ascii="Traditional Arabic" w:hAnsi="Traditional Arabic" w:cs="Traditional Arabic"/>
          <w:sz w:val="34"/>
          <w:szCs w:val="34"/>
          <w:rtl/>
        </w:rPr>
        <w:t xml:space="preserve"> </w:t>
      </w:r>
      <w:r w:rsidR="00A64E38" w:rsidRPr="00A64E38">
        <w:rPr>
          <w:rFonts w:ascii="Traditional Arabic" w:hAnsi="Traditional Arabic" w:cs="Traditional Arabic"/>
          <w:sz w:val="24"/>
          <w:szCs w:val="24"/>
          <w:rtl/>
        </w:rPr>
        <w:t>[</w:t>
      </w:r>
      <w:r w:rsidRPr="00A64E38">
        <w:rPr>
          <w:rFonts w:ascii="Traditional Arabic" w:hAnsi="Traditional Arabic" w:cs="Traditional Arabic"/>
          <w:sz w:val="24"/>
          <w:szCs w:val="24"/>
          <w:rtl/>
        </w:rPr>
        <w:t>هود: 45]</w:t>
      </w:r>
      <w:r w:rsidRPr="003F1D21">
        <w:rPr>
          <w:rFonts w:ascii="Traditional Arabic" w:hAnsi="Traditional Arabic" w:cs="Traditional Arabic"/>
          <w:sz w:val="34"/>
          <w:szCs w:val="34"/>
          <w:rtl/>
        </w:rPr>
        <w:t xml:space="preserve">، فلاشكَّ أنَّ الأنبياء -عَلَيْهِم الصَّلاةُ والسَّلامُ- قاموا بحق واجب الأبوَّة وحق واجب البنوَّة، وهذا هو التَّكامل </w:t>
      </w:r>
      <w:r w:rsidRPr="003F1D21">
        <w:rPr>
          <w:rFonts w:ascii="Traditional Arabic" w:hAnsi="Traditional Arabic" w:cs="Traditional Arabic"/>
          <w:sz w:val="34"/>
          <w:szCs w:val="34"/>
          <w:rtl/>
        </w:rPr>
        <w:lastRenderedPageBreak/>
        <w:t>الأسري، أن يرعى الإنسان جانب أبويه بالحق الشرعي وبالتَّعامل الشَّرعي، وفي المقابل يرعى حقَّ أولاده في الجانب الشَّرعي.</w:t>
      </w:r>
    </w:p>
    <w:p w:rsidR="003F1D21" w:rsidRPr="00387764" w:rsidRDefault="003F1D21" w:rsidP="00B94261">
      <w:pPr>
        <w:spacing w:before="120" w:after="0" w:line="240" w:lineRule="auto"/>
        <w:ind w:firstLine="397"/>
        <w:jc w:val="both"/>
        <w:rPr>
          <w:rFonts w:ascii="Traditional Arabic" w:hAnsi="Traditional Arabic" w:cs="Traditional Arabic"/>
          <w:sz w:val="34"/>
          <w:szCs w:val="34"/>
        </w:rPr>
      </w:pPr>
      <w:r w:rsidRPr="00387764">
        <w:rPr>
          <w:rFonts w:ascii="Traditional Arabic" w:hAnsi="Traditional Arabic" w:cs="Traditional Arabic"/>
          <w:sz w:val="34"/>
          <w:szCs w:val="34"/>
          <w:rtl/>
        </w:rPr>
        <w:t>المقطع التَّاسع:</w:t>
      </w:r>
      <w:r w:rsidR="00A64E38" w:rsidRPr="00387764">
        <w:rPr>
          <w:rFonts w:ascii="Traditional Arabic" w:hAnsi="Traditional Arabic" w:cs="Traditional Arabic"/>
          <w:sz w:val="34"/>
          <w:szCs w:val="34"/>
          <w:rtl/>
        </w:rPr>
        <w:t xml:space="preserve"> </w:t>
      </w:r>
      <w:r w:rsidR="00A64E38" w:rsidRPr="00387764">
        <w:rPr>
          <w:rFonts w:ascii="Traditional Arabic" w:hAnsi="Traditional Arabic" w:cs="Traditional Arabic"/>
          <w:color w:val="FF0000"/>
          <w:sz w:val="34"/>
          <w:szCs w:val="34"/>
          <w:rtl/>
        </w:rPr>
        <w:t>﴿</w:t>
      </w:r>
      <w:r w:rsidRPr="00387764">
        <w:rPr>
          <w:rFonts w:ascii="Traditional Arabic" w:hAnsi="Traditional Arabic" w:cs="Traditional Arabic"/>
          <w:color w:val="FF0000"/>
          <w:sz w:val="34"/>
          <w:szCs w:val="34"/>
          <w:rtl/>
        </w:rPr>
        <w:t>وَاذْكُرْ فِي الْكِتَابِ إِبْرَاهِيمَ إِنَّهُ كَانَ صِدِّيقًا نَبِيًّا (41) إِذْ قَالَ لِأَبِيهِ يَاأَبَتِ لِمَ تَعْبُدُ مَا لَا يَسْمَعُ وَلَا يُبْصِرُ وَلَا يُغْنِي عَنْكَ شَيْئًا</w:t>
      </w:r>
      <w:r w:rsidR="00A64E38" w:rsidRPr="00387764">
        <w:rPr>
          <w:rFonts w:ascii="Traditional Arabic" w:hAnsi="Traditional Arabic" w:cs="Traditional Arabic"/>
          <w:color w:val="FF0000"/>
          <w:sz w:val="34"/>
          <w:szCs w:val="34"/>
          <w:rtl/>
        </w:rPr>
        <w:t>﴾</w:t>
      </w:r>
      <w:r w:rsidR="00A64E38" w:rsidRPr="00387764">
        <w:rPr>
          <w:rFonts w:ascii="Traditional Arabic" w:hAnsi="Traditional Arabic" w:cs="Traditional Arabic"/>
          <w:sz w:val="34"/>
          <w:szCs w:val="34"/>
          <w:rtl/>
        </w:rPr>
        <w:t xml:space="preserve"> </w:t>
      </w:r>
      <w:r w:rsidR="00A64E38" w:rsidRPr="00387764">
        <w:rPr>
          <w:rFonts w:ascii="Traditional Arabic" w:hAnsi="Traditional Arabic" w:cs="Traditional Arabic"/>
          <w:sz w:val="24"/>
          <w:szCs w:val="24"/>
          <w:rtl/>
        </w:rPr>
        <w:t>[</w:t>
      </w:r>
      <w:r w:rsidRPr="00387764">
        <w:rPr>
          <w:rFonts w:ascii="Traditional Arabic" w:hAnsi="Traditional Arabic" w:cs="Traditional Arabic"/>
          <w:sz w:val="24"/>
          <w:szCs w:val="24"/>
          <w:rtl/>
        </w:rPr>
        <w:t>مريم 41، 42]</w:t>
      </w:r>
      <w:r w:rsidRPr="00387764">
        <w:rPr>
          <w:rFonts w:ascii="Traditional Arabic" w:hAnsi="Traditional Arabic" w:cs="Traditional Arabic"/>
          <w:sz w:val="34"/>
          <w:szCs w:val="34"/>
          <w:rtl/>
        </w:rPr>
        <w:t>.</w:t>
      </w:r>
    </w:p>
    <w:p w:rsidR="003F1D21" w:rsidRPr="00387764" w:rsidRDefault="003F1D21" w:rsidP="00B94261">
      <w:pPr>
        <w:spacing w:before="120" w:after="0" w:line="240" w:lineRule="auto"/>
        <w:ind w:firstLine="397"/>
        <w:jc w:val="both"/>
        <w:rPr>
          <w:rFonts w:ascii="Traditional Arabic" w:hAnsi="Traditional Arabic" w:cs="Traditional Arabic"/>
          <w:sz w:val="34"/>
          <w:szCs w:val="34"/>
          <w:rtl/>
        </w:rPr>
      </w:pPr>
      <w:r w:rsidRPr="00387764">
        <w:rPr>
          <w:rFonts w:ascii="Traditional Arabic" w:hAnsi="Traditional Arabic" w:cs="Traditional Arabic"/>
          <w:sz w:val="34"/>
          <w:szCs w:val="34"/>
          <w:rtl/>
        </w:rPr>
        <w:t>هذا هو الخليل -عَلَيْهِ الصَّلاةُ والسَّلامُ- وأبوه ليس على دينه، وانظر إلى</w:t>
      </w:r>
      <w:r w:rsidR="00D656EB" w:rsidRPr="00387764">
        <w:rPr>
          <w:rFonts w:ascii="Traditional Arabic" w:hAnsi="Traditional Arabic" w:cs="Traditional Arabic"/>
          <w:sz w:val="34"/>
          <w:szCs w:val="34"/>
          <w:rtl/>
        </w:rPr>
        <w:t xml:space="preserve"> </w:t>
      </w:r>
      <w:r w:rsidRPr="00387764">
        <w:rPr>
          <w:rFonts w:ascii="Traditional Arabic" w:hAnsi="Traditional Arabic" w:cs="Traditional Arabic"/>
          <w:sz w:val="34"/>
          <w:szCs w:val="34"/>
          <w:rtl/>
        </w:rPr>
        <w:t>في خطاب لأبيه قال</w:t>
      </w:r>
      <w:r w:rsidR="003B4A71" w:rsidRPr="00387764">
        <w:rPr>
          <w:rFonts w:ascii="Traditional Arabic" w:hAnsi="Traditional Arabic" w:cs="Traditional Arabic" w:hint="cs"/>
          <w:sz w:val="34"/>
          <w:szCs w:val="34"/>
          <w:rtl/>
        </w:rPr>
        <w:t>:</w:t>
      </w:r>
      <w:r w:rsidR="00A64E38" w:rsidRPr="00387764">
        <w:rPr>
          <w:rFonts w:ascii="Traditional Arabic" w:hAnsi="Traditional Arabic" w:cs="Traditional Arabic"/>
          <w:sz w:val="34"/>
          <w:szCs w:val="34"/>
          <w:rtl/>
        </w:rPr>
        <w:t xml:space="preserve"> </w:t>
      </w:r>
      <w:r w:rsidR="00A64E38" w:rsidRPr="00387764">
        <w:rPr>
          <w:rFonts w:ascii="Traditional Arabic" w:hAnsi="Traditional Arabic" w:cs="Traditional Arabic"/>
          <w:color w:val="FF0000"/>
          <w:sz w:val="34"/>
          <w:szCs w:val="34"/>
          <w:rtl/>
        </w:rPr>
        <w:t>﴿</w:t>
      </w:r>
      <w:r w:rsidR="008C1862" w:rsidRPr="00387764">
        <w:rPr>
          <w:rFonts w:ascii="Traditional Arabic" w:hAnsi="Traditional Arabic" w:cs="Traditional Arabic"/>
          <w:color w:val="FF0000"/>
          <w:sz w:val="34"/>
          <w:szCs w:val="34"/>
          <w:rtl/>
        </w:rPr>
        <w:t>يَاأَبَتِ</w:t>
      </w:r>
      <w:r w:rsidR="00A64E38" w:rsidRPr="00387764">
        <w:rPr>
          <w:rFonts w:ascii="Traditional Arabic" w:hAnsi="Traditional Arabic" w:cs="Traditional Arabic"/>
          <w:color w:val="FF0000"/>
          <w:sz w:val="34"/>
          <w:szCs w:val="34"/>
          <w:rtl/>
        </w:rPr>
        <w:t>﴾</w:t>
      </w:r>
      <w:r w:rsidR="00A64E38" w:rsidRPr="00387764">
        <w:rPr>
          <w:rFonts w:ascii="Traditional Arabic" w:hAnsi="Traditional Arabic" w:cs="Traditional Arabic"/>
          <w:sz w:val="34"/>
          <w:szCs w:val="34"/>
          <w:rtl/>
        </w:rPr>
        <w:t>،</w:t>
      </w:r>
      <w:r w:rsidRPr="00387764">
        <w:rPr>
          <w:rFonts w:ascii="Traditional Arabic" w:hAnsi="Traditional Arabic" w:cs="Traditional Arabic"/>
          <w:sz w:val="34"/>
          <w:szCs w:val="34"/>
          <w:rtl/>
        </w:rPr>
        <w:t xml:space="preserve"> ولهذا قال بعضهم: من أنواع العقوق أن يُنادي الابنُ أباه باسمه العلم فيقول له</w:t>
      </w:r>
      <w:r w:rsidR="003B4A71" w:rsidRPr="00387764">
        <w:rPr>
          <w:rFonts w:ascii="Traditional Arabic" w:hAnsi="Traditional Arabic" w:cs="Traditional Arabic" w:hint="cs"/>
          <w:sz w:val="34"/>
          <w:szCs w:val="34"/>
          <w:rtl/>
        </w:rPr>
        <w:t>:</w:t>
      </w:r>
      <w:r w:rsidRPr="00387764">
        <w:rPr>
          <w:rFonts w:ascii="Traditional Arabic" w:hAnsi="Traditional Arabic" w:cs="Traditional Arabic"/>
          <w:sz w:val="34"/>
          <w:szCs w:val="34"/>
          <w:rtl/>
        </w:rPr>
        <w:t xml:space="preserve"> "يا فلان"، فإذا كان الشَّيخ لا يُنادَى باسمه العلم من التَّلميذ، والأبوَّة أبوَّةُ نسبٍ وأبوَّة علمٍ؛ فهنا إبراهيم -عَلَيْهِ الصَّلاةُ والسَّلامُ- يقول:</w:t>
      </w:r>
      <w:r w:rsidR="00A64E38" w:rsidRPr="00387764">
        <w:rPr>
          <w:rFonts w:ascii="Traditional Arabic" w:hAnsi="Traditional Arabic" w:cs="Traditional Arabic"/>
          <w:sz w:val="34"/>
          <w:szCs w:val="34"/>
          <w:rtl/>
        </w:rPr>
        <w:t xml:space="preserve"> </w:t>
      </w:r>
      <w:r w:rsidR="00A64E38" w:rsidRPr="00387764">
        <w:rPr>
          <w:rFonts w:ascii="Traditional Arabic" w:hAnsi="Traditional Arabic" w:cs="Traditional Arabic"/>
          <w:color w:val="FF0000"/>
          <w:sz w:val="34"/>
          <w:szCs w:val="34"/>
          <w:rtl/>
        </w:rPr>
        <w:t>﴿</w:t>
      </w:r>
      <w:r w:rsidR="008C1862" w:rsidRPr="00387764">
        <w:rPr>
          <w:rFonts w:ascii="Traditional Arabic" w:hAnsi="Traditional Arabic" w:cs="Traditional Arabic"/>
          <w:color w:val="FF0000"/>
          <w:sz w:val="34"/>
          <w:szCs w:val="34"/>
          <w:rtl/>
        </w:rPr>
        <w:t>يَاأَبَتِ</w:t>
      </w:r>
      <w:r w:rsidR="00454442" w:rsidRPr="00387764">
        <w:rPr>
          <w:rFonts w:ascii="Traditional Arabic" w:hAnsi="Traditional Arabic" w:cs="Traditional Arabic"/>
          <w:color w:val="FF0000"/>
          <w:sz w:val="34"/>
          <w:szCs w:val="34"/>
          <w:rtl/>
        </w:rPr>
        <w:t>﴾</w:t>
      </w:r>
      <w:r w:rsidRPr="00387764">
        <w:rPr>
          <w:rFonts w:ascii="Traditional Arabic" w:hAnsi="Traditional Arabic" w:cs="Traditional Arabic"/>
          <w:sz w:val="34"/>
          <w:szCs w:val="34"/>
          <w:rtl/>
        </w:rPr>
        <w:t xml:space="preserve"> في تلطُّفٍ، يقول بعض المفسرين: استعملَ أرق عبارات البنوَّة في خطاب الأبوَّة، فقال:</w:t>
      </w:r>
      <w:r w:rsidR="00A64E38" w:rsidRPr="00387764">
        <w:rPr>
          <w:rFonts w:ascii="Traditional Arabic" w:hAnsi="Traditional Arabic" w:cs="Traditional Arabic"/>
          <w:sz w:val="34"/>
          <w:szCs w:val="34"/>
          <w:rtl/>
        </w:rPr>
        <w:t xml:space="preserve"> </w:t>
      </w:r>
      <w:r w:rsidR="00A64E38" w:rsidRPr="00387764">
        <w:rPr>
          <w:rFonts w:ascii="Traditional Arabic" w:hAnsi="Traditional Arabic" w:cs="Traditional Arabic"/>
          <w:color w:val="FF0000"/>
          <w:sz w:val="34"/>
          <w:szCs w:val="34"/>
          <w:rtl/>
        </w:rPr>
        <w:t>﴿</w:t>
      </w:r>
      <w:r w:rsidRPr="00387764">
        <w:rPr>
          <w:rFonts w:ascii="Traditional Arabic" w:hAnsi="Traditional Arabic" w:cs="Traditional Arabic"/>
          <w:color w:val="FF0000"/>
          <w:sz w:val="34"/>
          <w:szCs w:val="34"/>
          <w:rtl/>
        </w:rPr>
        <w:t>يَاأَبَتِ لِمَ تَعْبُدُ مَا لَا يَسْمَعُ وَلَا يُبْصِرُ</w:t>
      </w:r>
      <w:r w:rsidR="00D656EB" w:rsidRPr="00387764">
        <w:rPr>
          <w:rFonts w:ascii="Traditional Arabic" w:hAnsi="Traditional Arabic" w:cs="Traditional Arabic"/>
          <w:color w:val="FF0000"/>
          <w:sz w:val="34"/>
          <w:szCs w:val="34"/>
          <w:rtl/>
        </w:rPr>
        <w:t>﴾</w:t>
      </w:r>
      <w:r w:rsidR="00A64E38" w:rsidRPr="00387764">
        <w:rPr>
          <w:rFonts w:ascii="Traditional Arabic" w:hAnsi="Traditional Arabic" w:cs="Traditional Arabic"/>
          <w:sz w:val="34"/>
          <w:szCs w:val="34"/>
          <w:rtl/>
        </w:rPr>
        <w:t>،</w:t>
      </w:r>
      <w:r w:rsidRPr="00387764">
        <w:rPr>
          <w:rFonts w:ascii="Traditional Arabic" w:hAnsi="Traditional Arabic" w:cs="Traditional Arabic"/>
          <w:sz w:val="34"/>
          <w:szCs w:val="34"/>
          <w:rtl/>
        </w:rPr>
        <w:t xml:space="preserve"> فبيَّن له خلل مَن يعبده، وأنَّه لا ينفعه، فهو لا يسمع ولا يُبصر، ولا ينفعه في دفع ضرر أو في جلب نفعٍ.</w:t>
      </w:r>
    </w:p>
    <w:p w:rsidR="006C575C" w:rsidRPr="00387764" w:rsidRDefault="006C575C" w:rsidP="006C575C">
      <w:pPr>
        <w:spacing w:before="120" w:after="0" w:line="240" w:lineRule="auto"/>
        <w:ind w:firstLine="397"/>
        <w:jc w:val="both"/>
        <w:rPr>
          <w:rFonts w:ascii="Traditional Arabic" w:hAnsi="Traditional Arabic" w:cs="Traditional Arabic"/>
          <w:sz w:val="34"/>
          <w:szCs w:val="34"/>
        </w:rPr>
      </w:pPr>
      <w:r w:rsidRPr="00387764">
        <w:rPr>
          <w:rFonts w:ascii="Traditional Arabic" w:hAnsi="Traditional Arabic" w:cs="Traditional Arabic"/>
          <w:sz w:val="34"/>
          <w:szCs w:val="34"/>
          <w:rtl/>
        </w:rPr>
        <w:t>فهذا أبوه مشركٌ ويعبد الأصنام، ومع هذا كلِّه ما تضجَّرَ وما تأفَّفَ -عَلَيْهِ الصَّلاةُ والسَّلامُ-، فالأنبياء هم أعظم الناس أخلاقًا في التَّعامل مع الوالدين، وبخاصَّة في دعوتهما إلى الخير.</w:t>
      </w:r>
    </w:p>
    <w:p w:rsidR="003F1D21" w:rsidRPr="003F1D21" w:rsidRDefault="003F1D21" w:rsidP="00B94261">
      <w:pPr>
        <w:spacing w:before="120" w:after="0" w:line="240" w:lineRule="auto"/>
        <w:ind w:firstLine="397"/>
        <w:jc w:val="both"/>
        <w:rPr>
          <w:rFonts w:ascii="Traditional Arabic" w:hAnsi="Traditional Arabic" w:cs="Traditional Arabic"/>
          <w:sz w:val="34"/>
          <w:szCs w:val="34"/>
        </w:rPr>
      </w:pPr>
      <w:r w:rsidRPr="003F1D21">
        <w:rPr>
          <w:rFonts w:ascii="Traditional Arabic" w:hAnsi="Traditional Arabic" w:cs="Traditional Arabic"/>
          <w:sz w:val="34"/>
          <w:szCs w:val="34"/>
          <w:rtl/>
        </w:rPr>
        <w:t>{بعضهم يُنادي والده ووالدته باسمهما المجرَّد من باب المزاحة والملاطفة. فما حكم ذلك؟}.</w:t>
      </w:r>
    </w:p>
    <w:p w:rsidR="003F1D21" w:rsidRPr="003F1D21" w:rsidRDefault="003F1D21" w:rsidP="00B94261">
      <w:pPr>
        <w:spacing w:before="120" w:after="0" w:line="240" w:lineRule="auto"/>
        <w:ind w:firstLine="397"/>
        <w:jc w:val="both"/>
        <w:rPr>
          <w:rFonts w:ascii="Traditional Arabic" w:hAnsi="Traditional Arabic" w:cs="Traditional Arabic"/>
          <w:sz w:val="34"/>
          <w:szCs w:val="34"/>
        </w:rPr>
      </w:pPr>
      <w:r w:rsidRPr="006C575C">
        <w:rPr>
          <w:rFonts w:ascii="Traditional Arabic" w:hAnsi="Traditional Arabic" w:cs="Traditional Arabic"/>
          <w:b/>
          <w:bCs/>
          <w:sz w:val="34"/>
          <w:szCs w:val="34"/>
          <w:u w:val="dotDotDash" w:color="FF0000"/>
          <w:rtl/>
        </w:rPr>
        <w:t>القاعدة</w:t>
      </w:r>
      <w:r w:rsidRPr="003F1D21">
        <w:rPr>
          <w:rFonts w:ascii="Traditional Arabic" w:hAnsi="Traditional Arabic" w:cs="Traditional Arabic"/>
          <w:sz w:val="34"/>
          <w:szCs w:val="34"/>
          <w:rtl/>
        </w:rPr>
        <w:t>: إذا كان الشَّخص يعرف أنَّ في هذا إدخال سرور بهذا الفعل أو بهذا الفعل فيفعله، أمَّا لو كان بعض الناس يأنَف من هذا الأسلوب، فبعض الناس يقول: لا أرضى أن يسميني أولادي باسمي العلم ولا بكنيتي؛ طبعًا هذا نفسيَّة لا تقبل الأبوَّة!</w:t>
      </w:r>
    </w:p>
    <w:p w:rsidR="006C575C" w:rsidRDefault="003F1D21" w:rsidP="00B94261">
      <w:pPr>
        <w:spacing w:before="120" w:after="0" w:line="240" w:lineRule="auto"/>
        <w:ind w:firstLine="397"/>
        <w:jc w:val="both"/>
        <w:rPr>
          <w:rFonts w:ascii="Traditional Arabic" w:hAnsi="Traditional Arabic" w:cs="Traditional Arabic"/>
          <w:sz w:val="34"/>
          <w:szCs w:val="34"/>
          <w:rtl/>
        </w:rPr>
      </w:pPr>
      <w:r w:rsidRPr="003F1D21">
        <w:rPr>
          <w:rFonts w:ascii="Traditional Arabic" w:hAnsi="Traditional Arabic" w:cs="Traditional Arabic"/>
          <w:sz w:val="34"/>
          <w:szCs w:val="34"/>
          <w:rtl/>
        </w:rPr>
        <w:t>وأنا أذكر الوالدة</w:t>
      </w:r>
      <w:r w:rsidR="00D656EB">
        <w:rPr>
          <w:rFonts w:ascii="Traditional Arabic" w:hAnsi="Traditional Arabic" w:cs="Traditional Arabic"/>
          <w:sz w:val="34"/>
          <w:szCs w:val="34"/>
          <w:rtl/>
        </w:rPr>
        <w:t xml:space="preserve"> </w:t>
      </w:r>
      <w:r w:rsidRPr="003F1D21">
        <w:rPr>
          <w:rFonts w:ascii="Traditional Arabic" w:hAnsi="Traditional Arabic" w:cs="Traditional Arabic"/>
          <w:sz w:val="34"/>
          <w:szCs w:val="34"/>
          <w:rtl/>
        </w:rPr>
        <w:t>-رَحِمَها اللهُ ورحم الله أمهاتنا جميعًا وشفي الله مَن كانت أمُّه مريضةً، ورحم الله مَن كانت أمُّه ميِّتةً، وبارك الله فيمَن كانت أمُّه معافاةً وزادها الله عافيةً وصحَّة- فكنتُ أزور الوالدة بعدما أخرج من المدرسة التي</w:t>
      </w:r>
      <w:r w:rsidR="008C1862">
        <w:rPr>
          <w:rFonts w:ascii="Traditional Arabic" w:hAnsi="Traditional Arabic" w:cs="Traditional Arabic" w:hint="cs"/>
          <w:sz w:val="34"/>
          <w:szCs w:val="34"/>
          <w:rtl/>
        </w:rPr>
        <w:t xml:space="preserve"> </w:t>
      </w:r>
      <w:r w:rsidRPr="003F1D21">
        <w:rPr>
          <w:rFonts w:ascii="Traditional Arabic" w:hAnsi="Traditional Arabic" w:cs="Traditional Arabic"/>
          <w:sz w:val="34"/>
          <w:szCs w:val="34"/>
          <w:rtl/>
        </w:rPr>
        <w:t>كنت أعمل فيها م</w:t>
      </w:r>
      <w:r w:rsidR="006C575C">
        <w:rPr>
          <w:rFonts w:ascii="Traditional Arabic" w:hAnsi="Traditional Arabic" w:cs="Traditional Arabic" w:hint="cs"/>
          <w:sz w:val="34"/>
          <w:szCs w:val="34"/>
          <w:rtl/>
        </w:rPr>
        <w:t>ُ</w:t>
      </w:r>
      <w:r w:rsidRPr="003F1D21">
        <w:rPr>
          <w:rFonts w:ascii="Traditional Arabic" w:hAnsi="Traditional Arabic" w:cs="Traditional Arabic"/>
          <w:sz w:val="34"/>
          <w:szCs w:val="34"/>
          <w:rtl/>
        </w:rPr>
        <w:t>درسًا، فبعض النساء لها طبع تأنس به، فقامت تصب القهوة، كنتُ أريد أن أصب</w:t>
      </w:r>
      <w:r w:rsidR="006C575C">
        <w:rPr>
          <w:rFonts w:ascii="Traditional Arabic" w:hAnsi="Traditional Arabic" w:cs="Traditional Arabic" w:hint="cs"/>
          <w:sz w:val="34"/>
          <w:szCs w:val="34"/>
          <w:rtl/>
        </w:rPr>
        <w:t>َّ</w:t>
      </w:r>
      <w:r w:rsidRPr="003F1D21">
        <w:rPr>
          <w:rFonts w:ascii="Traditional Arabic" w:hAnsi="Traditional Arabic" w:cs="Traditional Arabic"/>
          <w:sz w:val="34"/>
          <w:szCs w:val="34"/>
          <w:rtl/>
        </w:rPr>
        <w:t xml:space="preserve"> عنها ولكنَّها كانت تُلح؛ فسألتُ الشيخ ابن باز -رَحِمَهُ اللهُ- في ذلك، فقال لي: أتفرح بهذا الشيء؟ فقلتُ: نعم تُسرُّ. </w:t>
      </w:r>
    </w:p>
    <w:p w:rsidR="003F1D21" w:rsidRPr="003F1D21" w:rsidRDefault="003F1D21" w:rsidP="00B94261">
      <w:pPr>
        <w:spacing w:before="120" w:after="0" w:line="240" w:lineRule="auto"/>
        <w:ind w:firstLine="397"/>
        <w:jc w:val="both"/>
        <w:rPr>
          <w:rFonts w:ascii="Traditional Arabic" w:hAnsi="Traditional Arabic" w:cs="Traditional Arabic"/>
          <w:sz w:val="34"/>
          <w:szCs w:val="34"/>
        </w:rPr>
      </w:pPr>
      <w:r w:rsidRPr="003F1D21">
        <w:rPr>
          <w:rFonts w:ascii="Traditional Arabic" w:hAnsi="Traditional Arabic" w:cs="Traditional Arabic"/>
          <w:sz w:val="34"/>
          <w:szCs w:val="34"/>
          <w:rtl/>
        </w:rPr>
        <w:t>فقال: اُطلب منها وكلِّفها.</w:t>
      </w:r>
    </w:p>
    <w:p w:rsidR="003F1D21" w:rsidRPr="003F1D21" w:rsidRDefault="003F1D21" w:rsidP="006C575C">
      <w:pPr>
        <w:spacing w:before="120" w:after="0" w:line="240" w:lineRule="auto"/>
        <w:ind w:firstLine="397"/>
        <w:jc w:val="both"/>
        <w:rPr>
          <w:rFonts w:ascii="Traditional Arabic" w:hAnsi="Traditional Arabic" w:cs="Traditional Arabic"/>
          <w:sz w:val="34"/>
          <w:szCs w:val="34"/>
        </w:rPr>
      </w:pPr>
      <w:r w:rsidRPr="003F1D21">
        <w:rPr>
          <w:rFonts w:ascii="Traditional Arabic" w:hAnsi="Traditional Arabic" w:cs="Traditional Arabic"/>
          <w:sz w:val="34"/>
          <w:szCs w:val="34"/>
          <w:rtl/>
        </w:rPr>
        <w:t>فهذا من فقه الشَّرع</w:t>
      </w:r>
      <w:r w:rsidR="006C575C">
        <w:rPr>
          <w:rFonts w:ascii="Traditional Arabic" w:hAnsi="Traditional Arabic" w:cs="Traditional Arabic" w:hint="cs"/>
          <w:sz w:val="34"/>
          <w:szCs w:val="34"/>
          <w:rtl/>
        </w:rPr>
        <w:t>؛</w:t>
      </w:r>
      <w:r w:rsidRPr="003F1D21">
        <w:rPr>
          <w:rFonts w:ascii="Traditional Arabic" w:hAnsi="Traditional Arabic" w:cs="Traditional Arabic"/>
          <w:sz w:val="34"/>
          <w:szCs w:val="34"/>
          <w:rtl/>
        </w:rPr>
        <w:t xml:space="preserve"> لأنَّ المراد هو إدخال السرور عليها، وليس هذا من باب العقوق، فأنت تعرف مثلًا أنَّ والدك يُحبُّ أن يُقطِّع لك اللحم على الَّعام، والأولى أنَّ الابن هو الذي يُقطِّع لوالده، لكن تعرف أن الوالد يضيق إذا قُطِّعَ له اللحم كأن يكون قد تقدَّم في السِّن ونحوه، حتى </w:t>
      </w:r>
      <w:r w:rsidRPr="003F1D21">
        <w:rPr>
          <w:rFonts w:ascii="Traditional Arabic" w:hAnsi="Traditional Arabic" w:cs="Traditional Arabic"/>
          <w:sz w:val="34"/>
          <w:szCs w:val="34"/>
          <w:rtl/>
        </w:rPr>
        <w:lastRenderedPageBreak/>
        <w:t>أنِّي رأيتُ بعضهم أنَّ والده أخذَ لحمًا ليأكلها فأخذها من يده وقال: أنا أحقك بها منك، تأكل الطيب؟! فضحك ودعا له.</w:t>
      </w:r>
    </w:p>
    <w:p w:rsidR="003F1D21" w:rsidRPr="003F1D21" w:rsidRDefault="003F1D21" w:rsidP="00B94261">
      <w:pPr>
        <w:spacing w:before="120" w:after="0" w:line="240" w:lineRule="auto"/>
        <w:ind w:firstLine="397"/>
        <w:jc w:val="both"/>
        <w:rPr>
          <w:rFonts w:ascii="Traditional Arabic" w:hAnsi="Traditional Arabic" w:cs="Traditional Arabic"/>
          <w:sz w:val="34"/>
          <w:szCs w:val="34"/>
        </w:rPr>
      </w:pPr>
      <w:r w:rsidRPr="003F1D21">
        <w:rPr>
          <w:rFonts w:ascii="Traditional Arabic" w:hAnsi="Traditional Arabic" w:cs="Traditional Arabic"/>
          <w:sz w:val="34"/>
          <w:szCs w:val="34"/>
          <w:rtl/>
        </w:rPr>
        <w:t>فالقصدُ أنَّ إدخال السُّرور م</w:t>
      </w:r>
      <w:r w:rsidR="006C575C">
        <w:rPr>
          <w:rFonts w:ascii="Traditional Arabic" w:hAnsi="Traditional Arabic" w:cs="Traditional Arabic" w:hint="cs"/>
          <w:sz w:val="34"/>
          <w:szCs w:val="34"/>
          <w:rtl/>
        </w:rPr>
        <w:t>َ</w:t>
      </w:r>
      <w:r w:rsidRPr="003F1D21">
        <w:rPr>
          <w:rFonts w:ascii="Traditional Arabic" w:hAnsi="Traditional Arabic" w:cs="Traditional Arabic"/>
          <w:sz w:val="34"/>
          <w:szCs w:val="34"/>
          <w:rtl/>
        </w:rPr>
        <w:t>طلبٌ ما لم يكن في م</w:t>
      </w:r>
      <w:r w:rsidR="006C575C">
        <w:rPr>
          <w:rFonts w:ascii="Traditional Arabic" w:hAnsi="Traditional Arabic" w:cs="Traditional Arabic" w:hint="cs"/>
          <w:sz w:val="34"/>
          <w:szCs w:val="34"/>
          <w:rtl/>
        </w:rPr>
        <w:t>َ</w:t>
      </w:r>
      <w:r w:rsidRPr="003F1D21">
        <w:rPr>
          <w:rFonts w:ascii="Traditional Arabic" w:hAnsi="Traditional Arabic" w:cs="Traditional Arabic"/>
          <w:sz w:val="34"/>
          <w:szCs w:val="34"/>
          <w:rtl/>
        </w:rPr>
        <w:t>عصية.</w:t>
      </w:r>
    </w:p>
    <w:p w:rsidR="003F1D21" w:rsidRPr="00387764" w:rsidRDefault="003F1D21" w:rsidP="00B94261">
      <w:pPr>
        <w:spacing w:before="120" w:after="0" w:line="240" w:lineRule="auto"/>
        <w:ind w:firstLine="397"/>
        <w:jc w:val="both"/>
        <w:rPr>
          <w:rFonts w:ascii="Traditional Arabic" w:hAnsi="Traditional Arabic" w:cs="Traditional Arabic"/>
          <w:sz w:val="34"/>
          <w:szCs w:val="34"/>
        </w:rPr>
      </w:pPr>
      <w:r w:rsidRPr="00387764">
        <w:rPr>
          <w:rFonts w:ascii="Traditional Arabic" w:hAnsi="Traditional Arabic" w:cs="Traditional Arabic"/>
          <w:sz w:val="34"/>
          <w:szCs w:val="34"/>
          <w:rtl/>
        </w:rPr>
        <w:t>{أحسن الله إليكم شيخنا.</w:t>
      </w:r>
    </w:p>
    <w:p w:rsidR="003F1D21" w:rsidRPr="00387764" w:rsidRDefault="003F1D21" w:rsidP="00B94261">
      <w:pPr>
        <w:spacing w:before="120" w:after="0" w:line="240" w:lineRule="auto"/>
        <w:ind w:firstLine="397"/>
        <w:jc w:val="both"/>
        <w:rPr>
          <w:rFonts w:ascii="Traditional Arabic" w:hAnsi="Traditional Arabic" w:cs="Traditional Arabic"/>
          <w:sz w:val="34"/>
          <w:szCs w:val="34"/>
        </w:rPr>
      </w:pPr>
      <w:r w:rsidRPr="00387764">
        <w:rPr>
          <w:rFonts w:ascii="Traditional Arabic" w:hAnsi="Traditional Arabic" w:cs="Traditional Arabic"/>
          <w:sz w:val="34"/>
          <w:szCs w:val="34"/>
          <w:rtl/>
        </w:rPr>
        <w:t>لو ذكرتم لنا بعض صور بر الوالدين}.</w:t>
      </w:r>
    </w:p>
    <w:p w:rsidR="003F1D21" w:rsidRPr="00387764" w:rsidRDefault="003F1D21" w:rsidP="00B94261">
      <w:pPr>
        <w:spacing w:before="120" w:after="0" w:line="240" w:lineRule="auto"/>
        <w:ind w:firstLine="397"/>
        <w:jc w:val="both"/>
        <w:rPr>
          <w:rFonts w:ascii="Traditional Arabic" w:hAnsi="Traditional Arabic" w:cs="Traditional Arabic"/>
          <w:sz w:val="34"/>
          <w:szCs w:val="34"/>
        </w:rPr>
      </w:pPr>
      <w:r w:rsidRPr="00387764">
        <w:rPr>
          <w:rFonts w:ascii="Traditional Arabic" w:hAnsi="Traditional Arabic" w:cs="Traditional Arabic"/>
          <w:sz w:val="34"/>
          <w:szCs w:val="34"/>
          <w:rtl/>
        </w:rPr>
        <w:t>الصُّور كثيرة، ونستفيد مما تقدَّمَ من أخلاق الأنبياء</w:t>
      </w:r>
      <w:r w:rsidR="00D656EB" w:rsidRPr="00387764">
        <w:rPr>
          <w:rFonts w:ascii="Traditional Arabic" w:hAnsi="Traditional Arabic" w:cs="Traditional Arabic"/>
          <w:sz w:val="34"/>
          <w:szCs w:val="34"/>
          <w:rtl/>
        </w:rPr>
        <w:t xml:space="preserve"> </w:t>
      </w:r>
      <w:r w:rsidRPr="00387764">
        <w:rPr>
          <w:rFonts w:ascii="Traditional Arabic" w:hAnsi="Traditional Arabic" w:cs="Traditional Arabic"/>
          <w:sz w:val="34"/>
          <w:szCs w:val="34"/>
          <w:rtl/>
        </w:rPr>
        <w:t>-عَلَيْهِم الصَّلاةُ والسَّلامُ: حسن التَّلطُّف في النداء لهما كقول إبراهيم:</w:t>
      </w:r>
      <w:r w:rsidR="00A64E38" w:rsidRPr="00387764">
        <w:rPr>
          <w:rFonts w:ascii="Traditional Arabic" w:hAnsi="Traditional Arabic" w:cs="Traditional Arabic"/>
          <w:sz w:val="34"/>
          <w:szCs w:val="34"/>
          <w:rtl/>
        </w:rPr>
        <w:t xml:space="preserve"> </w:t>
      </w:r>
      <w:r w:rsidR="00A64E38" w:rsidRPr="00387764">
        <w:rPr>
          <w:rFonts w:ascii="Traditional Arabic" w:hAnsi="Traditional Arabic" w:cs="Traditional Arabic"/>
          <w:color w:val="FF0000"/>
          <w:sz w:val="34"/>
          <w:szCs w:val="34"/>
          <w:rtl/>
        </w:rPr>
        <w:t>﴿</w:t>
      </w:r>
      <w:r w:rsidRPr="00387764">
        <w:rPr>
          <w:rFonts w:ascii="Traditional Arabic" w:hAnsi="Traditional Arabic" w:cs="Traditional Arabic"/>
          <w:color w:val="FF0000"/>
          <w:sz w:val="34"/>
          <w:szCs w:val="34"/>
          <w:rtl/>
        </w:rPr>
        <w:t>يَاأَبَتِ</w:t>
      </w:r>
      <w:r w:rsidR="00A64E38" w:rsidRPr="00387764">
        <w:rPr>
          <w:rFonts w:ascii="Traditional Arabic" w:hAnsi="Traditional Arabic" w:cs="Traditional Arabic"/>
          <w:color w:val="FF0000"/>
          <w:sz w:val="34"/>
          <w:szCs w:val="34"/>
          <w:rtl/>
        </w:rPr>
        <w:t>﴾</w:t>
      </w:r>
      <w:r w:rsidR="00A64E38" w:rsidRPr="00387764">
        <w:rPr>
          <w:rFonts w:ascii="Traditional Arabic" w:hAnsi="Traditional Arabic" w:cs="Traditional Arabic"/>
          <w:sz w:val="34"/>
          <w:szCs w:val="34"/>
          <w:rtl/>
        </w:rPr>
        <w:t>.</w:t>
      </w:r>
    </w:p>
    <w:p w:rsidR="003F1D21" w:rsidRPr="00387764" w:rsidRDefault="003F1D21" w:rsidP="00B94261">
      <w:pPr>
        <w:spacing w:before="120" w:after="0" w:line="240" w:lineRule="auto"/>
        <w:ind w:firstLine="397"/>
        <w:jc w:val="both"/>
        <w:rPr>
          <w:rFonts w:ascii="Traditional Arabic" w:hAnsi="Traditional Arabic" w:cs="Traditional Arabic"/>
          <w:sz w:val="34"/>
          <w:szCs w:val="34"/>
        </w:rPr>
      </w:pPr>
      <w:r w:rsidRPr="00387764">
        <w:rPr>
          <w:rFonts w:ascii="Traditional Arabic" w:hAnsi="Traditional Arabic" w:cs="Traditional Arabic"/>
          <w:sz w:val="34"/>
          <w:szCs w:val="34"/>
          <w:u w:val="dotDotDash" w:color="FF0000"/>
          <w:rtl/>
        </w:rPr>
        <w:t>كذلك من صور بر الوالدين</w:t>
      </w:r>
      <w:r w:rsidRPr="00387764">
        <w:rPr>
          <w:rFonts w:ascii="Traditional Arabic" w:hAnsi="Traditional Arabic" w:cs="Traditional Arabic"/>
          <w:sz w:val="34"/>
          <w:szCs w:val="34"/>
          <w:rtl/>
        </w:rPr>
        <w:t>: التَّبسُّم والبشاشة عند لقائهما، ورأيتُ بعض الفضلاء يكتب اسم والدته على الجوال "الغالية الجوهرة والدتي"</w:t>
      </w:r>
      <w:r w:rsidR="00D656EB" w:rsidRPr="00387764">
        <w:rPr>
          <w:rFonts w:ascii="Traditional Arabic" w:hAnsi="Traditional Arabic" w:cs="Traditional Arabic"/>
          <w:sz w:val="34"/>
          <w:szCs w:val="34"/>
          <w:rtl/>
        </w:rPr>
        <w:t>،</w:t>
      </w:r>
      <w:r w:rsidRPr="00387764">
        <w:rPr>
          <w:rFonts w:ascii="Traditional Arabic" w:hAnsi="Traditional Arabic" w:cs="Traditional Arabic"/>
          <w:sz w:val="34"/>
          <w:szCs w:val="34"/>
          <w:rtl/>
        </w:rPr>
        <w:t xml:space="preserve"> ويكتب اسم والده "الغالي الذهبي والدي"؛ فهذا طيِّب، فإذا رأى أبوه أو رأت أمه هذه التسمية تفرح وتسر وتدعو.</w:t>
      </w:r>
    </w:p>
    <w:p w:rsidR="003F1D21" w:rsidRPr="00387764" w:rsidRDefault="003F1D21" w:rsidP="00B94261">
      <w:pPr>
        <w:spacing w:before="120" w:after="0" w:line="240" w:lineRule="auto"/>
        <w:ind w:firstLine="397"/>
        <w:jc w:val="both"/>
        <w:rPr>
          <w:rFonts w:ascii="Traditional Arabic" w:hAnsi="Traditional Arabic" w:cs="Traditional Arabic"/>
          <w:sz w:val="34"/>
          <w:szCs w:val="34"/>
        </w:rPr>
      </w:pPr>
      <w:r w:rsidRPr="00387764">
        <w:rPr>
          <w:rFonts w:ascii="Traditional Arabic" w:hAnsi="Traditional Arabic" w:cs="Traditional Arabic"/>
          <w:sz w:val="34"/>
          <w:szCs w:val="34"/>
          <w:rtl/>
        </w:rPr>
        <w:t>ومن صور برِّ اللوالدين: أن لا يتضجَّر الولد، قد تقول بعض البنات: لماذا تأمرني أمي وعندي فلانة أختي ما تأمرها؟ أو يقول ابن: لماذا والدي يأمرني؟</w:t>
      </w:r>
    </w:p>
    <w:p w:rsidR="003F1D21" w:rsidRPr="00387764" w:rsidRDefault="003F1D21" w:rsidP="00B94261">
      <w:pPr>
        <w:spacing w:before="120" w:after="0" w:line="240" w:lineRule="auto"/>
        <w:ind w:firstLine="397"/>
        <w:jc w:val="both"/>
        <w:rPr>
          <w:rFonts w:ascii="Traditional Arabic" w:hAnsi="Traditional Arabic" w:cs="Traditional Arabic"/>
          <w:sz w:val="34"/>
          <w:szCs w:val="34"/>
          <w:rtl/>
        </w:rPr>
      </w:pPr>
      <w:r w:rsidRPr="00387764">
        <w:rPr>
          <w:rFonts w:ascii="Traditional Arabic" w:hAnsi="Traditional Arabic" w:cs="Traditional Arabic"/>
          <w:sz w:val="34"/>
          <w:szCs w:val="34"/>
          <w:rtl/>
        </w:rPr>
        <w:t>أنت تقرَّب إلى الله بتنفيذ طلبهما، واحمد الله أنَّهما كلَّفاكَ لأنَّهما يرتاحانِ لك، أو أنَّهم يرون أنَّ إخوانك الآخرين عندهم من الأشغال ما يكفيهم، فإذا طلب منك والدك طلبًا، أو طلبت الأم من ابنتها طلبًا؛ لا تتضجَّر فيذهب أجرك، ولا تمن</w:t>
      </w:r>
      <w:r w:rsidR="007C30B8" w:rsidRPr="00387764">
        <w:rPr>
          <w:rFonts w:ascii="Traditional Arabic" w:hAnsi="Traditional Arabic" w:cs="Traditional Arabic" w:hint="cs"/>
          <w:sz w:val="34"/>
          <w:szCs w:val="34"/>
          <w:rtl/>
        </w:rPr>
        <w:t>َّ</w:t>
      </w:r>
      <w:r w:rsidRPr="00387764">
        <w:rPr>
          <w:rFonts w:ascii="Traditional Arabic" w:hAnsi="Traditional Arabic" w:cs="Traditional Arabic"/>
          <w:sz w:val="34"/>
          <w:szCs w:val="34"/>
          <w:rtl/>
        </w:rPr>
        <w:t xml:space="preserve"> على والدتك أو والدتك وتقول: فلان أخي ما تُكلِّفه! بل افرح</w:t>
      </w:r>
      <w:r w:rsidR="00D656EB" w:rsidRPr="00387764">
        <w:rPr>
          <w:rFonts w:ascii="Traditional Arabic" w:hAnsi="Traditional Arabic" w:cs="Traditional Arabic"/>
          <w:sz w:val="34"/>
          <w:szCs w:val="34"/>
          <w:rtl/>
        </w:rPr>
        <w:t>،</w:t>
      </w:r>
      <w:r w:rsidRPr="00387764">
        <w:rPr>
          <w:rFonts w:ascii="Traditional Arabic" w:hAnsi="Traditional Arabic" w:cs="Traditional Arabic"/>
          <w:sz w:val="34"/>
          <w:szCs w:val="34"/>
          <w:rtl/>
        </w:rPr>
        <w:t xml:space="preserve"> لأنَّ هذه عبادة، فإذا كنتَ تذهب وتصلِّي وتصوم وتتصدَّق؛ فإن طاعته لوالديك عبادة متعدِّية، فطاعتك لهما أفضل من قيام الليل وصيام النَّهار.</w:t>
      </w:r>
    </w:p>
    <w:p w:rsidR="003F1D21" w:rsidRPr="003F1D21" w:rsidRDefault="003F1D21" w:rsidP="00B94261">
      <w:pPr>
        <w:spacing w:before="120" w:after="0" w:line="240" w:lineRule="auto"/>
        <w:ind w:firstLine="397"/>
        <w:jc w:val="both"/>
        <w:rPr>
          <w:rFonts w:ascii="Traditional Arabic" w:hAnsi="Traditional Arabic" w:cs="Traditional Arabic"/>
          <w:sz w:val="34"/>
          <w:szCs w:val="34"/>
        </w:rPr>
      </w:pPr>
      <w:r w:rsidRPr="006C575C">
        <w:rPr>
          <w:rFonts w:ascii="Traditional Arabic" w:hAnsi="Traditional Arabic" w:cs="Traditional Arabic"/>
          <w:sz w:val="34"/>
          <w:szCs w:val="34"/>
          <w:u w:val="dotDotDash" w:color="FF0000"/>
          <w:rtl/>
        </w:rPr>
        <w:t>قال بعض السلف</w:t>
      </w:r>
      <w:r w:rsidRPr="003F1D21">
        <w:rPr>
          <w:rFonts w:ascii="Traditional Arabic" w:hAnsi="Traditional Arabic" w:cs="Traditional Arabic"/>
          <w:sz w:val="34"/>
          <w:szCs w:val="34"/>
          <w:rtl/>
        </w:rPr>
        <w:t>: "</w:t>
      </w:r>
      <w:r w:rsidR="007C30B8" w:rsidRPr="007C30B8">
        <w:rPr>
          <w:rFonts w:ascii="Traditional Arabic" w:hAnsi="Traditional Arabic" w:cs="Traditional Arabic"/>
          <w:sz w:val="34"/>
          <w:szCs w:val="34"/>
          <w:rtl/>
        </w:rPr>
        <w:t>بَاتَ أَخِي عُمَرُ يُصَلِّي وَبِتُّ أَغْمِزُ قَدَمَ أُمِّي وَمَا أُحِبُّ أَنَّ لَيْلَتِي بِلَيْلَتِهِ</w:t>
      </w:r>
      <w:r w:rsidRPr="003F1D21">
        <w:rPr>
          <w:rFonts w:ascii="Traditional Arabic" w:hAnsi="Traditional Arabic" w:cs="Traditional Arabic"/>
          <w:sz w:val="34"/>
          <w:szCs w:val="34"/>
          <w:rtl/>
        </w:rPr>
        <w:t>"</w:t>
      </w:r>
      <w:r w:rsidR="007C30B8">
        <w:rPr>
          <w:rStyle w:val="FootnoteReference"/>
          <w:rFonts w:ascii="Traditional Arabic" w:hAnsi="Traditional Arabic" w:cs="Traditional Arabic"/>
          <w:sz w:val="34"/>
          <w:szCs w:val="34"/>
          <w:rtl/>
        </w:rPr>
        <w:footnoteReference w:id="7"/>
      </w:r>
      <w:r w:rsidRPr="003F1D21">
        <w:rPr>
          <w:rFonts w:ascii="Traditional Arabic" w:hAnsi="Traditional Arabic" w:cs="Traditional Arabic"/>
          <w:sz w:val="34"/>
          <w:szCs w:val="34"/>
          <w:rtl/>
        </w:rPr>
        <w:t>، فهذا يُصلِّي وهو على خير ولاشكَّ وهو مأجور، لكن هذا منعه من الصلاة أنَّ والدته تتألَّم قدميها وتحتاج إلى تدليكٍ أو تهميز لتخفيف آلام قدمها، فهذا أعظم وأشرف.</w:t>
      </w:r>
    </w:p>
    <w:p w:rsidR="003F1D21" w:rsidRPr="003F1D21" w:rsidRDefault="003F1D21" w:rsidP="00B94261">
      <w:pPr>
        <w:spacing w:before="120" w:after="0" w:line="240" w:lineRule="auto"/>
        <w:ind w:firstLine="397"/>
        <w:jc w:val="both"/>
        <w:rPr>
          <w:rFonts w:ascii="Traditional Arabic" w:hAnsi="Traditional Arabic" w:cs="Traditional Arabic"/>
          <w:sz w:val="34"/>
          <w:szCs w:val="34"/>
        </w:rPr>
      </w:pPr>
      <w:r w:rsidRPr="006C575C">
        <w:rPr>
          <w:rFonts w:ascii="Traditional Arabic" w:hAnsi="Traditional Arabic" w:cs="Traditional Arabic"/>
          <w:sz w:val="34"/>
          <w:szCs w:val="34"/>
          <w:u w:val="dotDotDash" w:color="FF0000"/>
          <w:rtl/>
        </w:rPr>
        <w:t>كذلك من صور برِّ الوالدين</w:t>
      </w:r>
      <w:r w:rsidRPr="003F1D21">
        <w:rPr>
          <w:rFonts w:ascii="Traditional Arabic" w:hAnsi="Traditional Arabic" w:cs="Traditional Arabic"/>
          <w:sz w:val="34"/>
          <w:szCs w:val="34"/>
          <w:rtl/>
        </w:rPr>
        <w:t xml:space="preserve">: ليس فقط تنفيذ ما يُريدان؛ بل أعرض عليهما، وقل: هل تريدان شيئًا؟ أنا مستعد لأي شيء تأمرانِّي به؟ فأنتّض مشكورٌ، ولكن أحيانًا قد يستحي الوالد ويقول: أثقلتُ على فلانٍ وأتعبته، وهذا يحصل، فمن باب البر تقول لوالدتك: ترين شيئًا؟ يا </w:t>
      </w:r>
      <w:r w:rsidRPr="003F1D21">
        <w:rPr>
          <w:rFonts w:ascii="Traditional Arabic" w:hAnsi="Traditional Arabic" w:cs="Traditional Arabic"/>
          <w:sz w:val="34"/>
          <w:szCs w:val="34"/>
          <w:rtl/>
        </w:rPr>
        <w:lastRenderedPageBreak/>
        <w:t>والدي تريد شيئًا؟ حتى لو ما أراد شيئًا فالكلمة هذه تزيده راحةً وسرورًا، ونحن آباء نشعر بهذا الشيء.</w:t>
      </w:r>
    </w:p>
    <w:p w:rsidR="003F1D21" w:rsidRPr="003F1D21" w:rsidRDefault="003F1D21" w:rsidP="00B94261">
      <w:pPr>
        <w:spacing w:before="120" w:after="0" w:line="240" w:lineRule="auto"/>
        <w:ind w:firstLine="397"/>
        <w:jc w:val="both"/>
        <w:rPr>
          <w:rFonts w:ascii="Traditional Arabic" w:hAnsi="Traditional Arabic" w:cs="Traditional Arabic"/>
          <w:sz w:val="34"/>
          <w:szCs w:val="34"/>
        </w:rPr>
      </w:pPr>
      <w:r w:rsidRPr="003F1D21">
        <w:rPr>
          <w:rFonts w:ascii="Traditional Arabic" w:hAnsi="Traditional Arabic" w:cs="Traditional Arabic"/>
          <w:sz w:val="34"/>
          <w:szCs w:val="34"/>
          <w:rtl/>
        </w:rPr>
        <w:t>أيضًا من البر أن يتصل بهما إذا سافرَ، والآن وسائل الاتِّصال -بحمد الله- قرَّبت البعيد، ويسَّرَت العسير، وجمعت المتفرق بفضل الله -عزَّ وجلَّ.</w:t>
      </w:r>
    </w:p>
    <w:p w:rsidR="003F1D21" w:rsidRPr="00387764" w:rsidRDefault="003F1D21" w:rsidP="00B94261">
      <w:pPr>
        <w:spacing w:before="120" w:after="0" w:line="240" w:lineRule="auto"/>
        <w:ind w:firstLine="397"/>
        <w:jc w:val="both"/>
        <w:rPr>
          <w:rFonts w:ascii="Traditional Arabic" w:hAnsi="Traditional Arabic" w:cs="Traditional Arabic"/>
          <w:sz w:val="34"/>
          <w:szCs w:val="34"/>
        </w:rPr>
      </w:pPr>
      <w:r w:rsidRPr="00387764">
        <w:rPr>
          <w:rFonts w:ascii="Traditional Arabic" w:hAnsi="Traditional Arabic" w:cs="Traditional Arabic"/>
          <w:sz w:val="34"/>
          <w:szCs w:val="34"/>
          <w:rtl/>
        </w:rPr>
        <w:t>{بعضهم يقول: تأدية أوامر الوالدين هذا واجب وليس بر، وإنَّما العرض هو البر. فهل هذا صحيح؟}.</w:t>
      </w:r>
    </w:p>
    <w:p w:rsidR="003F1D21" w:rsidRPr="00387764" w:rsidRDefault="003F1D21" w:rsidP="00B94261">
      <w:pPr>
        <w:spacing w:before="120" w:after="0" w:line="240" w:lineRule="auto"/>
        <w:ind w:firstLine="397"/>
        <w:jc w:val="both"/>
        <w:rPr>
          <w:rFonts w:ascii="Traditional Arabic" w:hAnsi="Traditional Arabic" w:cs="Traditional Arabic"/>
          <w:sz w:val="34"/>
          <w:szCs w:val="34"/>
        </w:rPr>
      </w:pPr>
      <w:r w:rsidRPr="00387764">
        <w:rPr>
          <w:rFonts w:ascii="Traditional Arabic" w:hAnsi="Traditional Arabic" w:cs="Traditional Arabic"/>
          <w:sz w:val="34"/>
          <w:szCs w:val="34"/>
          <w:rtl/>
        </w:rPr>
        <w:t>إذا أمراك بشيء في غير معصيةٍ يجب أن تطيع أمرهما، وأما لو أمراك بمعصيةٍ فلا، وكون الإنسان يعرض فلا شكَّ أنَّ هذا أعلى درجات البر.</w:t>
      </w:r>
    </w:p>
    <w:p w:rsidR="003F1D21" w:rsidRPr="00387764" w:rsidRDefault="003F1D21" w:rsidP="00B94261">
      <w:pPr>
        <w:spacing w:before="120" w:after="0" w:line="240" w:lineRule="auto"/>
        <w:ind w:firstLine="397"/>
        <w:jc w:val="both"/>
        <w:rPr>
          <w:rFonts w:ascii="Traditional Arabic" w:hAnsi="Traditional Arabic" w:cs="Traditional Arabic"/>
          <w:sz w:val="34"/>
          <w:szCs w:val="34"/>
        </w:rPr>
      </w:pPr>
      <w:r w:rsidRPr="00387764">
        <w:rPr>
          <w:rFonts w:ascii="Traditional Arabic" w:hAnsi="Traditional Arabic" w:cs="Traditional Arabic"/>
          <w:sz w:val="34"/>
          <w:szCs w:val="34"/>
          <w:u w:val="dotDotDash" w:color="FF0000"/>
          <w:rtl/>
        </w:rPr>
        <w:t>وهنا تنبيه</w:t>
      </w:r>
      <w:r w:rsidRPr="00387764">
        <w:rPr>
          <w:rFonts w:ascii="Traditional Arabic" w:hAnsi="Traditional Arabic" w:cs="Traditional Arabic"/>
          <w:sz w:val="34"/>
          <w:szCs w:val="34"/>
          <w:rtl/>
        </w:rPr>
        <w:t>! بعض الآباء والأمهات قد يكون م</w:t>
      </w:r>
      <w:r w:rsidR="006C575C" w:rsidRPr="00387764">
        <w:rPr>
          <w:rFonts w:ascii="Traditional Arabic" w:hAnsi="Traditional Arabic" w:cs="Traditional Arabic" w:hint="cs"/>
          <w:sz w:val="34"/>
          <w:szCs w:val="34"/>
          <w:rtl/>
        </w:rPr>
        <w:t>ُ</w:t>
      </w:r>
      <w:r w:rsidRPr="00387764">
        <w:rPr>
          <w:rFonts w:ascii="Traditional Arabic" w:hAnsi="Traditional Arabic" w:cs="Traditional Arabic"/>
          <w:sz w:val="34"/>
          <w:szCs w:val="34"/>
          <w:rtl/>
        </w:rPr>
        <w:t>صاب بما يسمى بالمصطلح الطبي "الزهايمر" فتجد أنَّ الأب يُكرر السؤال، ما جاء فلان؟ ما جاءت فلانة؟ تجد بعض الأبناء يتضجَّر! لا، هذا موطن الصبر، فكم تحمَّلونا ونحن صغار؟ وكم أزالوا عنَّا الأذى؟ كم سهروا حتى ننام؟ وكم تعبوا حتى نرتاح؟</w:t>
      </w:r>
    </w:p>
    <w:p w:rsidR="003F1D21" w:rsidRPr="00387764" w:rsidRDefault="003F1D21" w:rsidP="00B94261">
      <w:pPr>
        <w:spacing w:before="120" w:after="0" w:line="240" w:lineRule="auto"/>
        <w:ind w:firstLine="397"/>
        <w:jc w:val="both"/>
        <w:rPr>
          <w:rFonts w:ascii="Traditional Arabic" w:hAnsi="Traditional Arabic" w:cs="Traditional Arabic"/>
          <w:sz w:val="34"/>
          <w:szCs w:val="34"/>
          <w:rtl/>
        </w:rPr>
      </w:pPr>
      <w:r w:rsidRPr="00387764">
        <w:rPr>
          <w:rFonts w:ascii="Traditional Arabic" w:hAnsi="Traditional Arabic" w:cs="Traditional Arabic"/>
          <w:sz w:val="34"/>
          <w:szCs w:val="34"/>
          <w:rtl/>
        </w:rPr>
        <w:t>إذن؛ نتحمَّل ونتقرَّب إلى الله تعالى بالتَّحمُّل، ولعلَّ الكلام يكون له بقيَّة.</w:t>
      </w:r>
    </w:p>
    <w:p w:rsidR="003F1D21" w:rsidRPr="003F1D21" w:rsidRDefault="003F1D21" w:rsidP="00B94261">
      <w:pPr>
        <w:spacing w:before="120" w:after="0" w:line="240" w:lineRule="auto"/>
        <w:ind w:firstLine="397"/>
        <w:jc w:val="both"/>
        <w:rPr>
          <w:rFonts w:ascii="Traditional Arabic" w:hAnsi="Traditional Arabic" w:cs="Traditional Arabic"/>
          <w:sz w:val="34"/>
          <w:szCs w:val="34"/>
        </w:rPr>
      </w:pPr>
      <w:r w:rsidRPr="003F1D21">
        <w:rPr>
          <w:rFonts w:ascii="Traditional Arabic" w:hAnsi="Traditional Arabic" w:cs="Traditional Arabic"/>
          <w:sz w:val="34"/>
          <w:szCs w:val="34"/>
          <w:rtl/>
        </w:rPr>
        <w:t>اللهم ارزقنا برَّ أمَّهاتنا وآبائنا، سواء كانوا أحياءً أو أمواتًا، أسأل الله -جلَّ وعلا- أن يرزق الأبناء والبنات برَّ أمَّهاتهم وآبائهم.</w:t>
      </w:r>
    </w:p>
    <w:p w:rsidR="003F1D21" w:rsidRPr="003F1D21" w:rsidRDefault="003F1D21" w:rsidP="00B94261">
      <w:pPr>
        <w:spacing w:before="120" w:after="0" w:line="240" w:lineRule="auto"/>
        <w:ind w:firstLine="397"/>
        <w:jc w:val="both"/>
        <w:rPr>
          <w:rFonts w:ascii="Traditional Arabic" w:hAnsi="Traditional Arabic" w:cs="Traditional Arabic"/>
          <w:sz w:val="34"/>
          <w:szCs w:val="34"/>
        </w:rPr>
      </w:pPr>
      <w:r w:rsidRPr="003F1D21">
        <w:rPr>
          <w:rFonts w:ascii="Traditional Arabic" w:hAnsi="Traditional Arabic" w:cs="Traditional Arabic"/>
          <w:sz w:val="34"/>
          <w:szCs w:val="34"/>
          <w:rtl/>
        </w:rPr>
        <w:t>{شكر الله لكم فضيلة الشيخ على ما تقدمونه، أسأل الله أن يجعل ذلك في موازين حسناتكم.</w:t>
      </w:r>
    </w:p>
    <w:p w:rsidR="003F1D21" w:rsidRPr="003F1D21" w:rsidRDefault="003F1D21" w:rsidP="00B94261">
      <w:pPr>
        <w:spacing w:before="120" w:after="0" w:line="240" w:lineRule="auto"/>
        <w:ind w:firstLine="397"/>
        <w:jc w:val="both"/>
        <w:rPr>
          <w:rFonts w:ascii="Traditional Arabic" w:hAnsi="Traditional Arabic" w:cs="Traditional Arabic"/>
          <w:sz w:val="34"/>
          <w:szCs w:val="34"/>
        </w:rPr>
      </w:pPr>
      <w:r w:rsidRPr="003F1D21">
        <w:rPr>
          <w:rFonts w:ascii="Traditional Arabic" w:hAnsi="Traditional Arabic" w:cs="Traditional Arabic"/>
          <w:sz w:val="34"/>
          <w:szCs w:val="34"/>
          <w:rtl/>
        </w:rPr>
        <w:t>وفي الختام هذه تحيَّةٌ عطرةٌ من فريق البرنامج ومنِّي أنا محدثكم عبد الرحمن بن أحمد العمر، إلى ذلكم الحين نستودعكم الله الذي لا تضيع ودائعه، والسَّلام عليكم ورحمة الله وبركاته}.</w:t>
      </w:r>
    </w:p>
    <w:p w:rsidR="00936F3C" w:rsidRPr="003F1D21" w:rsidRDefault="00936F3C" w:rsidP="00B94261">
      <w:pPr>
        <w:spacing w:before="120" w:after="0" w:line="240" w:lineRule="auto"/>
        <w:ind w:firstLine="397"/>
        <w:jc w:val="both"/>
        <w:rPr>
          <w:rFonts w:ascii="Traditional Arabic" w:hAnsi="Traditional Arabic" w:cs="Traditional Arabic"/>
          <w:sz w:val="34"/>
          <w:szCs w:val="34"/>
        </w:rPr>
      </w:pPr>
    </w:p>
    <w:sectPr w:rsidR="00936F3C" w:rsidRPr="003F1D21" w:rsidSect="00A64E38">
      <w:footerReference w:type="default" r:id="rId7"/>
      <w:pgSz w:w="11906" w:h="16838"/>
      <w:pgMar w:top="1440" w:right="1800" w:bottom="1440" w:left="180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DB3" w:rsidRDefault="00E12DB3" w:rsidP="00454442">
      <w:pPr>
        <w:spacing w:after="0" w:line="240" w:lineRule="auto"/>
      </w:pPr>
      <w:r>
        <w:separator/>
      </w:r>
    </w:p>
  </w:endnote>
  <w:endnote w:type="continuationSeparator" w:id="0">
    <w:p w:rsidR="00E12DB3" w:rsidRDefault="00E12DB3" w:rsidP="00454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579515395"/>
      <w:docPartObj>
        <w:docPartGallery w:val="Page Numbers (Bottom of Page)"/>
        <w:docPartUnique/>
      </w:docPartObj>
    </w:sdtPr>
    <w:sdtEndPr>
      <w:rPr>
        <w:noProof/>
      </w:rPr>
    </w:sdtEndPr>
    <w:sdtContent>
      <w:p w:rsidR="00B94261" w:rsidRDefault="00B94261">
        <w:pPr>
          <w:pStyle w:val="Footer"/>
          <w:jc w:val="center"/>
        </w:pPr>
        <w:r>
          <w:fldChar w:fldCharType="begin"/>
        </w:r>
        <w:r>
          <w:instrText xml:space="preserve"> PAGE   \* MERGEFORMAT </w:instrText>
        </w:r>
        <w:r>
          <w:fldChar w:fldCharType="separate"/>
        </w:r>
        <w:r w:rsidR="00387764">
          <w:rPr>
            <w:noProof/>
            <w:rtl/>
          </w:rPr>
          <w:t>5</w:t>
        </w:r>
        <w:r>
          <w:rPr>
            <w:noProof/>
          </w:rPr>
          <w:fldChar w:fldCharType="end"/>
        </w:r>
      </w:p>
    </w:sdtContent>
  </w:sdt>
  <w:p w:rsidR="00B94261" w:rsidRDefault="00B942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DB3" w:rsidRDefault="00E12DB3" w:rsidP="00454442">
      <w:pPr>
        <w:spacing w:after="0" w:line="240" w:lineRule="auto"/>
      </w:pPr>
      <w:r>
        <w:separator/>
      </w:r>
    </w:p>
  </w:footnote>
  <w:footnote w:type="continuationSeparator" w:id="0">
    <w:p w:rsidR="00E12DB3" w:rsidRDefault="00E12DB3" w:rsidP="00454442">
      <w:pPr>
        <w:spacing w:after="0" w:line="240" w:lineRule="auto"/>
      </w:pPr>
      <w:r>
        <w:continuationSeparator/>
      </w:r>
    </w:p>
  </w:footnote>
  <w:footnote w:id="1">
    <w:p w:rsidR="00454442" w:rsidRPr="001D76C0" w:rsidRDefault="00454442">
      <w:pPr>
        <w:pStyle w:val="FootnoteText"/>
        <w:rPr>
          <w:rFonts w:ascii="Traditional Arabic" w:hAnsi="Traditional Arabic" w:cs="Traditional Arabic"/>
        </w:rPr>
      </w:pPr>
      <w:r w:rsidRPr="001D76C0">
        <w:rPr>
          <w:rStyle w:val="FootnoteReference"/>
          <w:rFonts w:ascii="Traditional Arabic" w:hAnsi="Traditional Arabic" w:cs="Traditional Arabic"/>
        </w:rPr>
        <w:footnoteRef/>
      </w:r>
      <w:r w:rsidRPr="001D76C0">
        <w:rPr>
          <w:rFonts w:ascii="Traditional Arabic" w:hAnsi="Traditional Arabic" w:cs="Traditional Arabic"/>
          <w:rtl/>
        </w:rPr>
        <w:t xml:space="preserve"> صحيح مسلم (1955).</w:t>
      </w:r>
    </w:p>
  </w:footnote>
  <w:footnote w:id="2">
    <w:p w:rsidR="00454442" w:rsidRPr="001D76C0" w:rsidRDefault="00454442">
      <w:pPr>
        <w:pStyle w:val="FootnoteText"/>
        <w:rPr>
          <w:rFonts w:ascii="Traditional Arabic" w:hAnsi="Traditional Arabic" w:cs="Traditional Arabic"/>
          <w:rtl/>
        </w:rPr>
      </w:pPr>
      <w:r w:rsidRPr="001D76C0">
        <w:rPr>
          <w:rStyle w:val="FootnoteReference"/>
          <w:rFonts w:ascii="Traditional Arabic" w:hAnsi="Traditional Arabic" w:cs="Traditional Arabic"/>
        </w:rPr>
        <w:footnoteRef/>
      </w:r>
      <w:r w:rsidRPr="001D76C0">
        <w:rPr>
          <w:rFonts w:ascii="Traditional Arabic" w:hAnsi="Traditional Arabic" w:cs="Traditional Arabic"/>
          <w:rtl/>
        </w:rPr>
        <w:t xml:space="preserve"> صحيح البخاري (2465)، واللفظ له، صحيح مسلم (2121).</w:t>
      </w:r>
    </w:p>
  </w:footnote>
  <w:footnote w:id="3">
    <w:p w:rsidR="00454442" w:rsidRPr="001D76C0" w:rsidRDefault="00454442" w:rsidP="00454442">
      <w:pPr>
        <w:pStyle w:val="FootnoteText"/>
        <w:rPr>
          <w:rFonts w:ascii="Traditional Arabic" w:hAnsi="Traditional Arabic" w:cs="Traditional Arabic"/>
        </w:rPr>
      </w:pPr>
      <w:r w:rsidRPr="001D76C0">
        <w:rPr>
          <w:rStyle w:val="FootnoteReference"/>
          <w:rFonts w:ascii="Traditional Arabic" w:hAnsi="Traditional Arabic" w:cs="Traditional Arabic"/>
        </w:rPr>
        <w:footnoteRef/>
      </w:r>
      <w:r w:rsidRPr="001D76C0">
        <w:rPr>
          <w:rFonts w:ascii="Traditional Arabic" w:hAnsi="Traditional Arabic" w:cs="Traditional Arabic"/>
          <w:rtl/>
        </w:rPr>
        <w:t xml:space="preserve"> سنن ابن ماجه (1609).</w:t>
      </w:r>
    </w:p>
  </w:footnote>
  <w:footnote w:id="4">
    <w:p w:rsidR="00454442" w:rsidRPr="001D76C0" w:rsidRDefault="00454442" w:rsidP="00454442">
      <w:pPr>
        <w:pStyle w:val="FootnoteText"/>
        <w:rPr>
          <w:rFonts w:ascii="Traditional Arabic" w:hAnsi="Traditional Arabic" w:cs="Traditional Arabic"/>
        </w:rPr>
      </w:pPr>
      <w:r w:rsidRPr="001D76C0">
        <w:rPr>
          <w:rStyle w:val="FootnoteReference"/>
          <w:rFonts w:ascii="Traditional Arabic" w:hAnsi="Traditional Arabic" w:cs="Traditional Arabic"/>
        </w:rPr>
        <w:footnoteRef/>
      </w:r>
      <w:r w:rsidRPr="001D76C0">
        <w:rPr>
          <w:rFonts w:ascii="Traditional Arabic" w:hAnsi="Traditional Arabic" w:cs="Traditional Arabic"/>
          <w:rtl/>
        </w:rPr>
        <w:t xml:space="preserve"> مسلم (1631).</w:t>
      </w:r>
    </w:p>
  </w:footnote>
  <w:footnote w:id="5">
    <w:p w:rsidR="00CC3A95" w:rsidRPr="001D76C0" w:rsidRDefault="00CC3A95">
      <w:pPr>
        <w:pStyle w:val="FootnoteText"/>
        <w:rPr>
          <w:rFonts w:ascii="Traditional Arabic" w:hAnsi="Traditional Arabic" w:cs="Traditional Arabic"/>
          <w:rtl/>
        </w:rPr>
      </w:pPr>
      <w:r w:rsidRPr="001D76C0">
        <w:rPr>
          <w:rStyle w:val="FootnoteReference"/>
          <w:rFonts w:ascii="Traditional Arabic" w:hAnsi="Traditional Arabic" w:cs="Traditional Arabic"/>
        </w:rPr>
        <w:footnoteRef/>
      </w:r>
      <w:r w:rsidRPr="001D76C0">
        <w:rPr>
          <w:rFonts w:ascii="Traditional Arabic" w:hAnsi="Traditional Arabic" w:cs="Traditional Arabic"/>
          <w:rtl/>
        </w:rPr>
        <w:t xml:space="preserve"> أخرجه البخاري (2620)، ومسلم (1003).</w:t>
      </w:r>
    </w:p>
  </w:footnote>
  <w:footnote w:id="6">
    <w:p w:rsidR="00CC3A95" w:rsidRPr="001D76C0" w:rsidRDefault="00CC3A95">
      <w:pPr>
        <w:pStyle w:val="FootnoteText"/>
        <w:rPr>
          <w:rFonts w:ascii="Traditional Arabic" w:hAnsi="Traditional Arabic" w:cs="Traditional Arabic"/>
        </w:rPr>
      </w:pPr>
      <w:r w:rsidRPr="001D76C0">
        <w:rPr>
          <w:rStyle w:val="FootnoteReference"/>
          <w:rFonts w:ascii="Traditional Arabic" w:hAnsi="Traditional Arabic" w:cs="Traditional Arabic"/>
        </w:rPr>
        <w:footnoteRef/>
      </w:r>
      <w:r w:rsidRPr="001D76C0">
        <w:rPr>
          <w:rFonts w:ascii="Traditional Arabic" w:hAnsi="Traditional Arabic" w:cs="Traditional Arabic"/>
          <w:rtl/>
        </w:rPr>
        <w:t xml:space="preserve"> صحهه الألباني في صحيح أبي داود (3214).</w:t>
      </w:r>
    </w:p>
  </w:footnote>
  <w:footnote w:id="7">
    <w:p w:rsidR="007C30B8" w:rsidRPr="001D76C0" w:rsidRDefault="007C30B8" w:rsidP="007C30B8">
      <w:pPr>
        <w:pStyle w:val="FootnoteText"/>
        <w:rPr>
          <w:rFonts w:ascii="Traditional Arabic" w:hAnsi="Traditional Arabic" w:cs="Traditional Arabic"/>
        </w:rPr>
      </w:pPr>
      <w:r w:rsidRPr="001D76C0">
        <w:rPr>
          <w:rStyle w:val="FootnoteReference"/>
          <w:rFonts w:ascii="Traditional Arabic" w:hAnsi="Traditional Arabic" w:cs="Traditional Arabic"/>
        </w:rPr>
        <w:footnoteRef/>
      </w:r>
      <w:r w:rsidRPr="001D76C0">
        <w:rPr>
          <w:rFonts w:ascii="Traditional Arabic" w:hAnsi="Traditional Arabic" w:cs="Traditional Arabic"/>
          <w:rtl/>
        </w:rPr>
        <w:t xml:space="preserve"> رواه الذهبي ونسبه لابن المنكدر/ كتاب تاريخ الإسلام (3/521).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C05B26"/>
    <w:multiLevelType w:val="hybridMultilevel"/>
    <w:tmpl w:val="FD0660AA"/>
    <w:lvl w:ilvl="0" w:tplc="0409000B">
      <w:start w:val="1"/>
      <w:numFmt w:val="bullet"/>
      <w:lvlText w:val=""/>
      <w:lvlJc w:val="left"/>
      <w:pPr>
        <w:ind w:left="757" w:hanging="360"/>
      </w:pPr>
      <w:rPr>
        <w:rFonts w:ascii="Wingdings" w:hAnsi="Wingdings"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529"/>
    <w:rsid w:val="000E6E67"/>
    <w:rsid w:val="0019105A"/>
    <w:rsid w:val="001D76C0"/>
    <w:rsid w:val="00387764"/>
    <w:rsid w:val="00391F86"/>
    <w:rsid w:val="003B4A71"/>
    <w:rsid w:val="003F1D21"/>
    <w:rsid w:val="00454442"/>
    <w:rsid w:val="005B3F27"/>
    <w:rsid w:val="006C575C"/>
    <w:rsid w:val="007C30B8"/>
    <w:rsid w:val="008C1862"/>
    <w:rsid w:val="00936F3C"/>
    <w:rsid w:val="00966BDB"/>
    <w:rsid w:val="00A26CCF"/>
    <w:rsid w:val="00A64E38"/>
    <w:rsid w:val="00A65060"/>
    <w:rsid w:val="00A84529"/>
    <w:rsid w:val="00B94261"/>
    <w:rsid w:val="00CC3A95"/>
    <w:rsid w:val="00D656EB"/>
    <w:rsid w:val="00E12D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2FC031-7760-4618-950C-EBC85E896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544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4442"/>
    <w:rPr>
      <w:sz w:val="20"/>
      <w:szCs w:val="20"/>
    </w:rPr>
  </w:style>
  <w:style w:type="character" w:styleId="FootnoteReference">
    <w:name w:val="footnote reference"/>
    <w:basedOn w:val="DefaultParagraphFont"/>
    <w:uiPriority w:val="99"/>
    <w:semiHidden/>
    <w:unhideWhenUsed/>
    <w:rsid w:val="00454442"/>
    <w:rPr>
      <w:vertAlign w:val="superscript"/>
    </w:rPr>
  </w:style>
  <w:style w:type="paragraph" w:styleId="Header">
    <w:name w:val="header"/>
    <w:basedOn w:val="Normal"/>
    <w:link w:val="HeaderChar"/>
    <w:uiPriority w:val="99"/>
    <w:unhideWhenUsed/>
    <w:rsid w:val="00B94261"/>
    <w:pPr>
      <w:tabs>
        <w:tab w:val="center" w:pos="4320"/>
        <w:tab w:val="right" w:pos="8640"/>
      </w:tabs>
      <w:spacing w:after="0" w:line="240" w:lineRule="auto"/>
    </w:pPr>
  </w:style>
  <w:style w:type="character" w:customStyle="1" w:styleId="HeaderChar">
    <w:name w:val="Header Char"/>
    <w:basedOn w:val="DefaultParagraphFont"/>
    <w:link w:val="Header"/>
    <w:uiPriority w:val="99"/>
    <w:rsid w:val="00B94261"/>
  </w:style>
  <w:style w:type="paragraph" w:styleId="Footer">
    <w:name w:val="footer"/>
    <w:basedOn w:val="Normal"/>
    <w:link w:val="FooterChar"/>
    <w:uiPriority w:val="99"/>
    <w:unhideWhenUsed/>
    <w:rsid w:val="00B94261"/>
    <w:pPr>
      <w:tabs>
        <w:tab w:val="center" w:pos="4320"/>
        <w:tab w:val="right" w:pos="8640"/>
      </w:tabs>
      <w:spacing w:after="0" w:line="240" w:lineRule="auto"/>
    </w:pPr>
  </w:style>
  <w:style w:type="character" w:customStyle="1" w:styleId="FooterChar">
    <w:name w:val="Footer Char"/>
    <w:basedOn w:val="DefaultParagraphFont"/>
    <w:link w:val="Footer"/>
    <w:uiPriority w:val="99"/>
    <w:rsid w:val="00B94261"/>
  </w:style>
  <w:style w:type="paragraph" w:styleId="ListParagraph">
    <w:name w:val="List Paragraph"/>
    <w:basedOn w:val="Normal"/>
    <w:uiPriority w:val="34"/>
    <w:qFormat/>
    <w:rsid w:val="00B942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12</Pages>
  <Words>3313</Words>
  <Characters>18889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MaZoNa</dc:creator>
  <cp:keywords/>
  <dc:description/>
  <cp:lastModifiedBy>Omar</cp:lastModifiedBy>
  <cp:revision>15</cp:revision>
  <dcterms:created xsi:type="dcterms:W3CDTF">2019-11-11T12:47:00Z</dcterms:created>
  <dcterms:modified xsi:type="dcterms:W3CDTF">2019-11-13T07:00:00Z</dcterms:modified>
</cp:coreProperties>
</file>