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6D2" w:rsidRPr="007B70DF" w:rsidRDefault="00E236D2" w:rsidP="002B3EFD">
      <w:pPr>
        <w:spacing w:before="120" w:after="0" w:line="240" w:lineRule="auto"/>
        <w:ind w:firstLine="397"/>
        <w:jc w:val="center"/>
        <w:rPr>
          <w:rFonts w:ascii="Traditional Arabic" w:hAnsi="Traditional Arabic" w:cs="Traditional Arabic"/>
          <w:b/>
          <w:bCs/>
          <w:color w:val="FF0000"/>
          <w:sz w:val="44"/>
          <w:szCs w:val="44"/>
          <w:rtl/>
        </w:rPr>
      </w:pPr>
      <w:r w:rsidRPr="007B70DF">
        <w:rPr>
          <w:rFonts w:ascii="Traditional Arabic" w:hAnsi="Traditional Arabic" w:cs="Traditional Arabic"/>
          <w:b/>
          <w:bCs/>
          <w:color w:val="FF0000"/>
          <w:sz w:val="44"/>
          <w:szCs w:val="44"/>
          <w:rtl/>
        </w:rPr>
        <w:t>أُصول الإيمان (2)</w:t>
      </w:r>
    </w:p>
    <w:p w:rsidR="00E236D2" w:rsidRPr="007B70DF" w:rsidRDefault="00E236D2" w:rsidP="002B3EFD">
      <w:pPr>
        <w:spacing w:before="120" w:after="0" w:line="240" w:lineRule="auto"/>
        <w:ind w:firstLine="397"/>
        <w:jc w:val="center"/>
        <w:rPr>
          <w:rFonts w:ascii="Traditional Arabic" w:hAnsi="Traditional Arabic" w:cs="Traditional Arabic"/>
          <w:b/>
          <w:bCs/>
          <w:color w:val="0000CC"/>
          <w:sz w:val="44"/>
          <w:szCs w:val="44"/>
          <w:rtl/>
        </w:rPr>
      </w:pPr>
      <w:r w:rsidRPr="007B70DF">
        <w:rPr>
          <w:rFonts w:ascii="Traditional Arabic" w:hAnsi="Traditional Arabic" w:cs="Traditional Arabic"/>
          <w:b/>
          <w:bCs/>
          <w:color w:val="0000CC"/>
          <w:sz w:val="44"/>
          <w:szCs w:val="44"/>
          <w:rtl/>
        </w:rPr>
        <w:t>الدَّرسُ ال</w:t>
      </w:r>
      <w:r w:rsidR="00471234" w:rsidRPr="007B70DF">
        <w:rPr>
          <w:rFonts w:ascii="Traditional Arabic" w:hAnsi="Traditional Arabic" w:cs="Traditional Arabic"/>
          <w:b/>
          <w:bCs/>
          <w:color w:val="0000CC"/>
          <w:sz w:val="44"/>
          <w:szCs w:val="44"/>
          <w:rtl/>
        </w:rPr>
        <w:t>خامس</w:t>
      </w:r>
      <w:r w:rsidR="00082528" w:rsidRPr="007B70DF">
        <w:rPr>
          <w:rFonts w:ascii="Traditional Arabic" w:hAnsi="Traditional Arabic" w:cs="Traditional Arabic"/>
          <w:b/>
          <w:bCs/>
          <w:color w:val="0000CC"/>
          <w:sz w:val="44"/>
          <w:szCs w:val="44"/>
        </w:rPr>
        <w:t xml:space="preserve"> </w:t>
      </w:r>
      <w:r w:rsidRPr="007B70DF">
        <w:rPr>
          <w:rFonts w:ascii="Traditional Arabic" w:hAnsi="Traditional Arabic" w:cs="Traditional Arabic"/>
          <w:b/>
          <w:bCs/>
          <w:color w:val="0000CC"/>
          <w:sz w:val="44"/>
          <w:szCs w:val="44"/>
          <w:rtl/>
        </w:rPr>
        <w:t>(</w:t>
      </w:r>
      <w:r w:rsidR="00471234" w:rsidRPr="007B70DF">
        <w:rPr>
          <w:rFonts w:ascii="Traditional Arabic" w:hAnsi="Traditional Arabic" w:cs="Traditional Arabic"/>
          <w:b/>
          <w:bCs/>
          <w:color w:val="0000CC"/>
          <w:sz w:val="44"/>
          <w:szCs w:val="44"/>
          <w:rtl/>
        </w:rPr>
        <w:t>5</w:t>
      </w:r>
      <w:r w:rsidRPr="007B70DF">
        <w:rPr>
          <w:rFonts w:ascii="Traditional Arabic" w:hAnsi="Traditional Arabic" w:cs="Traditional Arabic"/>
          <w:b/>
          <w:bCs/>
          <w:color w:val="0000CC"/>
          <w:sz w:val="44"/>
          <w:szCs w:val="44"/>
          <w:rtl/>
        </w:rPr>
        <w:t>)</w:t>
      </w:r>
    </w:p>
    <w:p w:rsidR="00E236D2" w:rsidRPr="007B70DF" w:rsidRDefault="00E236D2" w:rsidP="002B3EFD">
      <w:pPr>
        <w:spacing w:before="120" w:after="0" w:line="240" w:lineRule="auto"/>
        <w:ind w:firstLine="397"/>
        <w:jc w:val="right"/>
        <w:rPr>
          <w:rFonts w:ascii="Traditional Arabic" w:hAnsi="Traditional Arabic" w:cs="Traditional Arabic"/>
          <w:b/>
          <w:bCs/>
          <w:color w:val="006600"/>
          <w:sz w:val="24"/>
          <w:szCs w:val="24"/>
          <w:rtl/>
        </w:rPr>
      </w:pPr>
      <w:r w:rsidRPr="007B70DF">
        <w:rPr>
          <w:rFonts w:ascii="Traditional Arabic" w:hAnsi="Traditional Arabic" w:cs="Traditional Arabic"/>
          <w:b/>
          <w:bCs/>
          <w:color w:val="006600"/>
          <w:sz w:val="24"/>
          <w:szCs w:val="24"/>
          <w:rtl/>
        </w:rPr>
        <w:t>فضيلة الشيخ</w:t>
      </w:r>
      <w:r w:rsidR="002B3EFD" w:rsidRPr="007B70DF">
        <w:rPr>
          <w:rFonts w:ascii="Traditional Arabic" w:hAnsi="Traditional Arabic" w:cs="Traditional Arabic" w:hint="cs"/>
          <w:b/>
          <w:bCs/>
          <w:color w:val="006600"/>
          <w:sz w:val="24"/>
          <w:szCs w:val="24"/>
          <w:rtl/>
        </w:rPr>
        <w:t>/</w:t>
      </w:r>
      <w:r w:rsidR="000D0C8A" w:rsidRPr="007B70DF">
        <w:rPr>
          <w:rFonts w:ascii="Traditional Arabic" w:hAnsi="Traditional Arabic" w:cs="Traditional Arabic"/>
          <w:b/>
          <w:bCs/>
          <w:color w:val="006600"/>
          <w:sz w:val="24"/>
          <w:szCs w:val="24"/>
          <w:rtl/>
        </w:rPr>
        <w:t xml:space="preserve"> </w:t>
      </w:r>
      <w:r w:rsidRPr="007B70DF">
        <w:rPr>
          <w:rFonts w:ascii="Traditional Arabic" w:hAnsi="Traditional Arabic" w:cs="Traditional Arabic"/>
          <w:b/>
          <w:bCs/>
          <w:color w:val="006600"/>
          <w:sz w:val="24"/>
          <w:szCs w:val="24"/>
          <w:rtl/>
        </w:rPr>
        <w:t xml:space="preserve"> د. فهد بن سعد المقرن</w:t>
      </w:r>
    </w:p>
    <w:p w:rsidR="00E236D2" w:rsidRPr="007B70DF" w:rsidRDefault="00E236D2" w:rsidP="00543239">
      <w:pPr>
        <w:spacing w:before="120" w:after="0" w:line="240" w:lineRule="auto"/>
        <w:ind w:firstLine="397"/>
        <w:jc w:val="both"/>
        <w:rPr>
          <w:rFonts w:ascii="Traditional Arabic" w:hAnsi="Traditional Arabic" w:cs="Traditional Arabic"/>
          <w:sz w:val="34"/>
          <w:szCs w:val="34"/>
          <w:rtl/>
        </w:rPr>
      </w:pPr>
    </w:p>
    <w:p w:rsidR="00E236D2" w:rsidRPr="007B70DF" w:rsidRDefault="00E236D2" w:rsidP="00543239">
      <w:pPr>
        <w:spacing w:before="120" w:after="0" w:line="240" w:lineRule="auto"/>
        <w:ind w:firstLine="397"/>
        <w:jc w:val="both"/>
        <w:rPr>
          <w:rFonts w:ascii="Traditional Arabic" w:hAnsi="Traditional Arabic" w:cs="Traditional Arabic"/>
          <w:sz w:val="34"/>
          <w:szCs w:val="34"/>
          <w:rtl/>
        </w:rPr>
      </w:pPr>
      <w:r w:rsidRPr="007B70DF">
        <w:rPr>
          <w:rFonts w:ascii="Traditional Arabic" w:hAnsi="Traditional Arabic" w:cs="Traditional Arabic"/>
          <w:sz w:val="34"/>
          <w:szCs w:val="34"/>
          <w:rtl/>
        </w:rPr>
        <w:t>{بسم الله الرحمن الرحيم.</w:t>
      </w:r>
    </w:p>
    <w:p w:rsidR="00E236D2" w:rsidRPr="007B70DF" w:rsidRDefault="00E236D2" w:rsidP="00543239">
      <w:pPr>
        <w:spacing w:before="120" w:after="0" w:line="240" w:lineRule="auto"/>
        <w:ind w:firstLine="397"/>
        <w:jc w:val="both"/>
        <w:rPr>
          <w:rFonts w:ascii="Traditional Arabic" w:hAnsi="Traditional Arabic" w:cs="Traditional Arabic"/>
          <w:sz w:val="34"/>
          <w:szCs w:val="34"/>
          <w:rtl/>
        </w:rPr>
      </w:pPr>
      <w:r w:rsidRPr="007B70DF">
        <w:rPr>
          <w:rFonts w:ascii="Traditional Arabic" w:hAnsi="Traditional Arabic" w:cs="Traditional Arabic"/>
          <w:sz w:val="34"/>
          <w:szCs w:val="34"/>
          <w:rtl/>
        </w:rPr>
        <w:t>السَّلام عليكم ورحمة الله وبركاته.</w:t>
      </w:r>
    </w:p>
    <w:p w:rsidR="00E236D2" w:rsidRPr="007B70DF" w:rsidRDefault="00E236D2" w:rsidP="00543239">
      <w:pPr>
        <w:spacing w:before="120" w:after="0" w:line="240" w:lineRule="auto"/>
        <w:ind w:firstLine="397"/>
        <w:jc w:val="both"/>
        <w:rPr>
          <w:rFonts w:ascii="Traditional Arabic" w:hAnsi="Traditional Arabic" w:cs="Traditional Arabic"/>
          <w:sz w:val="34"/>
          <w:szCs w:val="34"/>
          <w:rtl/>
        </w:rPr>
      </w:pPr>
      <w:r w:rsidRPr="007B70DF">
        <w:rPr>
          <w:rFonts w:ascii="Traditional Arabic" w:hAnsi="Traditional Arabic" w:cs="Traditional Arabic"/>
          <w:sz w:val="34"/>
          <w:szCs w:val="34"/>
          <w:rtl/>
        </w:rPr>
        <w:t>أرحبُ بكم إخواني وأخواتي المشاهدين الأعزَّاء في حلقةٍ جديدةٍ من حلقات البناء العلمي، وأرحب بفضيلة الشَّيخ</w:t>
      </w:r>
      <w:r w:rsidR="007B64BF">
        <w:rPr>
          <w:rFonts w:ascii="Traditional Arabic" w:hAnsi="Traditional Arabic" w:cs="Traditional Arabic" w:hint="cs"/>
          <w:sz w:val="34"/>
          <w:szCs w:val="34"/>
          <w:rtl/>
        </w:rPr>
        <w:t>/</w:t>
      </w:r>
      <w:r w:rsidRPr="007B70DF">
        <w:rPr>
          <w:rFonts w:ascii="Traditional Arabic" w:hAnsi="Traditional Arabic" w:cs="Traditional Arabic"/>
          <w:sz w:val="34"/>
          <w:szCs w:val="34"/>
          <w:rtl/>
        </w:rPr>
        <w:t xml:space="preserve"> الدكتور فهد بن سعد المقرن. فأهلًا وسهلًا بكم فضيلة الشَّيخ}.</w:t>
      </w:r>
    </w:p>
    <w:p w:rsidR="00E236D2" w:rsidRPr="007B70DF" w:rsidRDefault="00E236D2" w:rsidP="00543239">
      <w:pPr>
        <w:spacing w:before="120" w:after="0" w:line="240" w:lineRule="auto"/>
        <w:ind w:firstLine="397"/>
        <w:jc w:val="both"/>
        <w:rPr>
          <w:rFonts w:ascii="Traditional Arabic" w:hAnsi="Traditional Arabic" w:cs="Traditional Arabic"/>
          <w:sz w:val="34"/>
          <w:szCs w:val="34"/>
          <w:rtl/>
        </w:rPr>
      </w:pPr>
      <w:r w:rsidRPr="007B70DF">
        <w:rPr>
          <w:rFonts w:ascii="Traditional Arabic" w:hAnsi="Traditional Arabic" w:cs="Traditional Arabic"/>
          <w:sz w:val="34"/>
          <w:szCs w:val="34"/>
          <w:rtl/>
        </w:rPr>
        <w:t>حيَّاكم الله يا شيخ عبد الرحمن.</w:t>
      </w:r>
    </w:p>
    <w:p w:rsidR="00E236D2" w:rsidRPr="007B70DF" w:rsidRDefault="00E236D2" w:rsidP="00543239">
      <w:pPr>
        <w:spacing w:before="120" w:after="0" w:line="240" w:lineRule="auto"/>
        <w:ind w:firstLine="397"/>
        <w:jc w:val="both"/>
        <w:rPr>
          <w:rFonts w:ascii="Traditional Arabic" w:hAnsi="Traditional Arabic" w:cs="Traditional Arabic"/>
          <w:sz w:val="34"/>
          <w:szCs w:val="34"/>
          <w:rtl/>
        </w:rPr>
      </w:pPr>
      <w:r w:rsidRPr="007B70DF">
        <w:rPr>
          <w:rFonts w:ascii="Traditional Arabic" w:hAnsi="Traditional Arabic" w:cs="Traditional Arabic"/>
          <w:sz w:val="34"/>
          <w:szCs w:val="34"/>
          <w:rtl/>
        </w:rPr>
        <w:t>{نقرأ في هذه الحلقة -بإذن الله- من كتاب "</w:t>
      </w:r>
      <w:r w:rsidRPr="007B70DF">
        <w:rPr>
          <w:rFonts w:ascii="Traditional Arabic" w:hAnsi="Traditional Arabic" w:cs="Traditional Arabic"/>
          <w:sz w:val="34"/>
          <w:szCs w:val="34"/>
          <w:u w:val="dotDotDash" w:color="FF0000"/>
          <w:rtl/>
        </w:rPr>
        <w:t>أصول الإيمان</w:t>
      </w:r>
      <w:r w:rsidRPr="007B70DF">
        <w:rPr>
          <w:rFonts w:ascii="Traditional Arabic" w:hAnsi="Traditional Arabic" w:cs="Traditional Arabic"/>
          <w:sz w:val="34"/>
          <w:szCs w:val="34"/>
          <w:rtl/>
        </w:rPr>
        <w:t>" للشيخ محمد بن عبد الوهاب -رحمه الله.</w:t>
      </w:r>
    </w:p>
    <w:p w:rsidR="00E236D2" w:rsidRPr="007B70DF" w:rsidRDefault="00E236D2" w:rsidP="00543239">
      <w:pPr>
        <w:spacing w:before="120" w:after="0" w:line="240" w:lineRule="auto"/>
        <w:ind w:firstLine="397"/>
        <w:jc w:val="both"/>
        <w:rPr>
          <w:rFonts w:ascii="Traditional Arabic" w:hAnsi="Traditional Arabic" w:cs="Traditional Arabic"/>
          <w:sz w:val="34"/>
          <w:szCs w:val="34"/>
          <w:rtl/>
        </w:rPr>
      </w:pPr>
      <w:r w:rsidRPr="007B70DF">
        <w:rPr>
          <w:rFonts w:ascii="Traditional Arabic" w:hAnsi="Traditional Arabic" w:cs="Traditional Arabic"/>
          <w:sz w:val="34"/>
          <w:szCs w:val="34"/>
          <w:rtl/>
        </w:rPr>
        <w:t xml:space="preserve">قال: </w:t>
      </w:r>
      <w:r w:rsidRPr="007B70DF">
        <w:rPr>
          <w:rFonts w:ascii="Traditional Arabic" w:hAnsi="Traditional Arabic" w:cs="Traditional Arabic"/>
          <w:color w:val="0000CC"/>
          <w:sz w:val="34"/>
          <w:szCs w:val="34"/>
          <w:rtl/>
        </w:rPr>
        <w:t>(وعن أبي هريرة</w:t>
      </w:r>
      <w:r w:rsidR="00471234" w:rsidRPr="007B70DF">
        <w:rPr>
          <w:rFonts w:ascii="Traditional Arabic" w:hAnsi="Traditional Arabic" w:cs="Traditional Arabic"/>
          <w:color w:val="0000CC"/>
          <w:sz w:val="34"/>
          <w:szCs w:val="34"/>
          <w:rtl/>
        </w:rPr>
        <w:t xml:space="preserve"> </w:t>
      </w:r>
      <w:r w:rsidRPr="007B70DF">
        <w:rPr>
          <w:rFonts w:ascii="Traditional Arabic" w:hAnsi="Traditional Arabic" w:cs="Traditional Arabic"/>
          <w:color w:val="0000CC"/>
          <w:sz w:val="34"/>
          <w:szCs w:val="34"/>
          <w:rtl/>
        </w:rPr>
        <w:t>-رَضِيَ اللهُ عَنْهُ-</w:t>
      </w:r>
      <w:r w:rsidR="00471234" w:rsidRPr="007B70DF">
        <w:rPr>
          <w:rFonts w:ascii="Traditional Arabic" w:hAnsi="Traditional Arabic" w:cs="Traditional Arabic"/>
          <w:color w:val="0000CC"/>
          <w:sz w:val="34"/>
          <w:szCs w:val="34"/>
          <w:rtl/>
        </w:rPr>
        <w:t xml:space="preserve"> </w:t>
      </w:r>
      <w:r w:rsidRPr="007B70DF">
        <w:rPr>
          <w:rFonts w:ascii="Traditional Arabic" w:hAnsi="Traditional Arabic" w:cs="Traditional Arabic"/>
          <w:color w:val="0000CC"/>
          <w:sz w:val="34"/>
          <w:szCs w:val="34"/>
          <w:rtl/>
        </w:rPr>
        <w:t>أن رسول اللَّه</w:t>
      </w:r>
      <w:r w:rsidR="00471234" w:rsidRPr="007B70DF">
        <w:rPr>
          <w:rFonts w:ascii="Traditional Arabic" w:hAnsi="Traditional Arabic" w:cs="Traditional Arabic"/>
          <w:color w:val="0000CC"/>
          <w:sz w:val="34"/>
          <w:szCs w:val="34"/>
          <w:rtl/>
        </w:rPr>
        <w:t xml:space="preserve"> </w:t>
      </w:r>
      <w:r w:rsidRPr="007B70DF">
        <w:rPr>
          <w:rFonts w:ascii="Traditional Arabic" w:hAnsi="Traditional Arabic" w:cs="Traditional Arabic"/>
          <w:color w:val="0000CC"/>
          <w:sz w:val="34"/>
          <w:szCs w:val="34"/>
          <w:rtl/>
        </w:rPr>
        <w:t>-صَلَّى اللهُ عَلَيْهِ وَسَلَّمَ-</w:t>
      </w:r>
      <w:r w:rsidR="00471234" w:rsidRPr="007B70DF">
        <w:rPr>
          <w:rFonts w:ascii="Traditional Arabic" w:hAnsi="Traditional Arabic" w:cs="Traditional Arabic"/>
          <w:color w:val="0000CC"/>
          <w:sz w:val="34"/>
          <w:szCs w:val="34"/>
          <w:rtl/>
        </w:rPr>
        <w:t xml:space="preserve"> </w:t>
      </w:r>
      <w:r w:rsidRPr="007B70DF">
        <w:rPr>
          <w:rFonts w:ascii="Traditional Arabic" w:hAnsi="Traditional Arabic" w:cs="Traditional Arabic"/>
          <w:color w:val="0000CC"/>
          <w:sz w:val="34"/>
          <w:szCs w:val="34"/>
          <w:rtl/>
        </w:rPr>
        <w:t xml:space="preserve">قال: </w:t>
      </w:r>
      <w:r w:rsidRPr="007B70DF">
        <w:rPr>
          <w:rFonts w:ascii="Traditional Arabic" w:hAnsi="Traditional Arabic" w:cs="Traditional Arabic"/>
          <w:color w:val="006600"/>
          <w:sz w:val="34"/>
          <w:szCs w:val="34"/>
          <w:rtl/>
        </w:rPr>
        <w:t>«</w:t>
      </w:r>
      <w:r w:rsidR="00A964ED" w:rsidRPr="007B70DF">
        <w:rPr>
          <w:rFonts w:ascii="Traditional Arabic" w:hAnsi="Traditional Arabic" w:cs="Traditional Arabic"/>
          <w:color w:val="006600"/>
          <w:sz w:val="34"/>
          <w:szCs w:val="34"/>
          <w:rtl/>
        </w:rPr>
        <w:t>بَدَأَ الإِسْلاَمُ غَرِيباً، وَسَيَعُودُ كَمَا بَدَأَ غَرِيباً</w:t>
      </w:r>
      <w:r w:rsidR="00A964ED" w:rsidRPr="007B70DF">
        <w:rPr>
          <w:rFonts w:ascii="Traditional Arabic" w:hAnsi="Traditional Arabic" w:cs="Traditional Arabic" w:hint="cs"/>
          <w:color w:val="006600"/>
          <w:sz w:val="34"/>
          <w:szCs w:val="34"/>
          <w:rtl/>
        </w:rPr>
        <w:t xml:space="preserve"> </w:t>
      </w:r>
      <w:r w:rsidRPr="007B70DF">
        <w:rPr>
          <w:rFonts w:ascii="Traditional Arabic" w:hAnsi="Traditional Arabic" w:cs="Traditional Arabic"/>
          <w:color w:val="006600"/>
          <w:sz w:val="34"/>
          <w:szCs w:val="34"/>
          <w:rtl/>
        </w:rPr>
        <w:t>ك</w:t>
      </w:r>
      <w:r w:rsidR="00A964ED" w:rsidRPr="007B70DF">
        <w:rPr>
          <w:rFonts w:ascii="Traditional Arabic" w:hAnsi="Traditional Arabic" w:cs="Traditional Arabic" w:hint="cs"/>
          <w:color w:val="006600"/>
          <w:sz w:val="34"/>
          <w:szCs w:val="34"/>
          <w:rtl/>
        </w:rPr>
        <w:t>َ</w:t>
      </w:r>
      <w:r w:rsidRPr="007B70DF">
        <w:rPr>
          <w:rFonts w:ascii="Traditional Arabic" w:hAnsi="Traditional Arabic" w:cs="Traditional Arabic"/>
          <w:color w:val="006600"/>
          <w:sz w:val="34"/>
          <w:szCs w:val="34"/>
          <w:rtl/>
        </w:rPr>
        <w:t>م</w:t>
      </w:r>
      <w:r w:rsidR="00A964ED" w:rsidRPr="007B70DF">
        <w:rPr>
          <w:rFonts w:ascii="Traditional Arabic" w:hAnsi="Traditional Arabic" w:cs="Traditional Arabic" w:hint="cs"/>
          <w:color w:val="006600"/>
          <w:sz w:val="34"/>
          <w:szCs w:val="34"/>
          <w:rtl/>
        </w:rPr>
        <w:t>َ</w:t>
      </w:r>
      <w:r w:rsidRPr="007B70DF">
        <w:rPr>
          <w:rFonts w:ascii="Traditional Arabic" w:hAnsi="Traditional Arabic" w:cs="Traditional Arabic"/>
          <w:color w:val="006600"/>
          <w:sz w:val="34"/>
          <w:szCs w:val="34"/>
          <w:rtl/>
        </w:rPr>
        <w:t>ا ب</w:t>
      </w:r>
      <w:r w:rsidR="00A964ED" w:rsidRPr="007B70DF">
        <w:rPr>
          <w:rFonts w:ascii="Traditional Arabic" w:hAnsi="Traditional Arabic" w:cs="Traditional Arabic" w:hint="cs"/>
          <w:color w:val="006600"/>
          <w:sz w:val="34"/>
          <w:szCs w:val="34"/>
          <w:rtl/>
        </w:rPr>
        <w:t>َ</w:t>
      </w:r>
      <w:r w:rsidRPr="007B70DF">
        <w:rPr>
          <w:rFonts w:ascii="Traditional Arabic" w:hAnsi="Traditional Arabic" w:cs="Traditional Arabic"/>
          <w:color w:val="006600"/>
          <w:sz w:val="34"/>
          <w:szCs w:val="34"/>
          <w:rtl/>
        </w:rPr>
        <w:t>د</w:t>
      </w:r>
      <w:r w:rsidR="00A964ED" w:rsidRPr="007B70DF">
        <w:rPr>
          <w:rFonts w:ascii="Traditional Arabic" w:hAnsi="Traditional Arabic" w:cs="Traditional Arabic" w:hint="cs"/>
          <w:color w:val="006600"/>
          <w:sz w:val="34"/>
          <w:szCs w:val="34"/>
          <w:rtl/>
        </w:rPr>
        <w:t>َ</w:t>
      </w:r>
      <w:r w:rsidRPr="007B70DF">
        <w:rPr>
          <w:rFonts w:ascii="Traditional Arabic" w:hAnsi="Traditional Arabic" w:cs="Traditional Arabic"/>
          <w:color w:val="006600"/>
          <w:sz w:val="34"/>
          <w:szCs w:val="34"/>
          <w:rtl/>
        </w:rPr>
        <w:t>أ</w:t>
      </w:r>
      <w:r w:rsidR="00A964ED" w:rsidRPr="007B70DF">
        <w:rPr>
          <w:rFonts w:ascii="Traditional Arabic" w:hAnsi="Traditional Arabic" w:cs="Traditional Arabic" w:hint="cs"/>
          <w:color w:val="006600"/>
          <w:sz w:val="34"/>
          <w:szCs w:val="34"/>
          <w:rtl/>
        </w:rPr>
        <w:t>َ</w:t>
      </w:r>
      <w:r w:rsidRPr="007B70DF">
        <w:rPr>
          <w:rFonts w:ascii="Traditional Arabic" w:hAnsi="Traditional Arabic" w:cs="Traditional Arabic"/>
          <w:color w:val="006600"/>
          <w:sz w:val="34"/>
          <w:szCs w:val="34"/>
          <w:rtl/>
        </w:rPr>
        <w:t xml:space="preserve"> ف</w:t>
      </w:r>
      <w:r w:rsidR="00A964ED" w:rsidRPr="007B70DF">
        <w:rPr>
          <w:rFonts w:ascii="Traditional Arabic" w:hAnsi="Traditional Arabic" w:cs="Traditional Arabic" w:hint="cs"/>
          <w:color w:val="006600"/>
          <w:sz w:val="34"/>
          <w:szCs w:val="34"/>
          <w:rtl/>
        </w:rPr>
        <w:t>َ</w:t>
      </w:r>
      <w:r w:rsidRPr="007B70DF">
        <w:rPr>
          <w:rFonts w:ascii="Traditional Arabic" w:hAnsi="Traditional Arabic" w:cs="Traditional Arabic"/>
          <w:color w:val="006600"/>
          <w:sz w:val="34"/>
          <w:szCs w:val="34"/>
          <w:rtl/>
        </w:rPr>
        <w:t>ط</w:t>
      </w:r>
      <w:r w:rsidR="00A964ED" w:rsidRPr="007B70DF">
        <w:rPr>
          <w:rFonts w:ascii="Traditional Arabic" w:hAnsi="Traditional Arabic" w:cs="Traditional Arabic" w:hint="cs"/>
          <w:color w:val="006600"/>
          <w:sz w:val="34"/>
          <w:szCs w:val="34"/>
          <w:rtl/>
        </w:rPr>
        <w:t>ُ</w:t>
      </w:r>
      <w:r w:rsidRPr="007B70DF">
        <w:rPr>
          <w:rFonts w:ascii="Traditional Arabic" w:hAnsi="Traditional Arabic" w:cs="Traditional Arabic"/>
          <w:color w:val="006600"/>
          <w:sz w:val="34"/>
          <w:szCs w:val="34"/>
          <w:rtl/>
        </w:rPr>
        <w:t>وب</w:t>
      </w:r>
      <w:r w:rsidR="00A964ED" w:rsidRPr="007B70DF">
        <w:rPr>
          <w:rFonts w:ascii="Traditional Arabic" w:hAnsi="Traditional Arabic" w:cs="Traditional Arabic" w:hint="cs"/>
          <w:color w:val="006600"/>
          <w:sz w:val="34"/>
          <w:szCs w:val="34"/>
          <w:rtl/>
        </w:rPr>
        <w:t>َ</w:t>
      </w:r>
      <w:r w:rsidRPr="007B70DF">
        <w:rPr>
          <w:rFonts w:ascii="Traditional Arabic" w:hAnsi="Traditional Arabic" w:cs="Traditional Arabic"/>
          <w:color w:val="006600"/>
          <w:sz w:val="34"/>
          <w:szCs w:val="34"/>
          <w:rtl/>
        </w:rPr>
        <w:t>ى للغ</w:t>
      </w:r>
      <w:r w:rsidR="00A964ED" w:rsidRPr="007B70DF">
        <w:rPr>
          <w:rFonts w:ascii="Traditional Arabic" w:hAnsi="Traditional Arabic" w:cs="Traditional Arabic" w:hint="cs"/>
          <w:color w:val="006600"/>
          <w:sz w:val="34"/>
          <w:szCs w:val="34"/>
          <w:rtl/>
        </w:rPr>
        <w:t>ُ</w:t>
      </w:r>
      <w:r w:rsidRPr="007B70DF">
        <w:rPr>
          <w:rFonts w:ascii="Traditional Arabic" w:hAnsi="Traditional Arabic" w:cs="Traditional Arabic"/>
          <w:color w:val="006600"/>
          <w:sz w:val="34"/>
          <w:szCs w:val="34"/>
          <w:rtl/>
        </w:rPr>
        <w:t>ر</w:t>
      </w:r>
      <w:r w:rsidR="00A964ED" w:rsidRPr="007B70DF">
        <w:rPr>
          <w:rFonts w:ascii="Traditional Arabic" w:hAnsi="Traditional Arabic" w:cs="Traditional Arabic" w:hint="cs"/>
          <w:color w:val="006600"/>
          <w:sz w:val="34"/>
          <w:szCs w:val="34"/>
          <w:rtl/>
        </w:rPr>
        <w:t>َ</w:t>
      </w:r>
      <w:r w:rsidRPr="007B70DF">
        <w:rPr>
          <w:rFonts w:ascii="Traditional Arabic" w:hAnsi="Traditional Arabic" w:cs="Traditional Arabic"/>
          <w:color w:val="006600"/>
          <w:sz w:val="34"/>
          <w:szCs w:val="34"/>
          <w:rtl/>
        </w:rPr>
        <w:t>ب</w:t>
      </w:r>
      <w:r w:rsidR="00A964ED" w:rsidRPr="007B70DF">
        <w:rPr>
          <w:rFonts w:ascii="Traditional Arabic" w:hAnsi="Traditional Arabic" w:cs="Traditional Arabic" w:hint="cs"/>
          <w:color w:val="006600"/>
          <w:sz w:val="34"/>
          <w:szCs w:val="34"/>
          <w:rtl/>
        </w:rPr>
        <w:t>َ</w:t>
      </w:r>
      <w:r w:rsidRPr="007B70DF">
        <w:rPr>
          <w:rFonts w:ascii="Traditional Arabic" w:hAnsi="Traditional Arabic" w:cs="Traditional Arabic"/>
          <w:color w:val="006600"/>
          <w:sz w:val="34"/>
          <w:szCs w:val="34"/>
          <w:rtl/>
        </w:rPr>
        <w:t>اءِ»</w:t>
      </w:r>
      <w:r w:rsidR="00471234" w:rsidRPr="007B70DF">
        <w:rPr>
          <w:rFonts w:ascii="Traditional Arabic" w:hAnsi="Traditional Arabic" w:cs="Traditional Arabic"/>
          <w:color w:val="0000CC"/>
          <w:sz w:val="34"/>
          <w:szCs w:val="34"/>
          <w:rtl/>
        </w:rPr>
        <w:t>.</w:t>
      </w:r>
      <w:r w:rsidRPr="007B70DF">
        <w:rPr>
          <w:rFonts w:ascii="Traditional Arabic" w:hAnsi="Traditional Arabic" w:cs="Traditional Arabic"/>
          <w:color w:val="0000CC"/>
          <w:sz w:val="34"/>
          <w:szCs w:val="34"/>
          <w:rtl/>
        </w:rPr>
        <w:t xml:space="preserve"> رواه مسلم)</w:t>
      </w:r>
      <w:r w:rsidRPr="007B70DF">
        <w:rPr>
          <w:rFonts w:ascii="Traditional Arabic" w:hAnsi="Traditional Arabic" w:cs="Traditional Arabic"/>
          <w:sz w:val="34"/>
          <w:szCs w:val="34"/>
          <w:rtl/>
        </w:rPr>
        <w:t>}.</w:t>
      </w:r>
    </w:p>
    <w:p w:rsidR="00E236D2" w:rsidRPr="007B70DF" w:rsidRDefault="00E236D2" w:rsidP="00543239">
      <w:pPr>
        <w:spacing w:before="120" w:after="0" w:line="240" w:lineRule="auto"/>
        <w:ind w:firstLine="397"/>
        <w:jc w:val="both"/>
        <w:rPr>
          <w:rFonts w:ascii="Traditional Arabic" w:hAnsi="Traditional Arabic" w:cs="Traditional Arabic"/>
          <w:sz w:val="34"/>
          <w:szCs w:val="34"/>
          <w:rtl/>
        </w:rPr>
      </w:pPr>
      <w:r w:rsidRPr="007B70DF">
        <w:rPr>
          <w:rFonts w:ascii="Traditional Arabic" w:hAnsi="Traditional Arabic" w:cs="Traditional Arabic"/>
          <w:sz w:val="34"/>
          <w:szCs w:val="34"/>
          <w:rtl/>
        </w:rPr>
        <w:t>بسم الله الرحمن الرحيم.</w:t>
      </w:r>
    </w:p>
    <w:p w:rsidR="00E236D2" w:rsidRPr="007B70DF" w:rsidRDefault="00E236D2" w:rsidP="00543239">
      <w:pPr>
        <w:spacing w:before="120" w:after="0" w:line="240" w:lineRule="auto"/>
        <w:ind w:firstLine="397"/>
        <w:jc w:val="both"/>
        <w:rPr>
          <w:rFonts w:ascii="Traditional Arabic" w:hAnsi="Traditional Arabic" w:cs="Traditional Arabic"/>
          <w:sz w:val="34"/>
          <w:szCs w:val="34"/>
          <w:rtl/>
        </w:rPr>
      </w:pPr>
      <w:r w:rsidRPr="007B70DF">
        <w:rPr>
          <w:rFonts w:ascii="Traditional Arabic" w:hAnsi="Traditional Arabic" w:cs="Traditional Arabic"/>
          <w:sz w:val="34"/>
          <w:szCs w:val="34"/>
          <w:rtl/>
        </w:rPr>
        <w:t>الحمد لله رب العالمين، وأصلي وأسلم على المبعوث رحمةً للعالمين.</w:t>
      </w:r>
    </w:p>
    <w:p w:rsidR="00E236D2" w:rsidRPr="007B70DF" w:rsidRDefault="00E236D2" w:rsidP="00543239">
      <w:pPr>
        <w:spacing w:before="120" w:after="0" w:line="240" w:lineRule="auto"/>
        <w:ind w:firstLine="397"/>
        <w:jc w:val="both"/>
        <w:rPr>
          <w:rFonts w:ascii="Traditional Arabic" w:hAnsi="Traditional Arabic" w:cs="Traditional Arabic"/>
          <w:sz w:val="34"/>
          <w:szCs w:val="34"/>
          <w:rtl/>
        </w:rPr>
      </w:pPr>
      <w:r w:rsidRPr="007B70DF">
        <w:rPr>
          <w:rFonts w:ascii="Traditional Arabic" w:hAnsi="Traditional Arabic" w:cs="Traditional Arabic"/>
          <w:sz w:val="34"/>
          <w:szCs w:val="34"/>
          <w:rtl/>
        </w:rPr>
        <w:t>جرى الحديث في توطئة الحلقة السابقة عن معنى الغُربَة العام، ويحسُنُ بنا أن نُبيِّنَ المسائل التَّابعة لهذا الحديث، ونُبيِّن بعض موضوعات هذا الحديث.</w:t>
      </w:r>
    </w:p>
    <w:p w:rsidR="00E236D2" w:rsidRPr="007B70DF" w:rsidRDefault="00E236D2" w:rsidP="00543239">
      <w:pPr>
        <w:spacing w:before="120" w:after="0" w:line="240" w:lineRule="auto"/>
        <w:ind w:firstLine="397"/>
        <w:jc w:val="both"/>
        <w:rPr>
          <w:rFonts w:ascii="Traditional Arabic" w:hAnsi="Traditional Arabic" w:cs="Traditional Arabic"/>
          <w:sz w:val="34"/>
          <w:szCs w:val="34"/>
          <w:rtl/>
        </w:rPr>
      </w:pPr>
      <w:r w:rsidRPr="007B70DF">
        <w:rPr>
          <w:rFonts w:ascii="Traditional Arabic" w:hAnsi="Traditional Arabic" w:cs="Traditional Arabic"/>
          <w:sz w:val="34"/>
          <w:szCs w:val="34"/>
          <w:u w:val="dotDotDash" w:color="FF0000"/>
          <w:rtl/>
        </w:rPr>
        <w:t>فأول سؤال قد يرد إلى الذِّهن</w:t>
      </w:r>
      <w:r w:rsidRPr="007B70DF">
        <w:rPr>
          <w:rFonts w:ascii="Traditional Arabic" w:hAnsi="Traditional Arabic" w:cs="Traditional Arabic"/>
          <w:sz w:val="34"/>
          <w:szCs w:val="34"/>
          <w:rtl/>
        </w:rPr>
        <w:t>: ما المراد بالغ</w:t>
      </w:r>
      <w:r w:rsidR="00A964ED" w:rsidRPr="007B70DF">
        <w:rPr>
          <w:rFonts w:ascii="Traditional Arabic" w:hAnsi="Traditional Arabic" w:cs="Traditional Arabic" w:hint="cs"/>
          <w:sz w:val="34"/>
          <w:szCs w:val="34"/>
          <w:rtl/>
        </w:rPr>
        <w:t>ُ</w:t>
      </w:r>
      <w:r w:rsidRPr="007B70DF">
        <w:rPr>
          <w:rFonts w:ascii="Traditional Arabic" w:hAnsi="Traditional Arabic" w:cs="Traditional Arabic"/>
          <w:sz w:val="34"/>
          <w:szCs w:val="34"/>
          <w:rtl/>
        </w:rPr>
        <w:t>ربة في بداية أمر الإسلام؟ لأن</w:t>
      </w:r>
      <w:r w:rsidR="00A964ED" w:rsidRPr="007B70DF">
        <w:rPr>
          <w:rFonts w:ascii="Traditional Arabic" w:hAnsi="Traditional Arabic" w:cs="Traditional Arabic" w:hint="cs"/>
          <w:sz w:val="34"/>
          <w:szCs w:val="34"/>
          <w:rtl/>
        </w:rPr>
        <w:t>َّ</w:t>
      </w:r>
      <w:r w:rsidRPr="007B70DF">
        <w:rPr>
          <w:rFonts w:ascii="Traditional Arabic" w:hAnsi="Traditional Arabic" w:cs="Traditional Arabic"/>
          <w:sz w:val="34"/>
          <w:szCs w:val="34"/>
          <w:rtl/>
        </w:rPr>
        <w:t xml:space="preserve"> النبي -صَلَّى اللهُ عَلَيْهِ وَسَلَّمَ- قال: </w:t>
      </w:r>
      <w:r w:rsidRPr="007B70DF">
        <w:rPr>
          <w:rFonts w:ascii="Traditional Arabic" w:hAnsi="Traditional Arabic" w:cs="Traditional Arabic"/>
          <w:color w:val="006600"/>
          <w:sz w:val="34"/>
          <w:szCs w:val="34"/>
          <w:rtl/>
        </w:rPr>
        <w:t>«</w:t>
      </w:r>
      <w:r w:rsidR="00A964ED" w:rsidRPr="007B70DF">
        <w:rPr>
          <w:rFonts w:ascii="Traditional Arabic" w:hAnsi="Traditional Arabic" w:cs="Traditional Arabic"/>
          <w:color w:val="006600"/>
          <w:sz w:val="34"/>
          <w:szCs w:val="34"/>
          <w:rtl/>
        </w:rPr>
        <w:t>بَدَأَ الإِسْلاَمُ غَرِيباً</w:t>
      </w:r>
      <w:r w:rsidR="00471234" w:rsidRPr="007B70DF">
        <w:rPr>
          <w:rFonts w:ascii="Traditional Arabic" w:hAnsi="Traditional Arabic" w:cs="Traditional Arabic"/>
          <w:color w:val="006600"/>
          <w:sz w:val="34"/>
          <w:szCs w:val="34"/>
          <w:rtl/>
        </w:rPr>
        <w:t>»</w:t>
      </w:r>
      <w:r w:rsidRPr="007B70DF">
        <w:rPr>
          <w:rFonts w:ascii="Traditional Arabic" w:hAnsi="Traditional Arabic" w:cs="Traditional Arabic"/>
          <w:sz w:val="34"/>
          <w:szCs w:val="34"/>
          <w:rtl/>
        </w:rPr>
        <w:t>.</w:t>
      </w:r>
    </w:p>
    <w:p w:rsidR="00E236D2" w:rsidRPr="007B70DF" w:rsidRDefault="00E236D2" w:rsidP="00543239">
      <w:pPr>
        <w:spacing w:before="120" w:after="0" w:line="240" w:lineRule="auto"/>
        <w:ind w:firstLine="397"/>
        <w:jc w:val="both"/>
        <w:rPr>
          <w:rFonts w:ascii="Traditional Arabic" w:hAnsi="Traditional Arabic" w:cs="Traditional Arabic"/>
          <w:sz w:val="34"/>
          <w:szCs w:val="34"/>
          <w:rtl/>
        </w:rPr>
      </w:pPr>
      <w:r w:rsidRPr="007B70DF">
        <w:rPr>
          <w:rFonts w:ascii="Traditional Arabic" w:hAnsi="Traditional Arabic" w:cs="Traditional Arabic"/>
          <w:sz w:val="34"/>
          <w:szCs w:val="34"/>
          <w:u w:val="dotDotDash" w:color="FF0000"/>
          <w:rtl/>
        </w:rPr>
        <w:t>والغربة المرادة هنا هي</w:t>
      </w:r>
      <w:r w:rsidRPr="007B70DF">
        <w:rPr>
          <w:rFonts w:ascii="Traditional Arabic" w:hAnsi="Traditional Arabic" w:cs="Traditional Arabic"/>
          <w:sz w:val="34"/>
          <w:szCs w:val="34"/>
          <w:rtl/>
        </w:rPr>
        <w:t>: قلَّة مَن ي</w:t>
      </w:r>
      <w:r w:rsidR="00A964ED" w:rsidRPr="007B70DF">
        <w:rPr>
          <w:rFonts w:ascii="Traditional Arabic" w:hAnsi="Traditional Arabic" w:cs="Traditional Arabic" w:hint="cs"/>
          <w:sz w:val="34"/>
          <w:szCs w:val="34"/>
          <w:rtl/>
        </w:rPr>
        <w:t>ُ</w:t>
      </w:r>
      <w:r w:rsidRPr="007B70DF">
        <w:rPr>
          <w:rFonts w:ascii="Traditional Arabic" w:hAnsi="Traditional Arabic" w:cs="Traditional Arabic"/>
          <w:sz w:val="34"/>
          <w:szCs w:val="34"/>
          <w:rtl/>
        </w:rPr>
        <w:t xml:space="preserve">ؤمن بهذا الدين في أول بدايته، </w:t>
      </w:r>
      <w:r w:rsidR="005A18B1" w:rsidRPr="007B70DF">
        <w:rPr>
          <w:rFonts w:ascii="Traditional Arabic" w:hAnsi="Traditional Arabic" w:cs="Traditional Arabic" w:hint="cs"/>
          <w:sz w:val="34"/>
          <w:szCs w:val="34"/>
          <w:rtl/>
        </w:rPr>
        <w:t>و</w:t>
      </w:r>
      <w:r w:rsidRPr="007B70DF">
        <w:rPr>
          <w:rFonts w:ascii="Traditional Arabic" w:hAnsi="Traditional Arabic" w:cs="Traditional Arabic"/>
          <w:sz w:val="34"/>
          <w:szCs w:val="34"/>
          <w:rtl/>
        </w:rPr>
        <w:t xml:space="preserve">كان </w:t>
      </w:r>
      <w:r w:rsidR="005A18B1" w:rsidRPr="007B70DF">
        <w:rPr>
          <w:rFonts w:ascii="Traditional Arabic" w:hAnsi="Traditional Arabic" w:cs="Traditional Arabic"/>
          <w:sz w:val="34"/>
          <w:szCs w:val="34"/>
          <w:rtl/>
        </w:rPr>
        <w:t xml:space="preserve">هذا </w:t>
      </w:r>
      <w:r w:rsidRPr="007B70DF">
        <w:rPr>
          <w:rFonts w:ascii="Traditional Arabic" w:hAnsi="Traditional Arabic" w:cs="Traditional Arabic"/>
          <w:sz w:val="34"/>
          <w:szCs w:val="34"/>
          <w:rtl/>
        </w:rPr>
        <w:t xml:space="preserve">في الصدر الأول من الإسلام، حينما بُعث النبي -صَلَّى اللهُ عَلَيْهِ وَسَلَّمَ- حتى كان النبي -صَلَّى اللهُ عَلَيْهِ وَسَلَّمَ- ومَن معه في نفرٍ قليل من أصحابه غرباء في قومهم، وهذا هو بدء الإسلام، وهذا هو وصف أهل الإيمان وأهل الإسلام، كما أخبر الله </w:t>
      </w:r>
      <w:r w:rsidR="005A18B1" w:rsidRPr="007B70DF">
        <w:rPr>
          <w:rFonts w:ascii="Traditional Arabic" w:hAnsi="Traditional Arabic" w:cs="Traditional Arabic" w:hint="cs"/>
          <w:sz w:val="34"/>
          <w:szCs w:val="34"/>
          <w:rtl/>
        </w:rPr>
        <w:t xml:space="preserve">بذلك </w:t>
      </w:r>
      <w:r w:rsidRPr="007B70DF">
        <w:rPr>
          <w:rFonts w:ascii="Traditional Arabic" w:hAnsi="Traditional Arabic" w:cs="Traditional Arabic"/>
          <w:sz w:val="34"/>
          <w:szCs w:val="34"/>
          <w:rtl/>
        </w:rPr>
        <w:t>-عزَّ وَجلَّ- في ك</w:t>
      </w:r>
      <w:r w:rsidR="00A964ED" w:rsidRPr="007B70DF">
        <w:rPr>
          <w:rFonts w:ascii="Traditional Arabic" w:hAnsi="Traditional Arabic" w:cs="Traditional Arabic" w:hint="cs"/>
          <w:sz w:val="34"/>
          <w:szCs w:val="34"/>
          <w:rtl/>
        </w:rPr>
        <w:t>ُ</w:t>
      </w:r>
      <w:r w:rsidRPr="007B70DF">
        <w:rPr>
          <w:rFonts w:ascii="Traditional Arabic" w:hAnsi="Traditional Arabic" w:cs="Traditional Arabic"/>
          <w:sz w:val="34"/>
          <w:szCs w:val="34"/>
          <w:rtl/>
        </w:rPr>
        <w:t>تبه الس</w:t>
      </w:r>
      <w:r w:rsidR="00A964ED" w:rsidRPr="007B70DF">
        <w:rPr>
          <w:rFonts w:ascii="Traditional Arabic" w:hAnsi="Traditional Arabic" w:cs="Traditional Arabic" w:hint="cs"/>
          <w:sz w:val="34"/>
          <w:szCs w:val="34"/>
          <w:rtl/>
        </w:rPr>
        <w:t>َّ</w:t>
      </w:r>
      <w:r w:rsidRPr="007B70DF">
        <w:rPr>
          <w:rFonts w:ascii="Traditional Arabic" w:hAnsi="Traditional Arabic" w:cs="Traditional Arabic"/>
          <w:sz w:val="34"/>
          <w:szCs w:val="34"/>
          <w:rtl/>
        </w:rPr>
        <w:t>ابقة في الت</w:t>
      </w:r>
      <w:r w:rsidR="00A964ED" w:rsidRPr="007B70DF">
        <w:rPr>
          <w:rFonts w:ascii="Traditional Arabic" w:hAnsi="Traditional Arabic" w:cs="Traditional Arabic" w:hint="cs"/>
          <w:sz w:val="34"/>
          <w:szCs w:val="34"/>
          <w:rtl/>
        </w:rPr>
        <w:t>َّ</w:t>
      </w:r>
      <w:r w:rsidRPr="007B70DF">
        <w:rPr>
          <w:rFonts w:ascii="Traditional Arabic" w:hAnsi="Traditional Arabic" w:cs="Traditional Arabic"/>
          <w:sz w:val="34"/>
          <w:szCs w:val="34"/>
          <w:rtl/>
        </w:rPr>
        <w:t xml:space="preserve">وراة والإنجيل، وذكر </w:t>
      </w:r>
      <w:r w:rsidRPr="007B70DF">
        <w:rPr>
          <w:rFonts w:ascii="Traditional Arabic" w:hAnsi="Traditional Arabic" w:cs="Traditional Arabic"/>
          <w:sz w:val="34"/>
          <w:szCs w:val="34"/>
          <w:rtl/>
        </w:rPr>
        <w:lastRenderedPageBreak/>
        <w:t>الله -عزَّ وَجلَّ- ذلك في قوله تعالى:</w:t>
      </w:r>
      <w:r w:rsidR="00471234" w:rsidRPr="007B70DF">
        <w:rPr>
          <w:rFonts w:ascii="Traditional Arabic" w:hAnsi="Traditional Arabic" w:cs="Traditional Arabic"/>
          <w:sz w:val="34"/>
          <w:szCs w:val="34"/>
          <w:rtl/>
        </w:rPr>
        <w:t xml:space="preserve"> </w:t>
      </w:r>
      <w:r w:rsidR="00A964ED" w:rsidRPr="007B70DF">
        <w:rPr>
          <w:rFonts w:ascii="Traditional Arabic" w:hAnsi="Traditional Arabic" w:cs="Traditional Arabic"/>
          <w:color w:val="FF0000"/>
          <w:sz w:val="34"/>
          <w:szCs w:val="34"/>
          <w:rtl/>
        </w:rPr>
        <w:t>﴿مُّحَمَّدٌ رَّسُولُ اللَّهِ ۚ وَالَّذِينَ مَعَهُ أَشِدَّاءُ عَلَى الْكُفَّارِ رُحَمَاءُ بَيْنَهُمْ ۖ تَرَاهُمْ رُكَّعًا سُجَّدًا يَبْتَغُونَ فَضْلًا مِّنَ اللَّهِ وَرِضْوَانًا ۖ سِيمَاهُمْ فِي وُجُوهِهِم مِّنْ أَثَرِ السُّجُودِ ۚ ذَٰلِكَ مَثَلُهُمْ فِي التَّوْرَاةِ ۚ وَمَثَلُهُمْ فِي الْإِنجِيلِ كَزَرْعٍ أَخْرَجَ شَطْأَهُ فَآزَرَهُ فَاسْتَغْلَظَ فَاسْتَوَىٰ عَلَىٰ سُوقِهِ يُعْجِبُ الزُّرَّاعَ لِيَغِيظَ بِهِمُ الْكُفَّارَ ۗ وَعَدَ اللَّهُ الَّذِينَ آمَنُوا وَعَمِلُوا الصَّالِحَاتِ مِنْهُم مَّغْفِرَةً وَأَجْرًا عَظِيمًا﴾</w:t>
      </w:r>
      <w:r w:rsidRPr="007B70DF">
        <w:rPr>
          <w:rFonts w:ascii="Traditional Arabic" w:hAnsi="Traditional Arabic" w:cs="Traditional Arabic"/>
          <w:sz w:val="34"/>
          <w:szCs w:val="34"/>
          <w:rtl/>
        </w:rPr>
        <w:t xml:space="preserve"> </w:t>
      </w:r>
      <w:r w:rsidRPr="007B70DF">
        <w:rPr>
          <w:rFonts w:ascii="Traditional Arabic" w:hAnsi="Traditional Arabic" w:cs="Traditional Arabic"/>
          <w:rtl/>
        </w:rPr>
        <w:t>[الفتح</w:t>
      </w:r>
      <w:r w:rsidR="000D0C8A" w:rsidRPr="007B70DF">
        <w:rPr>
          <w:rFonts w:ascii="Traditional Arabic" w:hAnsi="Traditional Arabic" w:cs="Traditional Arabic"/>
          <w:rtl/>
        </w:rPr>
        <w:t>:</w:t>
      </w:r>
      <w:r w:rsidRPr="007B70DF">
        <w:rPr>
          <w:rFonts w:ascii="Traditional Arabic" w:hAnsi="Traditional Arabic" w:cs="Traditional Arabic"/>
          <w:rtl/>
        </w:rPr>
        <w:t>29]</w:t>
      </w:r>
      <w:r w:rsidRPr="007B70DF">
        <w:rPr>
          <w:rFonts w:ascii="Traditional Arabic" w:hAnsi="Traditional Arabic" w:cs="Traditional Arabic"/>
          <w:sz w:val="34"/>
          <w:szCs w:val="34"/>
          <w:rtl/>
        </w:rPr>
        <w:t>.</w:t>
      </w:r>
    </w:p>
    <w:p w:rsidR="00E236D2" w:rsidRPr="007B70DF" w:rsidRDefault="00E236D2" w:rsidP="00543239">
      <w:pPr>
        <w:spacing w:before="120" w:after="0" w:line="240" w:lineRule="auto"/>
        <w:ind w:firstLine="397"/>
        <w:jc w:val="both"/>
        <w:rPr>
          <w:rFonts w:ascii="Traditional Arabic" w:hAnsi="Traditional Arabic" w:cs="Traditional Arabic"/>
          <w:sz w:val="34"/>
          <w:szCs w:val="34"/>
          <w:rtl/>
        </w:rPr>
      </w:pPr>
      <w:r w:rsidRPr="007B70DF">
        <w:rPr>
          <w:rFonts w:ascii="Traditional Arabic" w:hAnsi="Traditional Arabic" w:cs="Traditional Arabic"/>
          <w:sz w:val="34"/>
          <w:szCs w:val="34"/>
          <w:rtl/>
        </w:rPr>
        <w:t>فوصف</w:t>
      </w:r>
      <w:r w:rsidR="008F2805" w:rsidRPr="007B70DF">
        <w:rPr>
          <w:rFonts w:ascii="Traditional Arabic" w:hAnsi="Traditional Arabic" w:cs="Traditional Arabic" w:hint="cs"/>
          <w:sz w:val="34"/>
          <w:szCs w:val="34"/>
          <w:rtl/>
        </w:rPr>
        <w:t>َ</w:t>
      </w:r>
      <w:r w:rsidRPr="007B70DF">
        <w:rPr>
          <w:rFonts w:ascii="Traditional Arabic" w:hAnsi="Traditional Arabic" w:cs="Traditional Arabic"/>
          <w:sz w:val="34"/>
          <w:szCs w:val="34"/>
          <w:rtl/>
        </w:rPr>
        <w:t xml:space="preserve"> </w:t>
      </w:r>
      <w:r w:rsidR="005A18B1" w:rsidRPr="007B70DF">
        <w:rPr>
          <w:rFonts w:ascii="Traditional Arabic" w:hAnsi="Traditional Arabic" w:cs="Traditional Arabic" w:hint="cs"/>
          <w:sz w:val="34"/>
          <w:szCs w:val="34"/>
          <w:rtl/>
        </w:rPr>
        <w:t xml:space="preserve">الله </w:t>
      </w:r>
      <w:r w:rsidRPr="007B70DF">
        <w:rPr>
          <w:rFonts w:ascii="Traditional Arabic" w:hAnsi="Traditional Arabic" w:cs="Traditional Arabic"/>
          <w:sz w:val="34"/>
          <w:szCs w:val="34"/>
          <w:rtl/>
        </w:rPr>
        <w:t>أهل الإيمان في الإنجيل بأنهم ل</w:t>
      </w:r>
      <w:r w:rsidR="007B64BF">
        <w:rPr>
          <w:rFonts w:ascii="Traditional Arabic" w:hAnsi="Traditional Arabic" w:cs="Traditional Arabic"/>
          <w:sz w:val="34"/>
          <w:szCs w:val="34"/>
          <w:rtl/>
        </w:rPr>
        <w:t>ا يزالون يك</w:t>
      </w:r>
      <w:r w:rsidR="007B64BF">
        <w:rPr>
          <w:rFonts w:ascii="Traditional Arabic" w:hAnsi="Traditional Arabic" w:cs="Traditional Arabic" w:hint="cs"/>
          <w:sz w:val="34"/>
          <w:szCs w:val="34"/>
          <w:rtl/>
        </w:rPr>
        <w:t>ث</w:t>
      </w:r>
      <w:r w:rsidR="007B64BF">
        <w:rPr>
          <w:rFonts w:ascii="Traditional Arabic" w:hAnsi="Traditional Arabic" w:cs="Traditional Arabic"/>
          <w:sz w:val="34"/>
          <w:szCs w:val="34"/>
          <w:rtl/>
        </w:rPr>
        <w:t>رون بعدَ قلَّةٍ كما يك</w:t>
      </w:r>
      <w:r w:rsidR="007B64BF">
        <w:rPr>
          <w:rFonts w:ascii="Traditional Arabic" w:hAnsi="Traditional Arabic" w:cs="Traditional Arabic" w:hint="cs"/>
          <w:sz w:val="34"/>
          <w:szCs w:val="34"/>
          <w:rtl/>
        </w:rPr>
        <w:t>ث</w:t>
      </w:r>
      <w:r w:rsidRPr="007B70DF">
        <w:rPr>
          <w:rFonts w:ascii="Traditional Arabic" w:hAnsi="Traditional Arabic" w:cs="Traditional Arabic"/>
          <w:sz w:val="34"/>
          <w:szCs w:val="34"/>
          <w:rtl/>
        </w:rPr>
        <w:t>ر الز</w:t>
      </w:r>
      <w:r w:rsidR="008F2805" w:rsidRPr="007B70DF">
        <w:rPr>
          <w:rFonts w:ascii="Traditional Arabic" w:hAnsi="Traditional Arabic" w:cs="Traditional Arabic" w:hint="cs"/>
          <w:sz w:val="34"/>
          <w:szCs w:val="34"/>
          <w:rtl/>
        </w:rPr>
        <w:t>َّ</w:t>
      </w:r>
      <w:r w:rsidRPr="007B70DF">
        <w:rPr>
          <w:rFonts w:ascii="Traditional Arabic" w:hAnsi="Traditional Arabic" w:cs="Traditional Arabic"/>
          <w:sz w:val="34"/>
          <w:szCs w:val="34"/>
          <w:rtl/>
        </w:rPr>
        <w:t>رع عند أوَّلِ ظهوره، فهذا الزَّرع يبدأ شيئًا قليلًا، ثم يستغلظ، ثم يكون كاملًا ويستوي على س</w:t>
      </w:r>
      <w:r w:rsidR="008F2805" w:rsidRPr="007B70DF">
        <w:rPr>
          <w:rFonts w:ascii="Traditional Arabic" w:hAnsi="Traditional Arabic" w:cs="Traditional Arabic" w:hint="cs"/>
          <w:sz w:val="34"/>
          <w:szCs w:val="34"/>
          <w:rtl/>
        </w:rPr>
        <w:t>ُ</w:t>
      </w:r>
      <w:r w:rsidRPr="007B70DF">
        <w:rPr>
          <w:rFonts w:ascii="Traditional Arabic" w:hAnsi="Traditional Arabic" w:cs="Traditional Arabic"/>
          <w:sz w:val="34"/>
          <w:szCs w:val="34"/>
          <w:rtl/>
        </w:rPr>
        <w:t>وقه</w:t>
      </w:r>
      <w:r w:rsidR="008F2805" w:rsidRPr="007B70DF">
        <w:rPr>
          <w:rFonts w:ascii="Traditional Arabic" w:hAnsi="Traditional Arabic" w:cs="Traditional Arabic" w:hint="cs"/>
          <w:sz w:val="34"/>
          <w:szCs w:val="34"/>
          <w:rtl/>
        </w:rPr>
        <w:t>،</w:t>
      </w:r>
      <w:r w:rsidRPr="007B70DF">
        <w:rPr>
          <w:rFonts w:ascii="Traditional Arabic" w:hAnsi="Traditional Arabic" w:cs="Traditional Arabic"/>
          <w:sz w:val="34"/>
          <w:szCs w:val="34"/>
          <w:rtl/>
        </w:rPr>
        <w:t xml:space="preserve"> فأهل الإسلام في أوَّلِ أمرهم كانوا قلَّة، ثم لا يزالون يتكاثرون حتى حصل الظهور للنبي -صَلَّى اللهُ عَلَيْهِ وَسَلَّمَ- في سنواتٍ م</w:t>
      </w:r>
      <w:r w:rsidR="008F2805" w:rsidRPr="007B70DF">
        <w:rPr>
          <w:rFonts w:ascii="Traditional Arabic" w:hAnsi="Traditional Arabic" w:cs="Traditional Arabic" w:hint="cs"/>
          <w:sz w:val="34"/>
          <w:szCs w:val="34"/>
          <w:rtl/>
        </w:rPr>
        <w:t>َ</w:t>
      </w:r>
      <w:r w:rsidRPr="007B70DF">
        <w:rPr>
          <w:rFonts w:ascii="Traditional Arabic" w:hAnsi="Traditional Arabic" w:cs="Traditional Arabic"/>
          <w:sz w:val="34"/>
          <w:szCs w:val="34"/>
          <w:rtl/>
        </w:rPr>
        <w:t>عدودة.</w:t>
      </w:r>
    </w:p>
    <w:p w:rsidR="00E236D2" w:rsidRPr="007B70DF" w:rsidRDefault="00E236D2" w:rsidP="00543239">
      <w:pPr>
        <w:spacing w:before="120" w:after="0" w:line="240" w:lineRule="auto"/>
        <w:ind w:firstLine="397"/>
        <w:jc w:val="both"/>
        <w:rPr>
          <w:rFonts w:ascii="Traditional Arabic" w:hAnsi="Traditional Arabic" w:cs="Traditional Arabic"/>
          <w:sz w:val="34"/>
          <w:szCs w:val="34"/>
          <w:rtl/>
        </w:rPr>
      </w:pPr>
      <w:r w:rsidRPr="007B70DF">
        <w:rPr>
          <w:rFonts w:ascii="Traditional Arabic" w:hAnsi="Traditional Arabic" w:cs="Traditional Arabic"/>
          <w:sz w:val="34"/>
          <w:szCs w:val="34"/>
          <w:rtl/>
        </w:rPr>
        <w:t xml:space="preserve">ويشهد لهذا سؤالات هرقل عظيم الروم لأبي سفيان بعد </w:t>
      </w:r>
      <w:r w:rsidRPr="007B70DF">
        <w:rPr>
          <w:rFonts w:ascii="Traditional Arabic" w:hAnsi="Traditional Arabic" w:cs="Traditional Arabic"/>
          <w:sz w:val="34"/>
          <w:szCs w:val="34"/>
          <w:u w:val="dotDotDash" w:color="FF0000"/>
          <w:rtl/>
        </w:rPr>
        <w:t>ص</w:t>
      </w:r>
      <w:r w:rsidR="008F2805" w:rsidRPr="007B70DF">
        <w:rPr>
          <w:rFonts w:ascii="Traditional Arabic" w:hAnsi="Traditional Arabic" w:cs="Traditional Arabic" w:hint="cs"/>
          <w:sz w:val="34"/>
          <w:szCs w:val="34"/>
          <w:u w:val="dotDotDash" w:color="FF0000"/>
          <w:rtl/>
        </w:rPr>
        <w:t>ُ</w:t>
      </w:r>
      <w:r w:rsidRPr="007B70DF">
        <w:rPr>
          <w:rFonts w:ascii="Traditional Arabic" w:hAnsi="Traditional Arabic" w:cs="Traditional Arabic"/>
          <w:sz w:val="34"/>
          <w:szCs w:val="34"/>
          <w:u w:val="dotDotDash" w:color="FF0000"/>
          <w:rtl/>
        </w:rPr>
        <w:t>لح الحديبية</w:t>
      </w:r>
      <w:r w:rsidRPr="007B70DF">
        <w:rPr>
          <w:rFonts w:ascii="Traditional Arabic" w:hAnsi="Traditional Arabic" w:cs="Traditional Arabic"/>
          <w:sz w:val="34"/>
          <w:szCs w:val="34"/>
          <w:rtl/>
        </w:rPr>
        <w:t>، حينما ذهبَ أبو سفيان إلى الشام، وكان هرقل نصرانيًّا وعنده أثارة من علم من الكتاب، فسأل أبا سفيان عن أهل الإسلام: أيزيدون أم ينقصون؟</w:t>
      </w:r>
    </w:p>
    <w:p w:rsidR="00E236D2" w:rsidRPr="007B70DF" w:rsidRDefault="00E236D2" w:rsidP="00543239">
      <w:pPr>
        <w:spacing w:before="120" w:after="0" w:line="240" w:lineRule="auto"/>
        <w:ind w:firstLine="397"/>
        <w:jc w:val="both"/>
        <w:rPr>
          <w:rFonts w:ascii="Traditional Arabic" w:hAnsi="Traditional Arabic" w:cs="Traditional Arabic"/>
          <w:sz w:val="34"/>
          <w:szCs w:val="34"/>
          <w:rtl/>
        </w:rPr>
      </w:pPr>
      <w:r w:rsidRPr="007B70DF">
        <w:rPr>
          <w:rFonts w:ascii="Traditional Arabic" w:hAnsi="Traditional Arabic" w:cs="Traditional Arabic"/>
          <w:sz w:val="34"/>
          <w:szCs w:val="34"/>
          <w:rtl/>
        </w:rPr>
        <w:t>فدلَّ على أن</w:t>
      </w:r>
      <w:r w:rsidR="008F2805" w:rsidRPr="007B70DF">
        <w:rPr>
          <w:rFonts w:ascii="Traditional Arabic" w:hAnsi="Traditional Arabic" w:cs="Traditional Arabic" w:hint="cs"/>
          <w:sz w:val="34"/>
          <w:szCs w:val="34"/>
          <w:rtl/>
        </w:rPr>
        <w:t>َّ</w:t>
      </w:r>
      <w:r w:rsidRPr="007B70DF">
        <w:rPr>
          <w:rFonts w:ascii="Traditional Arabic" w:hAnsi="Traditional Arabic" w:cs="Traditional Arabic"/>
          <w:sz w:val="34"/>
          <w:szCs w:val="34"/>
          <w:rtl/>
        </w:rPr>
        <w:t xml:space="preserve"> الإنجيل قد بيَّن أنَّهم لا يزالون يزيدون، كما ذكر الله -عزَّ وَجلَّ- في خبرهم في سورة محمد.</w:t>
      </w:r>
    </w:p>
    <w:p w:rsidR="00E236D2" w:rsidRPr="007B70DF" w:rsidRDefault="00E236D2" w:rsidP="00543239">
      <w:pPr>
        <w:spacing w:before="120" w:after="0" w:line="240" w:lineRule="auto"/>
        <w:ind w:firstLine="397"/>
        <w:jc w:val="both"/>
        <w:rPr>
          <w:rFonts w:ascii="Traditional Arabic" w:hAnsi="Traditional Arabic" w:cs="Traditional Arabic"/>
          <w:sz w:val="34"/>
          <w:szCs w:val="34"/>
          <w:rtl/>
        </w:rPr>
      </w:pPr>
      <w:r w:rsidRPr="007B70DF">
        <w:rPr>
          <w:rFonts w:ascii="Traditional Arabic" w:hAnsi="Traditional Arabic" w:cs="Traditional Arabic"/>
          <w:sz w:val="34"/>
          <w:szCs w:val="34"/>
          <w:rtl/>
        </w:rPr>
        <w:t>قال أبو سفيان: بل يزيدون.</w:t>
      </w:r>
    </w:p>
    <w:p w:rsidR="00E236D2" w:rsidRPr="007B70DF" w:rsidRDefault="00E236D2" w:rsidP="00543239">
      <w:pPr>
        <w:spacing w:before="120" w:after="0" w:line="240" w:lineRule="auto"/>
        <w:ind w:firstLine="397"/>
        <w:jc w:val="both"/>
        <w:rPr>
          <w:rFonts w:ascii="Traditional Arabic" w:hAnsi="Traditional Arabic" w:cs="Traditional Arabic"/>
          <w:sz w:val="34"/>
          <w:szCs w:val="34"/>
          <w:rtl/>
        </w:rPr>
      </w:pPr>
      <w:r w:rsidRPr="007B70DF">
        <w:rPr>
          <w:rFonts w:ascii="Traditional Arabic" w:hAnsi="Traditional Arabic" w:cs="Traditional Arabic"/>
          <w:sz w:val="34"/>
          <w:szCs w:val="34"/>
          <w:rtl/>
        </w:rPr>
        <w:t>وهذا هو الشاهد، وهذا هو وجه وصف الإسلام بالغ</w:t>
      </w:r>
      <w:r w:rsidR="008F2805" w:rsidRPr="007B70DF">
        <w:rPr>
          <w:rFonts w:ascii="Traditional Arabic" w:hAnsi="Traditional Arabic" w:cs="Traditional Arabic" w:hint="cs"/>
          <w:sz w:val="34"/>
          <w:szCs w:val="34"/>
          <w:rtl/>
        </w:rPr>
        <w:t>ُ</w:t>
      </w:r>
      <w:r w:rsidRPr="007B70DF">
        <w:rPr>
          <w:rFonts w:ascii="Traditional Arabic" w:hAnsi="Traditional Arabic" w:cs="Traditional Arabic"/>
          <w:sz w:val="34"/>
          <w:szCs w:val="34"/>
          <w:rtl/>
        </w:rPr>
        <w:t>ربة في بد</w:t>
      </w:r>
      <w:r w:rsidR="008F2805" w:rsidRPr="007B70DF">
        <w:rPr>
          <w:rFonts w:ascii="Traditional Arabic" w:hAnsi="Traditional Arabic" w:cs="Traditional Arabic" w:hint="cs"/>
          <w:sz w:val="34"/>
          <w:szCs w:val="34"/>
          <w:rtl/>
        </w:rPr>
        <w:t>ايته</w:t>
      </w:r>
      <w:r w:rsidRPr="007B70DF">
        <w:rPr>
          <w:rFonts w:ascii="Traditional Arabic" w:hAnsi="Traditional Arabic" w:cs="Traditional Arabic"/>
          <w:sz w:val="34"/>
          <w:szCs w:val="34"/>
          <w:rtl/>
        </w:rPr>
        <w:t>.</w:t>
      </w:r>
    </w:p>
    <w:p w:rsidR="00E236D2" w:rsidRPr="007B70DF" w:rsidRDefault="00E236D2" w:rsidP="00543239">
      <w:pPr>
        <w:spacing w:before="120" w:after="0" w:line="240" w:lineRule="auto"/>
        <w:ind w:firstLine="397"/>
        <w:jc w:val="both"/>
        <w:rPr>
          <w:rFonts w:ascii="Traditional Arabic" w:hAnsi="Traditional Arabic" w:cs="Traditional Arabic"/>
          <w:sz w:val="34"/>
          <w:szCs w:val="34"/>
          <w:rtl/>
        </w:rPr>
      </w:pPr>
      <w:r w:rsidRPr="007B70DF">
        <w:rPr>
          <w:rFonts w:ascii="Traditional Arabic" w:hAnsi="Traditional Arabic" w:cs="Traditional Arabic"/>
          <w:sz w:val="34"/>
          <w:szCs w:val="34"/>
          <w:u w:val="dotDotDash" w:color="FF0000"/>
          <w:rtl/>
        </w:rPr>
        <w:t>المسألة التالية</w:t>
      </w:r>
      <w:r w:rsidRPr="007B70DF">
        <w:rPr>
          <w:rFonts w:ascii="Traditional Arabic" w:hAnsi="Traditional Arabic" w:cs="Traditional Arabic"/>
          <w:sz w:val="34"/>
          <w:szCs w:val="34"/>
          <w:rtl/>
        </w:rPr>
        <w:t>: المراد بالغ</w:t>
      </w:r>
      <w:r w:rsidR="008F2805" w:rsidRPr="007B70DF">
        <w:rPr>
          <w:rFonts w:ascii="Traditional Arabic" w:hAnsi="Traditional Arabic" w:cs="Traditional Arabic" w:hint="cs"/>
          <w:sz w:val="34"/>
          <w:szCs w:val="34"/>
          <w:rtl/>
        </w:rPr>
        <w:t>ُ</w:t>
      </w:r>
      <w:r w:rsidRPr="007B70DF">
        <w:rPr>
          <w:rFonts w:ascii="Traditional Arabic" w:hAnsi="Traditional Arabic" w:cs="Traditional Arabic"/>
          <w:sz w:val="34"/>
          <w:szCs w:val="34"/>
          <w:rtl/>
        </w:rPr>
        <w:t>ربة في الحديث.</w:t>
      </w:r>
    </w:p>
    <w:p w:rsidR="00E236D2" w:rsidRPr="007B70DF" w:rsidRDefault="00E236D2" w:rsidP="00543239">
      <w:pPr>
        <w:spacing w:before="120" w:after="0" w:line="240" w:lineRule="auto"/>
        <w:ind w:firstLine="397"/>
        <w:jc w:val="both"/>
        <w:rPr>
          <w:rFonts w:ascii="Traditional Arabic" w:hAnsi="Traditional Arabic" w:cs="Traditional Arabic"/>
          <w:sz w:val="34"/>
          <w:szCs w:val="34"/>
          <w:rtl/>
        </w:rPr>
      </w:pPr>
      <w:r w:rsidRPr="007B70DF">
        <w:rPr>
          <w:rFonts w:ascii="Traditional Arabic" w:hAnsi="Traditional Arabic" w:cs="Traditional Arabic"/>
          <w:sz w:val="34"/>
          <w:szCs w:val="34"/>
          <w:rtl/>
        </w:rPr>
        <w:t xml:space="preserve">قال -صَلَّى اللهُ عَلَيْهِ وَسَلَّمَ: </w:t>
      </w:r>
      <w:r w:rsidRPr="007B70DF">
        <w:rPr>
          <w:rFonts w:ascii="Traditional Arabic" w:hAnsi="Traditional Arabic" w:cs="Traditional Arabic"/>
          <w:color w:val="006600"/>
          <w:sz w:val="34"/>
          <w:szCs w:val="34"/>
          <w:rtl/>
        </w:rPr>
        <w:t>«</w:t>
      </w:r>
      <w:r w:rsidR="008F2805" w:rsidRPr="007B70DF">
        <w:rPr>
          <w:rFonts w:ascii="Traditional Arabic" w:hAnsi="Traditional Arabic" w:cs="Traditional Arabic"/>
          <w:color w:val="006600"/>
          <w:sz w:val="34"/>
          <w:szCs w:val="34"/>
          <w:rtl/>
        </w:rPr>
        <w:t>بَدَأَ الإِسْلاَمُ غَرِيباً، وَسَيَعُودُ كَمَا بَدَأَ غَرِيباً»</w:t>
      </w:r>
      <w:r w:rsidRPr="007B70DF">
        <w:rPr>
          <w:rFonts w:ascii="Traditional Arabic" w:hAnsi="Traditional Arabic" w:cs="Traditional Arabic"/>
          <w:sz w:val="34"/>
          <w:szCs w:val="34"/>
          <w:rtl/>
        </w:rPr>
        <w:t>، هذه الغ</w:t>
      </w:r>
      <w:r w:rsidR="005A18B1" w:rsidRPr="007B70DF">
        <w:rPr>
          <w:rFonts w:ascii="Traditional Arabic" w:hAnsi="Traditional Arabic" w:cs="Traditional Arabic" w:hint="cs"/>
          <w:sz w:val="34"/>
          <w:szCs w:val="34"/>
          <w:rtl/>
        </w:rPr>
        <w:t>ُ</w:t>
      </w:r>
      <w:r w:rsidRPr="007B70DF">
        <w:rPr>
          <w:rFonts w:ascii="Traditional Arabic" w:hAnsi="Traditional Arabic" w:cs="Traditional Arabic"/>
          <w:sz w:val="34"/>
          <w:szCs w:val="34"/>
          <w:rtl/>
        </w:rPr>
        <w:t>ربة التي لحقت الإسلام في أوله، وستلحق الإسلام فيما بعد.</w:t>
      </w:r>
    </w:p>
    <w:p w:rsidR="00E236D2" w:rsidRPr="007B70DF" w:rsidRDefault="00E236D2" w:rsidP="00543239">
      <w:pPr>
        <w:spacing w:before="120" w:after="0" w:line="240" w:lineRule="auto"/>
        <w:ind w:firstLine="397"/>
        <w:jc w:val="both"/>
        <w:rPr>
          <w:rFonts w:ascii="Traditional Arabic" w:hAnsi="Traditional Arabic" w:cs="Traditional Arabic"/>
          <w:sz w:val="34"/>
          <w:szCs w:val="34"/>
          <w:rtl/>
        </w:rPr>
      </w:pPr>
      <w:r w:rsidRPr="007B70DF">
        <w:rPr>
          <w:rFonts w:ascii="Traditional Arabic" w:hAnsi="Traditional Arabic" w:cs="Traditional Arabic"/>
          <w:sz w:val="34"/>
          <w:szCs w:val="34"/>
          <w:u w:val="dotDotDash" w:color="FF0000"/>
          <w:rtl/>
        </w:rPr>
        <w:t>قيل</w:t>
      </w:r>
      <w:r w:rsidRPr="007B70DF">
        <w:rPr>
          <w:rFonts w:ascii="Traditional Arabic" w:hAnsi="Traditional Arabic" w:cs="Traditional Arabic"/>
          <w:sz w:val="34"/>
          <w:szCs w:val="34"/>
          <w:rtl/>
        </w:rPr>
        <w:t>: الغربة التي تلحق أهل الإسلام في آخر الزمان، كما أنها لحقت أهل الإسلام في أول الإسلام.</w:t>
      </w:r>
    </w:p>
    <w:p w:rsidR="00E236D2" w:rsidRPr="007B70DF" w:rsidRDefault="00E236D2" w:rsidP="00543239">
      <w:pPr>
        <w:spacing w:before="120" w:after="0" w:line="240" w:lineRule="auto"/>
        <w:ind w:firstLine="397"/>
        <w:jc w:val="both"/>
        <w:rPr>
          <w:rFonts w:ascii="Traditional Arabic" w:hAnsi="Traditional Arabic" w:cs="Traditional Arabic"/>
          <w:sz w:val="34"/>
          <w:szCs w:val="34"/>
          <w:rtl/>
        </w:rPr>
      </w:pPr>
      <w:r w:rsidRPr="007B70DF">
        <w:rPr>
          <w:rFonts w:ascii="Traditional Arabic" w:hAnsi="Traditional Arabic" w:cs="Traditional Arabic"/>
          <w:sz w:val="34"/>
          <w:szCs w:val="34"/>
          <w:rtl/>
        </w:rPr>
        <w:t>وقيل: الغربة هي الغربة التي سببها التَّنقُّص الذي يلحق أهل الإسلام، ويكون الذي جاء به محمد</w:t>
      </w:r>
      <w:r w:rsidR="00471234" w:rsidRPr="007B70DF">
        <w:rPr>
          <w:rFonts w:ascii="Traditional Arabic" w:hAnsi="Traditional Arabic" w:cs="Traditional Arabic"/>
          <w:sz w:val="34"/>
          <w:szCs w:val="34"/>
          <w:rtl/>
        </w:rPr>
        <w:t xml:space="preserve"> </w:t>
      </w:r>
      <w:r w:rsidRPr="007B70DF">
        <w:rPr>
          <w:rFonts w:ascii="Traditional Arabic" w:hAnsi="Traditional Arabic" w:cs="Traditional Arabic"/>
          <w:sz w:val="34"/>
          <w:szCs w:val="34"/>
          <w:rtl/>
        </w:rPr>
        <w:t>-صَلَّى اللهُ عَلَيْهِ وَسَلَّمَ- من الد</w:t>
      </w:r>
      <w:r w:rsidR="008F2805" w:rsidRPr="007B70DF">
        <w:rPr>
          <w:rFonts w:ascii="Traditional Arabic" w:hAnsi="Traditional Arabic" w:cs="Traditional Arabic" w:hint="cs"/>
          <w:sz w:val="34"/>
          <w:szCs w:val="34"/>
          <w:rtl/>
        </w:rPr>
        <w:t>ِّ</w:t>
      </w:r>
      <w:r w:rsidRPr="007B70DF">
        <w:rPr>
          <w:rFonts w:ascii="Traditional Arabic" w:hAnsi="Traditional Arabic" w:cs="Traditional Arabic"/>
          <w:sz w:val="34"/>
          <w:szCs w:val="34"/>
          <w:rtl/>
        </w:rPr>
        <w:t>ين لا يزال الناس في نقصٍ حتى يكون غريبًا، لتنقُّص أمر الدين عندهم.</w:t>
      </w:r>
    </w:p>
    <w:p w:rsidR="00E236D2" w:rsidRPr="007B70DF" w:rsidRDefault="00E236D2" w:rsidP="00543239">
      <w:pPr>
        <w:spacing w:before="120" w:after="0" w:line="240" w:lineRule="auto"/>
        <w:ind w:firstLine="397"/>
        <w:jc w:val="both"/>
        <w:rPr>
          <w:rFonts w:ascii="Traditional Arabic" w:hAnsi="Traditional Arabic" w:cs="Traditional Arabic"/>
          <w:sz w:val="34"/>
          <w:szCs w:val="34"/>
          <w:rtl/>
        </w:rPr>
      </w:pPr>
      <w:r w:rsidRPr="007B70DF">
        <w:rPr>
          <w:rFonts w:ascii="Traditional Arabic" w:hAnsi="Traditional Arabic" w:cs="Traditional Arabic"/>
          <w:sz w:val="34"/>
          <w:szCs w:val="34"/>
          <w:rtl/>
        </w:rPr>
        <w:lastRenderedPageBreak/>
        <w:t xml:space="preserve">ويشهد لهذا ما جاء عن النبي -صَلَّى اللهُ عَلَيْهِ وَسَلَّمَ: </w:t>
      </w:r>
      <w:r w:rsidR="00471234" w:rsidRPr="007B70DF">
        <w:rPr>
          <w:rFonts w:ascii="Traditional Arabic" w:hAnsi="Traditional Arabic" w:cs="Traditional Arabic"/>
          <w:color w:val="006600"/>
          <w:sz w:val="34"/>
          <w:szCs w:val="34"/>
          <w:rtl/>
        </w:rPr>
        <w:t>«</w:t>
      </w:r>
      <w:r w:rsidR="008F2805" w:rsidRPr="007B70DF">
        <w:rPr>
          <w:rFonts w:ascii="Traditional Arabic" w:hAnsi="Traditional Arabic" w:cs="Traditional Arabic"/>
          <w:color w:val="006600"/>
          <w:sz w:val="34"/>
          <w:szCs w:val="34"/>
          <w:rtl/>
        </w:rPr>
        <w:t>لَتُنْقَضَنَّ عُرَى الإِسْلَامِ عُرْوَةً عُرْوَةً، فَكُلَّمَا انْتَقَضَتْ عُرْوَةٌ تَشَبَّثَ النَّاسُ بِالَّتِي تَلِيهَا، وَأَوَّلُهُنَّ نَقْضًا: الحُكْمُ، وَآخِرُهُنَّ: الصَّلَاةُ</w:t>
      </w:r>
      <w:r w:rsidR="00471234" w:rsidRPr="007B70DF">
        <w:rPr>
          <w:rFonts w:ascii="Traditional Arabic" w:hAnsi="Traditional Arabic" w:cs="Traditional Arabic"/>
          <w:color w:val="006600"/>
          <w:sz w:val="34"/>
          <w:szCs w:val="34"/>
          <w:rtl/>
        </w:rPr>
        <w:t>»</w:t>
      </w:r>
      <w:r w:rsidRPr="007B70DF">
        <w:rPr>
          <w:rFonts w:ascii="Traditional Arabic" w:hAnsi="Traditional Arabic" w:cs="Traditional Arabic"/>
          <w:sz w:val="34"/>
          <w:szCs w:val="34"/>
          <w:rtl/>
        </w:rPr>
        <w:t>، رواه ابن حبان</w:t>
      </w:r>
      <w:r w:rsidR="00471234" w:rsidRPr="007B70DF">
        <w:rPr>
          <w:rFonts w:ascii="Traditional Arabic" w:hAnsi="Traditional Arabic" w:cs="Traditional Arabic"/>
          <w:sz w:val="34"/>
          <w:szCs w:val="34"/>
          <w:rtl/>
        </w:rPr>
        <w:t>،</w:t>
      </w:r>
      <w:r w:rsidRPr="007B70DF">
        <w:rPr>
          <w:rFonts w:ascii="Traditional Arabic" w:hAnsi="Traditional Arabic" w:cs="Traditional Arabic"/>
          <w:sz w:val="34"/>
          <w:szCs w:val="34"/>
          <w:rtl/>
        </w:rPr>
        <w:t xml:space="preserve"> وأهل السنن بسندٍ حسن.</w:t>
      </w:r>
    </w:p>
    <w:p w:rsidR="00E236D2" w:rsidRPr="007B70DF" w:rsidRDefault="00E236D2" w:rsidP="00543239">
      <w:pPr>
        <w:spacing w:before="120" w:after="0" w:line="240" w:lineRule="auto"/>
        <w:ind w:firstLine="397"/>
        <w:jc w:val="both"/>
        <w:rPr>
          <w:rFonts w:ascii="Traditional Arabic" w:hAnsi="Traditional Arabic" w:cs="Traditional Arabic"/>
          <w:sz w:val="34"/>
          <w:szCs w:val="34"/>
          <w:rtl/>
        </w:rPr>
      </w:pPr>
      <w:r w:rsidRPr="007B70DF">
        <w:rPr>
          <w:rFonts w:ascii="Traditional Arabic" w:hAnsi="Traditional Arabic" w:cs="Traditional Arabic"/>
          <w:sz w:val="34"/>
          <w:szCs w:val="34"/>
          <w:rtl/>
        </w:rPr>
        <w:t xml:space="preserve">ويشهد لهذا قول النبي -صَلَّى اللهُ عَلَيْهِ وَسَلَّمَ: </w:t>
      </w:r>
      <w:r w:rsidR="00471234" w:rsidRPr="007B70DF">
        <w:rPr>
          <w:rFonts w:ascii="Traditional Arabic" w:hAnsi="Traditional Arabic" w:cs="Traditional Arabic"/>
          <w:color w:val="006600"/>
          <w:sz w:val="34"/>
          <w:szCs w:val="34"/>
          <w:rtl/>
        </w:rPr>
        <w:t>«</w:t>
      </w:r>
      <w:r w:rsidR="008F2805" w:rsidRPr="007B70DF">
        <w:rPr>
          <w:rFonts w:ascii="Traditional Arabic" w:hAnsi="Traditional Arabic" w:cs="Traditional Arabic"/>
          <w:color w:val="006600"/>
          <w:sz w:val="34"/>
          <w:szCs w:val="34"/>
          <w:rtl/>
        </w:rPr>
        <w:t>أَوَّلُ مَا تَفْقِدُونَ مِنْ دِينِكُمُ الْأَمَانَةُ</w:t>
      </w:r>
      <w:r w:rsidR="008F2805" w:rsidRPr="007B70DF">
        <w:rPr>
          <w:rFonts w:ascii="Traditional Arabic" w:hAnsi="Traditional Arabic" w:cs="Traditional Arabic" w:hint="cs"/>
          <w:color w:val="006600"/>
          <w:sz w:val="34"/>
          <w:szCs w:val="34"/>
          <w:rtl/>
        </w:rPr>
        <w:t>،</w:t>
      </w:r>
      <w:r w:rsidR="008F2805" w:rsidRPr="007B70DF">
        <w:rPr>
          <w:rFonts w:ascii="Traditional Arabic" w:hAnsi="Traditional Arabic" w:cs="Traditional Arabic"/>
          <w:color w:val="006600"/>
          <w:sz w:val="34"/>
          <w:szCs w:val="34"/>
          <w:rtl/>
        </w:rPr>
        <w:t xml:space="preserve"> وَآخِرُ مَا تَفْقِدُونَ مِنْهُ الصَّلَاةُ</w:t>
      </w:r>
      <w:r w:rsidR="00471234" w:rsidRPr="007B70DF">
        <w:rPr>
          <w:rFonts w:ascii="Traditional Arabic" w:hAnsi="Traditional Arabic" w:cs="Traditional Arabic"/>
          <w:color w:val="006600"/>
          <w:sz w:val="34"/>
          <w:szCs w:val="34"/>
          <w:rtl/>
        </w:rPr>
        <w:t>»</w:t>
      </w:r>
      <w:r w:rsidR="008F2805" w:rsidRPr="007B70DF">
        <w:rPr>
          <w:rStyle w:val="FootnoteReference"/>
          <w:rFonts w:ascii="Traditional Arabic" w:hAnsi="Traditional Arabic" w:cs="Traditional Arabic"/>
          <w:color w:val="006600"/>
          <w:sz w:val="34"/>
          <w:szCs w:val="34"/>
          <w:rtl/>
        </w:rPr>
        <w:footnoteReference w:id="1"/>
      </w:r>
      <w:r w:rsidRPr="007B70DF">
        <w:rPr>
          <w:rFonts w:ascii="Traditional Arabic" w:hAnsi="Traditional Arabic" w:cs="Traditional Arabic"/>
          <w:sz w:val="34"/>
          <w:szCs w:val="34"/>
          <w:rtl/>
        </w:rPr>
        <w:t>.</w:t>
      </w:r>
    </w:p>
    <w:p w:rsidR="00E236D2" w:rsidRPr="007B70DF" w:rsidRDefault="00E236D2" w:rsidP="00543239">
      <w:pPr>
        <w:spacing w:before="120" w:after="0" w:line="240" w:lineRule="auto"/>
        <w:ind w:firstLine="397"/>
        <w:jc w:val="both"/>
        <w:rPr>
          <w:rFonts w:ascii="Traditional Arabic" w:hAnsi="Traditional Arabic" w:cs="Traditional Arabic"/>
          <w:sz w:val="34"/>
          <w:szCs w:val="34"/>
          <w:rtl/>
        </w:rPr>
      </w:pPr>
      <w:r w:rsidRPr="007B70DF">
        <w:rPr>
          <w:rFonts w:ascii="Traditional Arabic" w:hAnsi="Traditional Arabic" w:cs="Traditional Arabic"/>
          <w:sz w:val="34"/>
          <w:szCs w:val="34"/>
          <w:rtl/>
        </w:rPr>
        <w:t>فه</w:t>
      </w:r>
      <w:r w:rsidR="008F2805" w:rsidRPr="007B70DF">
        <w:rPr>
          <w:rFonts w:ascii="Traditional Arabic" w:hAnsi="Traditional Arabic" w:cs="Traditional Arabic" w:hint="cs"/>
          <w:sz w:val="34"/>
          <w:szCs w:val="34"/>
          <w:rtl/>
        </w:rPr>
        <w:t>ذ</w:t>
      </w:r>
      <w:r w:rsidRPr="007B70DF">
        <w:rPr>
          <w:rFonts w:ascii="Traditional Arabic" w:hAnsi="Traditional Arabic" w:cs="Traditional Arabic"/>
          <w:sz w:val="34"/>
          <w:szCs w:val="34"/>
          <w:rtl/>
        </w:rPr>
        <w:t>ا وجه الغربة التي قد تلحق أهل الإسلام، م</w:t>
      </w:r>
      <w:r w:rsidR="00A165A8" w:rsidRPr="007B70DF">
        <w:rPr>
          <w:rFonts w:ascii="Traditional Arabic" w:hAnsi="Traditional Arabic" w:cs="Traditional Arabic" w:hint="cs"/>
          <w:sz w:val="34"/>
          <w:szCs w:val="34"/>
          <w:rtl/>
        </w:rPr>
        <w:t>ِ</w:t>
      </w:r>
      <w:r w:rsidRPr="007B70DF">
        <w:rPr>
          <w:rFonts w:ascii="Traditional Arabic" w:hAnsi="Traditional Arabic" w:cs="Traditional Arabic"/>
          <w:sz w:val="34"/>
          <w:szCs w:val="34"/>
          <w:rtl/>
        </w:rPr>
        <w:t>ن جهة أن</w:t>
      </w:r>
      <w:r w:rsidR="00A165A8" w:rsidRPr="007B70DF">
        <w:rPr>
          <w:rFonts w:ascii="Traditional Arabic" w:hAnsi="Traditional Arabic" w:cs="Traditional Arabic" w:hint="cs"/>
          <w:sz w:val="34"/>
          <w:szCs w:val="34"/>
          <w:rtl/>
        </w:rPr>
        <w:t>َّ</w:t>
      </w:r>
      <w:r w:rsidRPr="007B70DF">
        <w:rPr>
          <w:rFonts w:ascii="Traditional Arabic" w:hAnsi="Traditional Arabic" w:cs="Traditional Arabic"/>
          <w:sz w:val="34"/>
          <w:szCs w:val="34"/>
          <w:rtl/>
        </w:rPr>
        <w:t xml:space="preserve"> النبي -صَلَّى اللهُ عَلَيْهِ وَسَلَّمَ- قال: </w:t>
      </w:r>
      <w:r w:rsidRPr="007B70DF">
        <w:rPr>
          <w:rFonts w:ascii="Traditional Arabic" w:hAnsi="Traditional Arabic" w:cs="Traditional Arabic"/>
          <w:color w:val="006600"/>
          <w:sz w:val="34"/>
          <w:szCs w:val="34"/>
          <w:rtl/>
        </w:rPr>
        <w:t>«</w:t>
      </w:r>
      <w:r w:rsidR="008F2805" w:rsidRPr="007B70DF">
        <w:rPr>
          <w:rFonts w:ascii="Traditional Arabic" w:hAnsi="Traditional Arabic" w:cs="Traditional Arabic"/>
          <w:color w:val="006600"/>
          <w:sz w:val="34"/>
          <w:szCs w:val="34"/>
          <w:rtl/>
        </w:rPr>
        <w:t>بَدَأَ الإِسْلاَمُ غَرِيباً، وَسَيَعُودُ كَمَا بَدَأَ غَرِيباً</w:t>
      </w:r>
      <w:r w:rsidR="00471234" w:rsidRPr="007B70DF">
        <w:rPr>
          <w:rFonts w:ascii="Traditional Arabic" w:hAnsi="Traditional Arabic" w:cs="Traditional Arabic"/>
          <w:color w:val="006600"/>
          <w:sz w:val="34"/>
          <w:szCs w:val="34"/>
          <w:rtl/>
        </w:rPr>
        <w:t>»</w:t>
      </w:r>
      <w:r w:rsidRPr="007B70DF">
        <w:rPr>
          <w:rFonts w:ascii="Traditional Arabic" w:hAnsi="Traditional Arabic" w:cs="Traditional Arabic"/>
          <w:sz w:val="34"/>
          <w:szCs w:val="34"/>
          <w:rtl/>
        </w:rPr>
        <w:t>.</w:t>
      </w:r>
    </w:p>
    <w:p w:rsidR="00E236D2" w:rsidRPr="007B70DF" w:rsidRDefault="00E236D2" w:rsidP="00543239">
      <w:pPr>
        <w:spacing w:before="120" w:after="0" w:line="240" w:lineRule="auto"/>
        <w:ind w:firstLine="397"/>
        <w:jc w:val="both"/>
        <w:rPr>
          <w:rFonts w:ascii="Traditional Arabic" w:hAnsi="Traditional Arabic" w:cs="Traditional Arabic"/>
          <w:sz w:val="34"/>
          <w:szCs w:val="34"/>
          <w:rtl/>
        </w:rPr>
      </w:pPr>
      <w:r w:rsidRPr="007B70DF">
        <w:rPr>
          <w:rFonts w:ascii="Traditional Arabic" w:hAnsi="Traditional Arabic" w:cs="Traditional Arabic"/>
          <w:sz w:val="34"/>
          <w:szCs w:val="34"/>
          <w:u w:val="dotDotDash" w:color="FF0000"/>
          <w:rtl/>
        </w:rPr>
        <w:t>المسألة الثالثة</w:t>
      </w:r>
      <w:r w:rsidRPr="007B70DF">
        <w:rPr>
          <w:rFonts w:ascii="Traditional Arabic" w:hAnsi="Traditional Arabic" w:cs="Traditional Arabic"/>
          <w:sz w:val="34"/>
          <w:szCs w:val="34"/>
          <w:rtl/>
        </w:rPr>
        <w:t>: م</w:t>
      </w:r>
      <w:r w:rsidR="008F2805" w:rsidRPr="007B70DF">
        <w:rPr>
          <w:rFonts w:ascii="Traditional Arabic" w:hAnsi="Traditional Arabic" w:cs="Traditional Arabic" w:hint="cs"/>
          <w:sz w:val="34"/>
          <w:szCs w:val="34"/>
          <w:rtl/>
        </w:rPr>
        <w:t>َ</w:t>
      </w:r>
      <w:r w:rsidRPr="007B70DF">
        <w:rPr>
          <w:rFonts w:ascii="Traditional Arabic" w:hAnsi="Traditional Arabic" w:cs="Traditional Arabic"/>
          <w:sz w:val="34"/>
          <w:szCs w:val="34"/>
          <w:rtl/>
        </w:rPr>
        <w:t>ن ه</w:t>
      </w:r>
      <w:r w:rsidR="008F2805" w:rsidRPr="007B70DF">
        <w:rPr>
          <w:rFonts w:ascii="Traditional Arabic" w:hAnsi="Traditional Arabic" w:cs="Traditional Arabic" w:hint="cs"/>
          <w:sz w:val="34"/>
          <w:szCs w:val="34"/>
          <w:rtl/>
        </w:rPr>
        <w:t>ُ</w:t>
      </w:r>
      <w:r w:rsidRPr="007B70DF">
        <w:rPr>
          <w:rFonts w:ascii="Traditional Arabic" w:hAnsi="Traditional Arabic" w:cs="Traditional Arabic"/>
          <w:sz w:val="34"/>
          <w:szCs w:val="34"/>
          <w:rtl/>
        </w:rPr>
        <w:t>م الغ</w:t>
      </w:r>
      <w:r w:rsidR="008F2805" w:rsidRPr="007B70DF">
        <w:rPr>
          <w:rFonts w:ascii="Traditional Arabic" w:hAnsi="Traditional Arabic" w:cs="Traditional Arabic" w:hint="cs"/>
          <w:sz w:val="34"/>
          <w:szCs w:val="34"/>
          <w:rtl/>
        </w:rPr>
        <w:t>ُ</w:t>
      </w:r>
      <w:r w:rsidRPr="007B70DF">
        <w:rPr>
          <w:rFonts w:ascii="Traditional Arabic" w:hAnsi="Traditional Arabic" w:cs="Traditional Arabic"/>
          <w:sz w:val="34"/>
          <w:szCs w:val="34"/>
          <w:rtl/>
        </w:rPr>
        <w:t>رباء؟ لأن</w:t>
      </w:r>
      <w:r w:rsidR="008F2805" w:rsidRPr="007B70DF">
        <w:rPr>
          <w:rFonts w:ascii="Traditional Arabic" w:hAnsi="Traditional Arabic" w:cs="Traditional Arabic" w:hint="cs"/>
          <w:sz w:val="34"/>
          <w:szCs w:val="34"/>
          <w:rtl/>
        </w:rPr>
        <w:t>َّ</w:t>
      </w:r>
      <w:r w:rsidRPr="007B70DF">
        <w:rPr>
          <w:rFonts w:ascii="Traditional Arabic" w:hAnsi="Traditional Arabic" w:cs="Traditional Arabic"/>
          <w:sz w:val="34"/>
          <w:szCs w:val="34"/>
          <w:rtl/>
        </w:rPr>
        <w:t xml:space="preserve"> الن</w:t>
      </w:r>
      <w:r w:rsidR="008F2805" w:rsidRPr="007B70DF">
        <w:rPr>
          <w:rFonts w:ascii="Traditional Arabic" w:hAnsi="Traditional Arabic" w:cs="Traditional Arabic" w:hint="cs"/>
          <w:sz w:val="34"/>
          <w:szCs w:val="34"/>
          <w:rtl/>
        </w:rPr>
        <w:t>َّ</w:t>
      </w:r>
      <w:r w:rsidRPr="007B70DF">
        <w:rPr>
          <w:rFonts w:ascii="Traditional Arabic" w:hAnsi="Traditional Arabic" w:cs="Traditional Arabic"/>
          <w:sz w:val="34"/>
          <w:szCs w:val="34"/>
          <w:rtl/>
        </w:rPr>
        <w:t xml:space="preserve">بي -صَلَّى اللهُ عَلَيْهِ وَسَلَّمَ- أثنى عليهم فقال: </w:t>
      </w:r>
      <w:r w:rsidR="00471234" w:rsidRPr="007B70DF">
        <w:rPr>
          <w:rFonts w:ascii="Traditional Arabic" w:hAnsi="Traditional Arabic" w:cs="Traditional Arabic"/>
          <w:color w:val="006600"/>
          <w:sz w:val="34"/>
          <w:szCs w:val="34"/>
          <w:rtl/>
        </w:rPr>
        <w:t>«</w:t>
      </w:r>
      <w:r w:rsidR="008F2805" w:rsidRPr="007B70DF">
        <w:rPr>
          <w:rFonts w:ascii="Traditional Arabic" w:hAnsi="Traditional Arabic" w:cs="Traditional Arabic"/>
          <w:color w:val="006600"/>
          <w:sz w:val="34"/>
          <w:szCs w:val="34"/>
          <w:rtl/>
        </w:rPr>
        <w:t>ف</w:t>
      </w:r>
      <w:r w:rsidR="008F2805" w:rsidRPr="007B70DF">
        <w:rPr>
          <w:rFonts w:ascii="Traditional Arabic" w:hAnsi="Traditional Arabic" w:cs="Traditional Arabic" w:hint="cs"/>
          <w:color w:val="006600"/>
          <w:sz w:val="34"/>
          <w:szCs w:val="34"/>
          <w:rtl/>
        </w:rPr>
        <w:t>َ</w:t>
      </w:r>
      <w:r w:rsidR="008F2805" w:rsidRPr="007B70DF">
        <w:rPr>
          <w:rFonts w:ascii="Traditional Arabic" w:hAnsi="Traditional Arabic" w:cs="Traditional Arabic"/>
          <w:color w:val="006600"/>
          <w:sz w:val="34"/>
          <w:szCs w:val="34"/>
          <w:rtl/>
        </w:rPr>
        <w:t>ط</w:t>
      </w:r>
      <w:r w:rsidR="008F2805" w:rsidRPr="007B70DF">
        <w:rPr>
          <w:rFonts w:ascii="Traditional Arabic" w:hAnsi="Traditional Arabic" w:cs="Traditional Arabic" w:hint="cs"/>
          <w:color w:val="006600"/>
          <w:sz w:val="34"/>
          <w:szCs w:val="34"/>
          <w:rtl/>
        </w:rPr>
        <w:t>ُ</w:t>
      </w:r>
      <w:r w:rsidR="008F2805" w:rsidRPr="007B70DF">
        <w:rPr>
          <w:rFonts w:ascii="Traditional Arabic" w:hAnsi="Traditional Arabic" w:cs="Traditional Arabic"/>
          <w:color w:val="006600"/>
          <w:sz w:val="34"/>
          <w:szCs w:val="34"/>
          <w:rtl/>
        </w:rPr>
        <w:t>وب</w:t>
      </w:r>
      <w:r w:rsidR="008F2805" w:rsidRPr="007B70DF">
        <w:rPr>
          <w:rFonts w:ascii="Traditional Arabic" w:hAnsi="Traditional Arabic" w:cs="Traditional Arabic" w:hint="cs"/>
          <w:color w:val="006600"/>
          <w:sz w:val="34"/>
          <w:szCs w:val="34"/>
          <w:rtl/>
        </w:rPr>
        <w:t>َ</w:t>
      </w:r>
      <w:r w:rsidR="008F2805" w:rsidRPr="007B70DF">
        <w:rPr>
          <w:rFonts w:ascii="Traditional Arabic" w:hAnsi="Traditional Arabic" w:cs="Traditional Arabic"/>
          <w:color w:val="006600"/>
          <w:sz w:val="34"/>
          <w:szCs w:val="34"/>
          <w:rtl/>
        </w:rPr>
        <w:t>ى للغ</w:t>
      </w:r>
      <w:r w:rsidR="008F2805" w:rsidRPr="007B70DF">
        <w:rPr>
          <w:rFonts w:ascii="Traditional Arabic" w:hAnsi="Traditional Arabic" w:cs="Traditional Arabic" w:hint="cs"/>
          <w:color w:val="006600"/>
          <w:sz w:val="34"/>
          <w:szCs w:val="34"/>
          <w:rtl/>
        </w:rPr>
        <w:t>ُ</w:t>
      </w:r>
      <w:r w:rsidR="008F2805" w:rsidRPr="007B70DF">
        <w:rPr>
          <w:rFonts w:ascii="Traditional Arabic" w:hAnsi="Traditional Arabic" w:cs="Traditional Arabic"/>
          <w:color w:val="006600"/>
          <w:sz w:val="34"/>
          <w:szCs w:val="34"/>
          <w:rtl/>
        </w:rPr>
        <w:t>ر</w:t>
      </w:r>
      <w:r w:rsidR="008F2805" w:rsidRPr="007B70DF">
        <w:rPr>
          <w:rFonts w:ascii="Traditional Arabic" w:hAnsi="Traditional Arabic" w:cs="Traditional Arabic" w:hint="cs"/>
          <w:color w:val="006600"/>
          <w:sz w:val="34"/>
          <w:szCs w:val="34"/>
          <w:rtl/>
        </w:rPr>
        <w:t>َ</w:t>
      </w:r>
      <w:r w:rsidR="008F2805" w:rsidRPr="007B70DF">
        <w:rPr>
          <w:rFonts w:ascii="Traditional Arabic" w:hAnsi="Traditional Arabic" w:cs="Traditional Arabic"/>
          <w:color w:val="006600"/>
          <w:sz w:val="34"/>
          <w:szCs w:val="34"/>
          <w:rtl/>
        </w:rPr>
        <w:t>ب</w:t>
      </w:r>
      <w:r w:rsidR="008F2805" w:rsidRPr="007B70DF">
        <w:rPr>
          <w:rFonts w:ascii="Traditional Arabic" w:hAnsi="Traditional Arabic" w:cs="Traditional Arabic" w:hint="cs"/>
          <w:color w:val="006600"/>
          <w:sz w:val="34"/>
          <w:szCs w:val="34"/>
          <w:rtl/>
        </w:rPr>
        <w:t>َ</w:t>
      </w:r>
      <w:r w:rsidR="008F2805" w:rsidRPr="007B70DF">
        <w:rPr>
          <w:rFonts w:ascii="Traditional Arabic" w:hAnsi="Traditional Arabic" w:cs="Traditional Arabic"/>
          <w:color w:val="006600"/>
          <w:sz w:val="34"/>
          <w:szCs w:val="34"/>
          <w:rtl/>
        </w:rPr>
        <w:t>اءِ»</w:t>
      </w:r>
      <w:r w:rsidRPr="007B70DF">
        <w:rPr>
          <w:rFonts w:ascii="Traditional Arabic" w:hAnsi="Traditional Arabic" w:cs="Traditional Arabic"/>
          <w:sz w:val="34"/>
          <w:szCs w:val="34"/>
          <w:rtl/>
        </w:rPr>
        <w:t>.</w:t>
      </w:r>
    </w:p>
    <w:p w:rsidR="00E236D2" w:rsidRPr="007B70DF" w:rsidRDefault="00E236D2" w:rsidP="00543239">
      <w:pPr>
        <w:spacing w:before="120" w:after="0" w:line="240" w:lineRule="auto"/>
        <w:ind w:firstLine="397"/>
        <w:jc w:val="both"/>
        <w:rPr>
          <w:rFonts w:ascii="Traditional Arabic" w:hAnsi="Traditional Arabic" w:cs="Traditional Arabic"/>
          <w:sz w:val="34"/>
          <w:szCs w:val="34"/>
          <w:rtl/>
        </w:rPr>
      </w:pPr>
      <w:r w:rsidRPr="007B70DF">
        <w:rPr>
          <w:rFonts w:ascii="Traditional Arabic" w:hAnsi="Traditional Arabic" w:cs="Traditional Arabic"/>
          <w:sz w:val="34"/>
          <w:szCs w:val="34"/>
          <w:rtl/>
        </w:rPr>
        <w:t>جاء في روايات م</w:t>
      </w:r>
      <w:r w:rsidR="00A165A8" w:rsidRPr="007B70DF">
        <w:rPr>
          <w:rFonts w:ascii="Traditional Arabic" w:hAnsi="Traditional Arabic" w:cs="Traditional Arabic" w:hint="cs"/>
          <w:sz w:val="34"/>
          <w:szCs w:val="34"/>
          <w:rtl/>
        </w:rPr>
        <w:t>ُ</w:t>
      </w:r>
      <w:r w:rsidRPr="007B70DF">
        <w:rPr>
          <w:rFonts w:ascii="Traditional Arabic" w:hAnsi="Traditional Arabic" w:cs="Traditional Arabic"/>
          <w:sz w:val="34"/>
          <w:szCs w:val="34"/>
          <w:rtl/>
        </w:rPr>
        <w:t>تعددة بيان ماهية هؤلاء الغرباء، فجاء</w:t>
      </w:r>
      <w:r w:rsidR="008F2805" w:rsidRPr="007B70DF">
        <w:rPr>
          <w:rFonts w:ascii="Traditional Arabic" w:hAnsi="Traditional Arabic" w:cs="Traditional Arabic" w:hint="cs"/>
          <w:sz w:val="34"/>
          <w:szCs w:val="34"/>
          <w:rtl/>
        </w:rPr>
        <w:t>:</w:t>
      </w:r>
      <w:r w:rsidRPr="007B70DF">
        <w:rPr>
          <w:rFonts w:ascii="Traditional Arabic" w:hAnsi="Traditional Arabic" w:cs="Traditional Arabic"/>
          <w:sz w:val="34"/>
          <w:szCs w:val="34"/>
          <w:rtl/>
        </w:rPr>
        <w:t xml:space="preserve"> </w:t>
      </w:r>
      <w:r w:rsidR="00471234" w:rsidRPr="007B70DF">
        <w:rPr>
          <w:rFonts w:ascii="Traditional Arabic" w:hAnsi="Traditional Arabic" w:cs="Traditional Arabic"/>
          <w:color w:val="006600"/>
          <w:sz w:val="34"/>
          <w:szCs w:val="34"/>
          <w:rtl/>
        </w:rPr>
        <w:t>«</w:t>
      </w:r>
      <w:r w:rsidR="008F2805" w:rsidRPr="007B70DF">
        <w:rPr>
          <w:rFonts w:ascii="Traditional Arabic" w:hAnsi="Traditional Arabic" w:cs="Traditional Arabic"/>
          <w:color w:val="006600"/>
          <w:sz w:val="34"/>
          <w:szCs w:val="34"/>
          <w:rtl/>
        </w:rPr>
        <w:t>النُّزَّاعُ مِنَ الْقَبَائِلِ</w:t>
      </w:r>
      <w:r w:rsidR="00471234" w:rsidRPr="007B70DF">
        <w:rPr>
          <w:rFonts w:ascii="Traditional Arabic" w:hAnsi="Traditional Arabic" w:cs="Traditional Arabic"/>
          <w:color w:val="006600"/>
          <w:sz w:val="34"/>
          <w:szCs w:val="34"/>
          <w:rtl/>
        </w:rPr>
        <w:t>»</w:t>
      </w:r>
      <w:r w:rsidR="008F2805" w:rsidRPr="007B70DF">
        <w:rPr>
          <w:rStyle w:val="FootnoteReference"/>
          <w:rFonts w:ascii="Traditional Arabic" w:hAnsi="Traditional Arabic" w:cs="Traditional Arabic"/>
          <w:color w:val="006600"/>
          <w:sz w:val="34"/>
          <w:szCs w:val="34"/>
          <w:rtl/>
        </w:rPr>
        <w:footnoteReference w:id="2"/>
      </w:r>
      <w:r w:rsidRPr="007B70DF">
        <w:rPr>
          <w:rFonts w:ascii="Traditional Arabic" w:hAnsi="Traditional Arabic" w:cs="Traditional Arabic"/>
          <w:sz w:val="34"/>
          <w:szCs w:val="34"/>
          <w:rtl/>
        </w:rPr>
        <w:t>، يعني</w:t>
      </w:r>
      <w:r w:rsidR="008F2805" w:rsidRPr="007B70DF">
        <w:rPr>
          <w:rFonts w:ascii="Traditional Arabic" w:hAnsi="Traditional Arabic" w:cs="Traditional Arabic" w:hint="cs"/>
          <w:sz w:val="34"/>
          <w:szCs w:val="34"/>
          <w:rtl/>
        </w:rPr>
        <w:t>:</w:t>
      </w:r>
      <w:r w:rsidRPr="007B70DF">
        <w:rPr>
          <w:rFonts w:ascii="Traditional Arabic" w:hAnsi="Traditional Arabic" w:cs="Traditional Arabic"/>
          <w:sz w:val="34"/>
          <w:szCs w:val="34"/>
          <w:rtl/>
        </w:rPr>
        <w:t xml:space="preserve"> في كل قبيلةٍ عدد.</w:t>
      </w:r>
    </w:p>
    <w:p w:rsidR="00E236D2" w:rsidRPr="007B70DF" w:rsidRDefault="00E236D2" w:rsidP="00543239">
      <w:pPr>
        <w:spacing w:before="120" w:after="0" w:line="240" w:lineRule="auto"/>
        <w:ind w:firstLine="397"/>
        <w:jc w:val="both"/>
        <w:rPr>
          <w:rFonts w:ascii="Traditional Arabic" w:hAnsi="Traditional Arabic" w:cs="Traditional Arabic"/>
          <w:sz w:val="34"/>
          <w:szCs w:val="34"/>
          <w:rtl/>
        </w:rPr>
      </w:pPr>
      <w:r w:rsidRPr="007B70DF">
        <w:rPr>
          <w:rFonts w:ascii="Traditional Arabic" w:hAnsi="Traditional Arabic" w:cs="Traditional Arabic"/>
          <w:sz w:val="34"/>
          <w:szCs w:val="34"/>
          <w:rtl/>
        </w:rPr>
        <w:t xml:space="preserve">وفي بعض الروايات: </w:t>
      </w:r>
      <w:r w:rsidR="00471234" w:rsidRPr="007B70DF">
        <w:rPr>
          <w:rFonts w:ascii="Traditional Arabic" w:hAnsi="Traditional Arabic" w:cs="Traditional Arabic"/>
          <w:color w:val="006600"/>
          <w:sz w:val="34"/>
          <w:szCs w:val="34"/>
          <w:rtl/>
        </w:rPr>
        <w:t>«</w:t>
      </w:r>
      <w:r w:rsidR="008F2805" w:rsidRPr="007B70DF">
        <w:rPr>
          <w:rFonts w:ascii="Traditional Arabic" w:hAnsi="Traditional Arabic" w:cs="Traditional Arabic"/>
          <w:color w:val="006600"/>
          <w:sz w:val="34"/>
          <w:szCs w:val="34"/>
          <w:rtl/>
        </w:rPr>
        <w:t>الذين يُصْلِحونَ م</w:t>
      </w:r>
      <w:r w:rsidR="008F2805" w:rsidRPr="007B70DF">
        <w:rPr>
          <w:rFonts w:ascii="Traditional Arabic" w:hAnsi="Traditional Arabic" w:cs="Traditional Arabic" w:hint="cs"/>
          <w:color w:val="006600"/>
          <w:sz w:val="34"/>
          <w:szCs w:val="34"/>
          <w:rtl/>
        </w:rPr>
        <w:t>َ</w:t>
      </w:r>
      <w:r w:rsidR="008F2805" w:rsidRPr="007B70DF">
        <w:rPr>
          <w:rFonts w:ascii="Traditional Arabic" w:hAnsi="Traditional Arabic" w:cs="Traditional Arabic"/>
          <w:color w:val="006600"/>
          <w:sz w:val="34"/>
          <w:szCs w:val="34"/>
          <w:rtl/>
        </w:rPr>
        <w:t>ا أ</w:t>
      </w:r>
      <w:r w:rsidR="008F2805" w:rsidRPr="007B70DF">
        <w:rPr>
          <w:rFonts w:ascii="Traditional Arabic" w:hAnsi="Traditional Arabic" w:cs="Traditional Arabic" w:hint="cs"/>
          <w:color w:val="006600"/>
          <w:sz w:val="34"/>
          <w:szCs w:val="34"/>
          <w:rtl/>
        </w:rPr>
        <w:t>َ</w:t>
      </w:r>
      <w:r w:rsidR="008F2805" w:rsidRPr="007B70DF">
        <w:rPr>
          <w:rFonts w:ascii="Traditional Arabic" w:hAnsi="Traditional Arabic" w:cs="Traditional Arabic"/>
          <w:color w:val="006600"/>
          <w:sz w:val="34"/>
          <w:szCs w:val="34"/>
          <w:rtl/>
        </w:rPr>
        <w:t>فْسَد</w:t>
      </w:r>
      <w:r w:rsidR="008F2805" w:rsidRPr="007B70DF">
        <w:rPr>
          <w:rFonts w:ascii="Traditional Arabic" w:hAnsi="Traditional Arabic" w:cs="Traditional Arabic" w:hint="cs"/>
          <w:color w:val="006600"/>
          <w:sz w:val="34"/>
          <w:szCs w:val="34"/>
          <w:rtl/>
        </w:rPr>
        <w:t>َ</w:t>
      </w:r>
      <w:r w:rsidR="008F2805" w:rsidRPr="007B70DF">
        <w:rPr>
          <w:rFonts w:ascii="Traditional Arabic" w:hAnsi="Traditional Arabic" w:cs="Traditional Arabic"/>
          <w:color w:val="006600"/>
          <w:sz w:val="34"/>
          <w:szCs w:val="34"/>
          <w:rtl/>
        </w:rPr>
        <w:t xml:space="preserve"> الن</w:t>
      </w:r>
      <w:r w:rsidR="008F2805" w:rsidRPr="007B70DF">
        <w:rPr>
          <w:rFonts w:ascii="Traditional Arabic" w:hAnsi="Traditional Arabic" w:cs="Traditional Arabic" w:hint="cs"/>
          <w:color w:val="006600"/>
          <w:sz w:val="34"/>
          <w:szCs w:val="34"/>
          <w:rtl/>
        </w:rPr>
        <w:t>َّ</w:t>
      </w:r>
      <w:r w:rsidR="008F2805" w:rsidRPr="007B70DF">
        <w:rPr>
          <w:rFonts w:ascii="Traditional Arabic" w:hAnsi="Traditional Arabic" w:cs="Traditional Arabic"/>
          <w:color w:val="006600"/>
          <w:sz w:val="34"/>
          <w:szCs w:val="34"/>
          <w:rtl/>
        </w:rPr>
        <w:t>اس</w:t>
      </w:r>
      <w:r w:rsidR="008F2805" w:rsidRPr="007B70DF">
        <w:rPr>
          <w:rFonts w:ascii="Traditional Arabic" w:hAnsi="Traditional Arabic" w:cs="Traditional Arabic" w:hint="cs"/>
          <w:color w:val="006600"/>
          <w:sz w:val="34"/>
          <w:szCs w:val="34"/>
          <w:rtl/>
        </w:rPr>
        <w:t>ُ</w:t>
      </w:r>
      <w:r w:rsidR="00471234" w:rsidRPr="007B70DF">
        <w:rPr>
          <w:rFonts w:ascii="Traditional Arabic" w:hAnsi="Traditional Arabic" w:cs="Traditional Arabic"/>
          <w:color w:val="006600"/>
          <w:sz w:val="34"/>
          <w:szCs w:val="34"/>
          <w:rtl/>
        </w:rPr>
        <w:t>»</w:t>
      </w:r>
      <w:r w:rsidR="00567098" w:rsidRPr="007B70DF">
        <w:rPr>
          <w:rStyle w:val="FootnoteReference"/>
          <w:rFonts w:ascii="Traditional Arabic" w:hAnsi="Traditional Arabic" w:cs="Traditional Arabic"/>
          <w:color w:val="006600"/>
          <w:sz w:val="34"/>
          <w:szCs w:val="34"/>
          <w:rtl/>
        </w:rPr>
        <w:footnoteReference w:id="3"/>
      </w:r>
      <w:r w:rsidRPr="007B70DF">
        <w:rPr>
          <w:rFonts w:ascii="Traditional Arabic" w:hAnsi="Traditional Arabic" w:cs="Traditional Arabic"/>
          <w:sz w:val="34"/>
          <w:szCs w:val="34"/>
          <w:rtl/>
        </w:rPr>
        <w:t xml:space="preserve">، وفي رواية: </w:t>
      </w:r>
      <w:r w:rsidR="00471234" w:rsidRPr="007B70DF">
        <w:rPr>
          <w:rFonts w:ascii="Traditional Arabic" w:hAnsi="Traditional Arabic" w:cs="Traditional Arabic"/>
          <w:color w:val="006600"/>
          <w:sz w:val="34"/>
          <w:szCs w:val="34"/>
          <w:rtl/>
        </w:rPr>
        <w:t>«</w:t>
      </w:r>
      <w:r w:rsidR="006841D7" w:rsidRPr="007B70DF">
        <w:rPr>
          <w:rFonts w:ascii="Traditional Arabic" w:hAnsi="Traditional Arabic" w:cs="Traditional Arabic"/>
          <w:color w:val="006600"/>
          <w:sz w:val="34"/>
          <w:szCs w:val="34"/>
          <w:rtl/>
        </w:rPr>
        <w:t>اَلَّذِينَ يَصْلُحُونَ إِذَا فَسَدَ اَلنَّاسُ</w:t>
      </w:r>
      <w:r w:rsidR="00471234" w:rsidRPr="007B70DF">
        <w:rPr>
          <w:rFonts w:ascii="Traditional Arabic" w:hAnsi="Traditional Arabic" w:cs="Traditional Arabic"/>
          <w:color w:val="006600"/>
          <w:sz w:val="34"/>
          <w:szCs w:val="34"/>
          <w:rtl/>
        </w:rPr>
        <w:t>»</w:t>
      </w:r>
      <w:r w:rsidR="008F2805" w:rsidRPr="007B70DF">
        <w:rPr>
          <w:rStyle w:val="FootnoteReference"/>
          <w:rFonts w:ascii="Traditional Arabic" w:hAnsi="Traditional Arabic" w:cs="Traditional Arabic"/>
          <w:sz w:val="34"/>
          <w:szCs w:val="34"/>
          <w:rtl/>
        </w:rPr>
        <w:footnoteReference w:id="4"/>
      </w:r>
      <w:r w:rsidRPr="007B70DF">
        <w:rPr>
          <w:rFonts w:ascii="Traditional Arabic" w:hAnsi="Traditional Arabic" w:cs="Traditional Arabic"/>
          <w:sz w:val="34"/>
          <w:szCs w:val="34"/>
          <w:rtl/>
        </w:rPr>
        <w:t>.</w:t>
      </w:r>
    </w:p>
    <w:p w:rsidR="00E236D2" w:rsidRPr="007B70DF" w:rsidRDefault="00E236D2" w:rsidP="00543239">
      <w:pPr>
        <w:spacing w:before="120" w:after="0" w:line="240" w:lineRule="auto"/>
        <w:ind w:firstLine="397"/>
        <w:jc w:val="both"/>
        <w:rPr>
          <w:rFonts w:ascii="Traditional Arabic" w:hAnsi="Traditional Arabic" w:cs="Traditional Arabic"/>
          <w:sz w:val="34"/>
          <w:szCs w:val="34"/>
          <w:rtl/>
        </w:rPr>
      </w:pPr>
      <w:r w:rsidRPr="007B70DF">
        <w:rPr>
          <w:rFonts w:ascii="Traditional Arabic" w:hAnsi="Traditional Arabic" w:cs="Traditional Arabic"/>
          <w:sz w:val="34"/>
          <w:szCs w:val="34"/>
          <w:rtl/>
        </w:rPr>
        <w:t xml:space="preserve">وفي رواية: </w:t>
      </w:r>
      <w:r w:rsidR="00471234" w:rsidRPr="007B70DF">
        <w:rPr>
          <w:rFonts w:ascii="Traditional Arabic" w:hAnsi="Traditional Arabic" w:cs="Traditional Arabic"/>
          <w:color w:val="006600"/>
          <w:sz w:val="34"/>
          <w:szCs w:val="34"/>
          <w:rtl/>
        </w:rPr>
        <w:t>«</w:t>
      </w:r>
      <w:r w:rsidR="006841D7" w:rsidRPr="007B70DF">
        <w:rPr>
          <w:rFonts w:ascii="Traditional Arabic" w:hAnsi="Traditional Arabic" w:cs="Traditional Arabic"/>
          <w:color w:val="006600"/>
          <w:sz w:val="34"/>
          <w:szCs w:val="34"/>
          <w:rtl/>
        </w:rPr>
        <w:t>قَوْمٌ صَالِحُونَ قَلِيلٌ فِي نَاسِ سَوْءٍ كَثِيرٍ، مَنْ يَعْصِيهِمْ أَكْثَرُ مِمَّنْ يُطِيعُهُمْ</w:t>
      </w:r>
      <w:r w:rsidR="00471234" w:rsidRPr="007B70DF">
        <w:rPr>
          <w:rFonts w:ascii="Traditional Arabic" w:hAnsi="Traditional Arabic" w:cs="Traditional Arabic"/>
          <w:color w:val="006600"/>
          <w:sz w:val="34"/>
          <w:szCs w:val="34"/>
          <w:rtl/>
        </w:rPr>
        <w:t>»</w:t>
      </w:r>
      <w:r w:rsidR="006841D7" w:rsidRPr="007B70DF">
        <w:rPr>
          <w:rStyle w:val="FootnoteReference"/>
          <w:rFonts w:ascii="Traditional Arabic" w:hAnsi="Traditional Arabic" w:cs="Traditional Arabic"/>
          <w:color w:val="006600"/>
          <w:sz w:val="34"/>
          <w:szCs w:val="34"/>
          <w:rtl/>
        </w:rPr>
        <w:footnoteReference w:id="5"/>
      </w:r>
      <w:r w:rsidRPr="007B70DF">
        <w:rPr>
          <w:rFonts w:ascii="Traditional Arabic" w:hAnsi="Traditional Arabic" w:cs="Traditional Arabic"/>
          <w:sz w:val="34"/>
          <w:szCs w:val="34"/>
          <w:rtl/>
        </w:rPr>
        <w:t xml:space="preserve">. </w:t>
      </w:r>
    </w:p>
    <w:p w:rsidR="00E236D2" w:rsidRPr="007B70DF" w:rsidRDefault="00E236D2" w:rsidP="00543239">
      <w:pPr>
        <w:spacing w:before="120" w:after="0" w:line="240" w:lineRule="auto"/>
        <w:ind w:firstLine="397"/>
        <w:jc w:val="both"/>
        <w:rPr>
          <w:rFonts w:ascii="Traditional Arabic" w:hAnsi="Traditional Arabic" w:cs="Traditional Arabic"/>
          <w:sz w:val="34"/>
          <w:szCs w:val="34"/>
          <w:rtl/>
        </w:rPr>
      </w:pPr>
      <w:r w:rsidRPr="007B70DF">
        <w:rPr>
          <w:rFonts w:ascii="Traditional Arabic" w:hAnsi="Traditional Arabic" w:cs="Traditional Arabic"/>
          <w:sz w:val="34"/>
          <w:szCs w:val="34"/>
          <w:rtl/>
        </w:rPr>
        <w:t xml:space="preserve">وجاء في بعض الروايات: </w:t>
      </w:r>
      <w:r w:rsidR="006841D7" w:rsidRPr="007B70DF">
        <w:rPr>
          <w:rFonts w:ascii="Traditional Arabic" w:hAnsi="Traditional Arabic" w:cs="Traditional Arabic"/>
          <w:color w:val="006600"/>
          <w:sz w:val="34"/>
          <w:szCs w:val="34"/>
          <w:rtl/>
        </w:rPr>
        <w:t>«</w:t>
      </w:r>
      <w:r w:rsidRPr="007B70DF">
        <w:rPr>
          <w:rFonts w:ascii="Traditional Arabic" w:hAnsi="Traditional Arabic" w:cs="Traditional Arabic"/>
          <w:color w:val="006600"/>
          <w:sz w:val="34"/>
          <w:szCs w:val="34"/>
          <w:rtl/>
        </w:rPr>
        <w:t>ال</w:t>
      </w:r>
      <w:r w:rsidR="006841D7" w:rsidRPr="007B70DF">
        <w:rPr>
          <w:rFonts w:ascii="Traditional Arabic" w:hAnsi="Traditional Arabic" w:cs="Traditional Arabic" w:hint="cs"/>
          <w:color w:val="006600"/>
          <w:sz w:val="34"/>
          <w:szCs w:val="34"/>
          <w:rtl/>
        </w:rPr>
        <w:t>ْ</w:t>
      </w:r>
      <w:r w:rsidRPr="007B70DF">
        <w:rPr>
          <w:rFonts w:ascii="Traditional Arabic" w:hAnsi="Traditional Arabic" w:cs="Traditional Arabic"/>
          <w:color w:val="006600"/>
          <w:sz w:val="34"/>
          <w:szCs w:val="34"/>
          <w:rtl/>
        </w:rPr>
        <w:t>ف</w:t>
      </w:r>
      <w:r w:rsidR="006841D7" w:rsidRPr="007B70DF">
        <w:rPr>
          <w:rFonts w:ascii="Traditional Arabic" w:hAnsi="Traditional Arabic" w:cs="Traditional Arabic" w:hint="cs"/>
          <w:color w:val="006600"/>
          <w:sz w:val="34"/>
          <w:szCs w:val="34"/>
          <w:rtl/>
        </w:rPr>
        <w:t>َ</w:t>
      </w:r>
      <w:r w:rsidRPr="007B70DF">
        <w:rPr>
          <w:rFonts w:ascii="Traditional Arabic" w:hAnsi="Traditional Arabic" w:cs="Traditional Arabic"/>
          <w:color w:val="006600"/>
          <w:sz w:val="34"/>
          <w:szCs w:val="34"/>
          <w:rtl/>
        </w:rPr>
        <w:t>رَّارون</w:t>
      </w:r>
      <w:r w:rsidR="006841D7" w:rsidRPr="007B70DF">
        <w:rPr>
          <w:rFonts w:ascii="Traditional Arabic" w:hAnsi="Traditional Arabic" w:cs="Traditional Arabic" w:hint="cs"/>
          <w:color w:val="006600"/>
          <w:sz w:val="34"/>
          <w:szCs w:val="34"/>
          <w:rtl/>
        </w:rPr>
        <w:t>َ</w:t>
      </w:r>
      <w:r w:rsidRPr="007B70DF">
        <w:rPr>
          <w:rFonts w:ascii="Traditional Arabic" w:hAnsi="Traditional Arabic" w:cs="Traditional Arabic"/>
          <w:color w:val="006600"/>
          <w:sz w:val="34"/>
          <w:szCs w:val="34"/>
          <w:rtl/>
        </w:rPr>
        <w:t xml:space="preserve"> ب</w:t>
      </w:r>
      <w:r w:rsidR="006841D7" w:rsidRPr="007B70DF">
        <w:rPr>
          <w:rFonts w:ascii="Traditional Arabic" w:hAnsi="Traditional Arabic" w:cs="Traditional Arabic" w:hint="cs"/>
          <w:color w:val="006600"/>
          <w:sz w:val="34"/>
          <w:szCs w:val="34"/>
          <w:rtl/>
        </w:rPr>
        <w:t>ِ</w:t>
      </w:r>
      <w:r w:rsidRPr="007B70DF">
        <w:rPr>
          <w:rFonts w:ascii="Traditional Arabic" w:hAnsi="Traditional Arabic" w:cs="Traditional Arabic"/>
          <w:color w:val="006600"/>
          <w:sz w:val="34"/>
          <w:szCs w:val="34"/>
          <w:rtl/>
        </w:rPr>
        <w:t>د</w:t>
      </w:r>
      <w:r w:rsidR="006841D7" w:rsidRPr="007B70DF">
        <w:rPr>
          <w:rFonts w:ascii="Traditional Arabic" w:hAnsi="Traditional Arabic" w:cs="Traditional Arabic" w:hint="cs"/>
          <w:color w:val="006600"/>
          <w:sz w:val="34"/>
          <w:szCs w:val="34"/>
          <w:rtl/>
        </w:rPr>
        <w:t>ِ</w:t>
      </w:r>
      <w:r w:rsidRPr="007B70DF">
        <w:rPr>
          <w:rFonts w:ascii="Traditional Arabic" w:hAnsi="Traditional Arabic" w:cs="Traditional Arabic"/>
          <w:color w:val="006600"/>
          <w:sz w:val="34"/>
          <w:szCs w:val="34"/>
          <w:rtl/>
        </w:rPr>
        <w:t>ين</w:t>
      </w:r>
      <w:r w:rsidR="006841D7" w:rsidRPr="007B70DF">
        <w:rPr>
          <w:rFonts w:ascii="Traditional Arabic" w:hAnsi="Traditional Arabic" w:cs="Traditional Arabic" w:hint="cs"/>
          <w:color w:val="006600"/>
          <w:sz w:val="34"/>
          <w:szCs w:val="34"/>
          <w:rtl/>
        </w:rPr>
        <w:t>ِ</w:t>
      </w:r>
      <w:r w:rsidRPr="007B70DF">
        <w:rPr>
          <w:rFonts w:ascii="Traditional Arabic" w:hAnsi="Traditional Arabic" w:cs="Traditional Arabic"/>
          <w:color w:val="006600"/>
          <w:sz w:val="34"/>
          <w:szCs w:val="34"/>
          <w:rtl/>
        </w:rPr>
        <w:t>ه</w:t>
      </w:r>
      <w:r w:rsidR="006841D7" w:rsidRPr="007B70DF">
        <w:rPr>
          <w:rFonts w:ascii="Traditional Arabic" w:hAnsi="Traditional Arabic" w:cs="Traditional Arabic" w:hint="cs"/>
          <w:color w:val="006600"/>
          <w:sz w:val="34"/>
          <w:szCs w:val="34"/>
          <w:rtl/>
        </w:rPr>
        <w:t>ِ</w:t>
      </w:r>
      <w:r w:rsidRPr="007B70DF">
        <w:rPr>
          <w:rFonts w:ascii="Traditional Arabic" w:hAnsi="Traditional Arabic" w:cs="Traditional Arabic"/>
          <w:color w:val="006600"/>
          <w:sz w:val="34"/>
          <w:szCs w:val="34"/>
          <w:rtl/>
        </w:rPr>
        <w:t>م م</w:t>
      </w:r>
      <w:r w:rsidR="006841D7" w:rsidRPr="007B70DF">
        <w:rPr>
          <w:rFonts w:ascii="Traditional Arabic" w:hAnsi="Traditional Arabic" w:cs="Traditional Arabic" w:hint="cs"/>
          <w:color w:val="006600"/>
          <w:sz w:val="34"/>
          <w:szCs w:val="34"/>
          <w:rtl/>
        </w:rPr>
        <w:t>ِ</w:t>
      </w:r>
      <w:r w:rsidRPr="007B70DF">
        <w:rPr>
          <w:rFonts w:ascii="Traditional Arabic" w:hAnsi="Traditional Arabic" w:cs="Traditional Arabic"/>
          <w:color w:val="006600"/>
          <w:sz w:val="34"/>
          <w:szCs w:val="34"/>
          <w:rtl/>
        </w:rPr>
        <w:t>ن</w:t>
      </w:r>
      <w:r w:rsidR="006841D7" w:rsidRPr="007B70DF">
        <w:rPr>
          <w:rFonts w:ascii="Traditional Arabic" w:hAnsi="Traditional Arabic" w:cs="Traditional Arabic" w:hint="cs"/>
          <w:color w:val="006600"/>
          <w:sz w:val="34"/>
          <w:szCs w:val="34"/>
          <w:rtl/>
        </w:rPr>
        <w:t>َ</w:t>
      </w:r>
      <w:r w:rsidRPr="007B70DF">
        <w:rPr>
          <w:rFonts w:ascii="Traditional Arabic" w:hAnsi="Traditional Arabic" w:cs="Traditional Arabic"/>
          <w:color w:val="006600"/>
          <w:sz w:val="34"/>
          <w:szCs w:val="34"/>
          <w:rtl/>
        </w:rPr>
        <w:t xml:space="preserve"> ا</w:t>
      </w:r>
      <w:r w:rsidR="006841D7" w:rsidRPr="007B70DF">
        <w:rPr>
          <w:rFonts w:ascii="Traditional Arabic" w:hAnsi="Traditional Arabic" w:cs="Traditional Arabic" w:hint="cs"/>
          <w:color w:val="006600"/>
          <w:sz w:val="34"/>
          <w:szCs w:val="34"/>
          <w:rtl/>
        </w:rPr>
        <w:t>َ</w:t>
      </w:r>
      <w:r w:rsidRPr="007B70DF">
        <w:rPr>
          <w:rFonts w:ascii="Traditional Arabic" w:hAnsi="Traditional Arabic" w:cs="Traditional Arabic"/>
          <w:color w:val="006600"/>
          <w:sz w:val="34"/>
          <w:szCs w:val="34"/>
          <w:rtl/>
        </w:rPr>
        <w:t>ل</w:t>
      </w:r>
      <w:r w:rsidR="006841D7" w:rsidRPr="007B70DF">
        <w:rPr>
          <w:rFonts w:ascii="Traditional Arabic" w:hAnsi="Traditional Arabic" w:cs="Traditional Arabic" w:hint="cs"/>
          <w:color w:val="006600"/>
          <w:sz w:val="34"/>
          <w:szCs w:val="34"/>
          <w:rtl/>
        </w:rPr>
        <w:t>ْ</w:t>
      </w:r>
      <w:r w:rsidRPr="007B70DF">
        <w:rPr>
          <w:rFonts w:ascii="Traditional Arabic" w:hAnsi="Traditional Arabic" w:cs="Traditional Arabic"/>
          <w:color w:val="006600"/>
          <w:sz w:val="34"/>
          <w:szCs w:val="34"/>
          <w:rtl/>
        </w:rPr>
        <w:t>فت</w:t>
      </w:r>
      <w:r w:rsidR="006841D7" w:rsidRPr="007B70DF">
        <w:rPr>
          <w:rFonts w:ascii="Traditional Arabic" w:hAnsi="Traditional Arabic" w:cs="Traditional Arabic" w:hint="cs"/>
          <w:color w:val="006600"/>
          <w:sz w:val="34"/>
          <w:szCs w:val="34"/>
          <w:rtl/>
        </w:rPr>
        <w:t>َ</w:t>
      </w:r>
      <w:r w:rsidRPr="007B70DF">
        <w:rPr>
          <w:rFonts w:ascii="Traditional Arabic" w:hAnsi="Traditional Arabic" w:cs="Traditional Arabic"/>
          <w:color w:val="006600"/>
          <w:sz w:val="34"/>
          <w:szCs w:val="34"/>
          <w:rtl/>
        </w:rPr>
        <w:t>ن</w:t>
      </w:r>
      <w:r w:rsidR="006841D7" w:rsidRPr="007B70DF">
        <w:rPr>
          <w:rFonts w:ascii="Traditional Arabic" w:hAnsi="Traditional Arabic" w:cs="Traditional Arabic" w:hint="cs"/>
          <w:color w:val="006600"/>
          <w:sz w:val="34"/>
          <w:szCs w:val="34"/>
          <w:rtl/>
        </w:rPr>
        <w:t>ْ</w:t>
      </w:r>
      <w:r w:rsidR="00471234" w:rsidRPr="007B70DF">
        <w:rPr>
          <w:rFonts w:ascii="Traditional Arabic" w:hAnsi="Traditional Arabic" w:cs="Traditional Arabic"/>
          <w:color w:val="006600"/>
          <w:sz w:val="34"/>
          <w:szCs w:val="34"/>
          <w:rtl/>
        </w:rPr>
        <w:t>»</w:t>
      </w:r>
      <w:r w:rsidR="006841D7" w:rsidRPr="007B70DF">
        <w:rPr>
          <w:rStyle w:val="FootnoteReference"/>
          <w:rFonts w:ascii="Traditional Arabic" w:hAnsi="Traditional Arabic" w:cs="Traditional Arabic"/>
          <w:sz w:val="34"/>
          <w:szCs w:val="34"/>
          <w:rtl/>
        </w:rPr>
        <w:footnoteReference w:id="6"/>
      </w:r>
      <w:r w:rsidRPr="007B70DF">
        <w:rPr>
          <w:rFonts w:ascii="Traditional Arabic" w:hAnsi="Traditional Arabic" w:cs="Traditional Arabic"/>
          <w:sz w:val="34"/>
          <w:szCs w:val="34"/>
          <w:rtl/>
        </w:rPr>
        <w:t>.</w:t>
      </w:r>
    </w:p>
    <w:p w:rsidR="00E236D2" w:rsidRPr="007B70DF" w:rsidRDefault="00E236D2" w:rsidP="000A74EB">
      <w:pPr>
        <w:spacing w:before="120" w:after="0" w:line="240" w:lineRule="auto"/>
        <w:ind w:firstLine="397"/>
        <w:jc w:val="both"/>
        <w:rPr>
          <w:rFonts w:ascii="Traditional Arabic" w:hAnsi="Traditional Arabic" w:cs="Traditional Arabic"/>
          <w:sz w:val="34"/>
          <w:szCs w:val="34"/>
          <w:rtl/>
        </w:rPr>
      </w:pPr>
      <w:r w:rsidRPr="007B70DF">
        <w:rPr>
          <w:rFonts w:ascii="Traditional Arabic" w:hAnsi="Traditional Arabic" w:cs="Traditional Arabic"/>
          <w:sz w:val="34"/>
          <w:szCs w:val="34"/>
          <w:rtl/>
        </w:rPr>
        <w:t>إذن؛ يجمع وصف الغ</w:t>
      </w:r>
      <w:r w:rsidR="00A165A8" w:rsidRPr="007B70DF">
        <w:rPr>
          <w:rFonts w:ascii="Traditional Arabic" w:hAnsi="Traditional Arabic" w:cs="Traditional Arabic" w:hint="cs"/>
          <w:sz w:val="34"/>
          <w:szCs w:val="34"/>
          <w:rtl/>
        </w:rPr>
        <w:t>ُ</w:t>
      </w:r>
      <w:r w:rsidRPr="007B70DF">
        <w:rPr>
          <w:rFonts w:ascii="Traditional Arabic" w:hAnsi="Traditional Arabic" w:cs="Traditional Arabic"/>
          <w:sz w:val="34"/>
          <w:szCs w:val="34"/>
          <w:rtl/>
        </w:rPr>
        <w:t>ر</w:t>
      </w:r>
      <w:r w:rsidR="00A165A8" w:rsidRPr="007B70DF">
        <w:rPr>
          <w:rFonts w:ascii="Traditional Arabic" w:hAnsi="Traditional Arabic" w:cs="Traditional Arabic" w:hint="cs"/>
          <w:sz w:val="34"/>
          <w:szCs w:val="34"/>
          <w:rtl/>
        </w:rPr>
        <w:t>َ</w:t>
      </w:r>
      <w:r w:rsidRPr="007B70DF">
        <w:rPr>
          <w:rFonts w:ascii="Traditional Arabic" w:hAnsi="Traditional Arabic" w:cs="Traditional Arabic"/>
          <w:sz w:val="34"/>
          <w:szCs w:val="34"/>
          <w:rtl/>
        </w:rPr>
        <w:t>ب</w:t>
      </w:r>
      <w:r w:rsidR="00A165A8" w:rsidRPr="007B70DF">
        <w:rPr>
          <w:rFonts w:ascii="Traditional Arabic" w:hAnsi="Traditional Arabic" w:cs="Traditional Arabic" w:hint="cs"/>
          <w:sz w:val="34"/>
          <w:szCs w:val="34"/>
          <w:rtl/>
        </w:rPr>
        <w:t>َ</w:t>
      </w:r>
      <w:r w:rsidRPr="007B70DF">
        <w:rPr>
          <w:rFonts w:ascii="Traditional Arabic" w:hAnsi="Traditional Arabic" w:cs="Traditional Arabic"/>
          <w:sz w:val="34"/>
          <w:szCs w:val="34"/>
          <w:rtl/>
        </w:rPr>
        <w:t xml:space="preserve">اء أنهم هم أهل الحق الذين أخبر النبي -صَلَّى اللهُ عَلَيْهِ وَسَلَّمَ- لا يزالون في الأمَّة، قال -صَلَّى اللهُ عَلَيْهِ وَسَلَّمَ: </w:t>
      </w:r>
      <w:r w:rsidR="00471234" w:rsidRPr="007B70DF">
        <w:rPr>
          <w:rFonts w:ascii="Traditional Arabic" w:hAnsi="Traditional Arabic" w:cs="Traditional Arabic"/>
          <w:color w:val="006600"/>
          <w:sz w:val="34"/>
          <w:szCs w:val="34"/>
          <w:rtl/>
        </w:rPr>
        <w:t>«</w:t>
      </w:r>
      <w:r w:rsidR="000A74EB" w:rsidRPr="007B70DF">
        <w:rPr>
          <w:rFonts w:ascii="Traditional Arabic" w:hAnsi="Traditional Arabic" w:cs="Traditional Arabic"/>
          <w:color w:val="006600"/>
          <w:sz w:val="34"/>
          <w:szCs w:val="34"/>
          <w:rtl/>
        </w:rPr>
        <w:t xml:space="preserve">لَا تَزَالُ طَائِفَةٌ مِنْ أُمَّتِي عَلَى الْحَقِّ </w:t>
      </w:r>
      <w:r w:rsidR="000A74EB" w:rsidRPr="007B70DF">
        <w:rPr>
          <w:rFonts w:ascii="Traditional Arabic" w:hAnsi="Traditional Arabic" w:cs="Traditional Arabic" w:hint="cs"/>
          <w:color w:val="006600"/>
          <w:sz w:val="34"/>
          <w:szCs w:val="34"/>
          <w:rtl/>
        </w:rPr>
        <w:t xml:space="preserve">مَنْصُورة، </w:t>
      </w:r>
      <w:r w:rsidR="000A74EB" w:rsidRPr="007B70DF">
        <w:rPr>
          <w:rFonts w:ascii="Traditional Arabic" w:hAnsi="Traditional Arabic" w:cs="Traditional Arabic"/>
          <w:color w:val="006600"/>
          <w:sz w:val="34"/>
          <w:szCs w:val="34"/>
          <w:rtl/>
        </w:rPr>
        <w:t xml:space="preserve">لَا يَضُرُّهُمْ مَنْ </w:t>
      </w:r>
      <w:r w:rsidR="000A74EB" w:rsidRPr="007B70DF">
        <w:rPr>
          <w:rFonts w:ascii="Traditional Arabic" w:hAnsi="Traditional Arabic" w:cs="Traditional Arabic" w:hint="cs"/>
          <w:color w:val="006600"/>
          <w:sz w:val="34"/>
          <w:szCs w:val="34"/>
          <w:rtl/>
        </w:rPr>
        <w:t xml:space="preserve">خَذَلَهُم وَلَا مَنْ </w:t>
      </w:r>
      <w:r w:rsidR="000A74EB" w:rsidRPr="007B70DF">
        <w:rPr>
          <w:rFonts w:ascii="Traditional Arabic" w:hAnsi="Traditional Arabic" w:cs="Traditional Arabic"/>
          <w:color w:val="006600"/>
          <w:sz w:val="34"/>
          <w:szCs w:val="34"/>
          <w:rtl/>
        </w:rPr>
        <w:t xml:space="preserve">خَالَفَهُمْ </w:t>
      </w:r>
      <w:r w:rsidRPr="007B70DF">
        <w:rPr>
          <w:rFonts w:ascii="Traditional Arabic" w:hAnsi="Traditional Arabic" w:cs="Traditional Arabic"/>
          <w:color w:val="006600"/>
          <w:sz w:val="34"/>
          <w:szCs w:val="34"/>
          <w:rtl/>
        </w:rPr>
        <w:t>إ</w:t>
      </w:r>
      <w:r w:rsidR="000A74EB" w:rsidRPr="007B70DF">
        <w:rPr>
          <w:rFonts w:ascii="Traditional Arabic" w:hAnsi="Traditional Arabic" w:cs="Traditional Arabic" w:hint="cs"/>
          <w:color w:val="006600"/>
          <w:sz w:val="34"/>
          <w:szCs w:val="34"/>
          <w:rtl/>
        </w:rPr>
        <w:t>ِ</w:t>
      </w:r>
      <w:r w:rsidRPr="007B70DF">
        <w:rPr>
          <w:rFonts w:ascii="Traditional Arabic" w:hAnsi="Traditional Arabic" w:cs="Traditional Arabic"/>
          <w:color w:val="006600"/>
          <w:sz w:val="34"/>
          <w:szCs w:val="34"/>
          <w:rtl/>
        </w:rPr>
        <w:t>ل</w:t>
      </w:r>
      <w:r w:rsidR="000A74EB" w:rsidRPr="007B70DF">
        <w:rPr>
          <w:rFonts w:ascii="Traditional Arabic" w:hAnsi="Traditional Arabic" w:cs="Traditional Arabic" w:hint="cs"/>
          <w:color w:val="006600"/>
          <w:sz w:val="34"/>
          <w:szCs w:val="34"/>
          <w:rtl/>
        </w:rPr>
        <w:t>َ</w:t>
      </w:r>
      <w:r w:rsidRPr="007B70DF">
        <w:rPr>
          <w:rFonts w:ascii="Traditional Arabic" w:hAnsi="Traditional Arabic" w:cs="Traditional Arabic"/>
          <w:color w:val="006600"/>
          <w:sz w:val="34"/>
          <w:szCs w:val="34"/>
          <w:rtl/>
        </w:rPr>
        <w:t>ى ق</w:t>
      </w:r>
      <w:r w:rsidR="000A74EB" w:rsidRPr="007B70DF">
        <w:rPr>
          <w:rFonts w:ascii="Traditional Arabic" w:hAnsi="Traditional Arabic" w:cs="Traditional Arabic" w:hint="cs"/>
          <w:color w:val="006600"/>
          <w:sz w:val="34"/>
          <w:szCs w:val="34"/>
          <w:rtl/>
        </w:rPr>
        <w:t>ِ</w:t>
      </w:r>
      <w:r w:rsidRPr="007B70DF">
        <w:rPr>
          <w:rFonts w:ascii="Traditional Arabic" w:hAnsi="Traditional Arabic" w:cs="Traditional Arabic"/>
          <w:color w:val="006600"/>
          <w:sz w:val="34"/>
          <w:szCs w:val="34"/>
          <w:rtl/>
        </w:rPr>
        <w:t>ي</w:t>
      </w:r>
      <w:r w:rsidR="000A74EB" w:rsidRPr="007B70DF">
        <w:rPr>
          <w:rFonts w:ascii="Traditional Arabic" w:hAnsi="Traditional Arabic" w:cs="Traditional Arabic" w:hint="cs"/>
          <w:color w:val="006600"/>
          <w:sz w:val="34"/>
          <w:szCs w:val="34"/>
          <w:rtl/>
        </w:rPr>
        <w:t>َ</w:t>
      </w:r>
      <w:r w:rsidRPr="007B70DF">
        <w:rPr>
          <w:rFonts w:ascii="Traditional Arabic" w:hAnsi="Traditional Arabic" w:cs="Traditional Arabic"/>
          <w:color w:val="006600"/>
          <w:sz w:val="34"/>
          <w:szCs w:val="34"/>
          <w:rtl/>
        </w:rPr>
        <w:t>ام</w:t>
      </w:r>
      <w:r w:rsidR="000A74EB" w:rsidRPr="007B70DF">
        <w:rPr>
          <w:rFonts w:ascii="Traditional Arabic" w:hAnsi="Traditional Arabic" w:cs="Traditional Arabic" w:hint="cs"/>
          <w:color w:val="006600"/>
          <w:sz w:val="34"/>
          <w:szCs w:val="34"/>
          <w:rtl/>
        </w:rPr>
        <w:t>ِ</w:t>
      </w:r>
      <w:r w:rsidRPr="007B70DF">
        <w:rPr>
          <w:rFonts w:ascii="Traditional Arabic" w:hAnsi="Traditional Arabic" w:cs="Traditional Arabic"/>
          <w:color w:val="006600"/>
          <w:sz w:val="34"/>
          <w:szCs w:val="34"/>
          <w:rtl/>
        </w:rPr>
        <w:t xml:space="preserve"> الس</w:t>
      </w:r>
      <w:r w:rsidR="000A74EB" w:rsidRPr="007B70DF">
        <w:rPr>
          <w:rFonts w:ascii="Traditional Arabic" w:hAnsi="Traditional Arabic" w:cs="Traditional Arabic" w:hint="cs"/>
          <w:color w:val="006600"/>
          <w:sz w:val="34"/>
          <w:szCs w:val="34"/>
          <w:rtl/>
        </w:rPr>
        <w:t>َّ</w:t>
      </w:r>
      <w:r w:rsidRPr="007B70DF">
        <w:rPr>
          <w:rFonts w:ascii="Traditional Arabic" w:hAnsi="Traditional Arabic" w:cs="Traditional Arabic"/>
          <w:color w:val="006600"/>
          <w:sz w:val="34"/>
          <w:szCs w:val="34"/>
          <w:rtl/>
        </w:rPr>
        <w:t>اع</w:t>
      </w:r>
      <w:r w:rsidR="000A74EB" w:rsidRPr="007B70DF">
        <w:rPr>
          <w:rFonts w:ascii="Traditional Arabic" w:hAnsi="Traditional Arabic" w:cs="Traditional Arabic" w:hint="cs"/>
          <w:color w:val="006600"/>
          <w:sz w:val="34"/>
          <w:szCs w:val="34"/>
          <w:rtl/>
        </w:rPr>
        <w:t>َ</w:t>
      </w:r>
      <w:r w:rsidRPr="007B70DF">
        <w:rPr>
          <w:rFonts w:ascii="Traditional Arabic" w:hAnsi="Traditional Arabic" w:cs="Traditional Arabic"/>
          <w:color w:val="006600"/>
          <w:sz w:val="34"/>
          <w:szCs w:val="34"/>
          <w:rtl/>
        </w:rPr>
        <w:t>ة</w:t>
      </w:r>
      <w:r w:rsidR="00471234" w:rsidRPr="007B70DF">
        <w:rPr>
          <w:rFonts w:ascii="Traditional Arabic" w:hAnsi="Traditional Arabic" w:cs="Traditional Arabic"/>
          <w:color w:val="006600"/>
          <w:sz w:val="34"/>
          <w:szCs w:val="34"/>
          <w:rtl/>
        </w:rPr>
        <w:t>»</w:t>
      </w:r>
      <w:r w:rsidRPr="007B70DF">
        <w:rPr>
          <w:rFonts w:ascii="Traditional Arabic" w:hAnsi="Traditional Arabic" w:cs="Traditional Arabic"/>
          <w:color w:val="006600"/>
          <w:sz w:val="34"/>
          <w:szCs w:val="34"/>
          <w:rtl/>
        </w:rPr>
        <w:t xml:space="preserve"> </w:t>
      </w:r>
      <w:r w:rsidRPr="007B70DF">
        <w:rPr>
          <w:rFonts w:ascii="Traditional Arabic" w:hAnsi="Traditional Arabic" w:cs="Traditional Arabic"/>
          <w:sz w:val="34"/>
          <w:szCs w:val="34"/>
          <w:rtl/>
        </w:rPr>
        <w:t>كما هو مصرحٌ به في الأحاديث، فهم أهل السنة والجماعة.</w:t>
      </w:r>
    </w:p>
    <w:p w:rsidR="00E236D2" w:rsidRPr="007B70DF" w:rsidRDefault="00E236D2" w:rsidP="00543239">
      <w:pPr>
        <w:spacing w:before="120" w:after="0" w:line="240" w:lineRule="auto"/>
        <w:ind w:firstLine="397"/>
        <w:jc w:val="both"/>
        <w:rPr>
          <w:rFonts w:ascii="Traditional Arabic" w:hAnsi="Traditional Arabic" w:cs="Traditional Arabic"/>
          <w:sz w:val="34"/>
          <w:szCs w:val="34"/>
          <w:rtl/>
        </w:rPr>
      </w:pPr>
      <w:r w:rsidRPr="007B70DF">
        <w:rPr>
          <w:rFonts w:ascii="Traditional Arabic" w:hAnsi="Traditional Arabic" w:cs="Traditional Arabic"/>
          <w:sz w:val="34"/>
          <w:szCs w:val="34"/>
          <w:rtl/>
        </w:rPr>
        <w:t>{</w:t>
      </w:r>
      <w:r w:rsidR="000A74EB" w:rsidRPr="007B70DF">
        <w:rPr>
          <w:rFonts w:ascii="Traditional Arabic" w:hAnsi="Traditional Arabic" w:cs="Traditional Arabic" w:hint="cs"/>
          <w:sz w:val="34"/>
          <w:szCs w:val="34"/>
          <w:rtl/>
        </w:rPr>
        <w:t>أ</w:t>
      </w:r>
      <w:r w:rsidRPr="007B70DF">
        <w:rPr>
          <w:rFonts w:ascii="Traditional Arabic" w:hAnsi="Traditional Arabic" w:cs="Traditional Arabic"/>
          <w:sz w:val="34"/>
          <w:szCs w:val="34"/>
          <w:rtl/>
        </w:rPr>
        <w:t>حسن الله إليكم...</w:t>
      </w:r>
    </w:p>
    <w:p w:rsidR="00E236D2" w:rsidRPr="007B70DF" w:rsidRDefault="00E236D2" w:rsidP="00543239">
      <w:pPr>
        <w:spacing w:before="120" w:after="0" w:line="240" w:lineRule="auto"/>
        <w:ind w:firstLine="397"/>
        <w:jc w:val="both"/>
        <w:rPr>
          <w:rFonts w:ascii="Traditional Arabic" w:hAnsi="Traditional Arabic" w:cs="Traditional Arabic"/>
          <w:sz w:val="34"/>
          <w:szCs w:val="34"/>
          <w:rtl/>
        </w:rPr>
      </w:pPr>
      <w:r w:rsidRPr="007B70DF">
        <w:rPr>
          <w:rFonts w:ascii="Traditional Arabic" w:hAnsi="Traditional Arabic" w:cs="Traditional Arabic"/>
          <w:sz w:val="34"/>
          <w:szCs w:val="34"/>
          <w:rtl/>
        </w:rPr>
        <w:lastRenderedPageBreak/>
        <w:t>تقع أزمان في الأمَّة، ونجد من يقول</w:t>
      </w:r>
      <w:r w:rsidR="000A74EB" w:rsidRPr="007B70DF">
        <w:rPr>
          <w:rFonts w:ascii="Traditional Arabic" w:hAnsi="Traditional Arabic" w:cs="Traditional Arabic" w:hint="cs"/>
          <w:sz w:val="34"/>
          <w:szCs w:val="34"/>
          <w:rtl/>
        </w:rPr>
        <w:t>:</w:t>
      </w:r>
      <w:r w:rsidRPr="007B70DF">
        <w:rPr>
          <w:rFonts w:ascii="Traditional Arabic" w:hAnsi="Traditional Arabic" w:cs="Traditional Arabic"/>
          <w:sz w:val="34"/>
          <w:szCs w:val="34"/>
          <w:rtl/>
        </w:rPr>
        <w:t xml:space="preserve"> </w:t>
      </w:r>
      <w:r w:rsidR="000A74EB" w:rsidRPr="007B70DF">
        <w:rPr>
          <w:rFonts w:ascii="Traditional Arabic" w:hAnsi="Traditional Arabic" w:cs="Traditional Arabic" w:hint="cs"/>
          <w:sz w:val="34"/>
          <w:szCs w:val="34"/>
          <w:rtl/>
        </w:rPr>
        <w:t>إ</w:t>
      </w:r>
      <w:r w:rsidRPr="007B70DF">
        <w:rPr>
          <w:rFonts w:ascii="Traditional Arabic" w:hAnsi="Traditional Arabic" w:cs="Traditional Arabic"/>
          <w:sz w:val="34"/>
          <w:szCs w:val="34"/>
          <w:rtl/>
        </w:rPr>
        <w:t>نَّ هذا هو زمن الغربة، فهل تكون غ</w:t>
      </w:r>
      <w:r w:rsidR="001A1CDB" w:rsidRPr="007B70DF">
        <w:rPr>
          <w:rFonts w:ascii="Traditional Arabic" w:hAnsi="Traditional Arabic" w:cs="Traditional Arabic" w:hint="cs"/>
          <w:sz w:val="34"/>
          <w:szCs w:val="34"/>
          <w:rtl/>
        </w:rPr>
        <w:t>ُ</w:t>
      </w:r>
      <w:r w:rsidRPr="007B70DF">
        <w:rPr>
          <w:rFonts w:ascii="Traditional Arabic" w:hAnsi="Traditional Arabic" w:cs="Traditional Arabic"/>
          <w:sz w:val="34"/>
          <w:szCs w:val="34"/>
          <w:rtl/>
        </w:rPr>
        <w:t>ربة جزئية أو غ</w:t>
      </w:r>
      <w:r w:rsidR="001A1CDB" w:rsidRPr="007B70DF">
        <w:rPr>
          <w:rFonts w:ascii="Traditional Arabic" w:hAnsi="Traditional Arabic" w:cs="Traditional Arabic" w:hint="cs"/>
          <w:sz w:val="34"/>
          <w:szCs w:val="34"/>
          <w:rtl/>
        </w:rPr>
        <w:t>ُ</w:t>
      </w:r>
      <w:r w:rsidRPr="007B70DF">
        <w:rPr>
          <w:rFonts w:ascii="Traditional Arabic" w:hAnsi="Traditional Arabic" w:cs="Traditional Arabic"/>
          <w:sz w:val="34"/>
          <w:szCs w:val="34"/>
          <w:rtl/>
        </w:rPr>
        <w:t>ربة عامَّة؟}.</w:t>
      </w:r>
    </w:p>
    <w:p w:rsidR="00E236D2" w:rsidRPr="007B70DF" w:rsidRDefault="00E236D2" w:rsidP="00543239">
      <w:pPr>
        <w:spacing w:before="120" w:after="0" w:line="240" w:lineRule="auto"/>
        <w:ind w:firstLine="397"/>
        <w:jc w:val="both"/>
        <w:rPr>
          <w:rFonts w:ascii="Traditional Arabic" w:hAnsi="Traditional Arabic" w:cs="Traditional Arabic"/>
          <w:sz w:val="34"/>
          <w:szCs w:val="34"/>
          <w:rtl/>
        </w:rPr>
      </w:pPr>
      <w:r w:rsidRPr="007B70DF">
        <w:rPr>
          <w:rFonts w:ascii="Traditional Arabic" w:hAnsi="Traditional Arabic" w:cs="Traditional Arabic"/>
          <w:sz w:val="34"/>
          <w:szCs w:val="34"/>
          <w:rtl/>
        </w:rPr>
        <w:t>الغ</w:t>
      </w:r>
      <w:r w:rsidR="001A1CDB" w:rsidRPr="007B70DF">
        <w:rPr>
          <w:rFonts w:ascii="Traditional Arabic" w:hAnsi="Traditional Arabic" w:cs="Traditional Arabic" w:hint="cs"/>
          <w:sz w:val="34"/>
          <w:szCs w:val="34"/>
          <w:rtl/>
        </w:rPr>
        <w:t>ُ</w:t>
      </w:r>
      <w:r w:rsidRPr="007B70DF">
        <w:rPr>
          <w:rFonts w:ascii="Traditional Arabic" w:hAnsi="Traditional Arabic" w:cs="Traditional Arabic"/>
          <w:sz w:val="34"/>
          <w:szCs w:val="34"/>
          <w:rtl/>
        </w:rPr>
        <w:t>ربة هي أن يكون الإنسان م</w:t>
      </w:r>
      <w:r w:rsidR="000A74EB" w:rsidRPr="007B70DF">
        <w:rPr>
          <w:rFonts w:ascii="Traditional Arabic" w:hAnsi="Traditional Arabic" w:cs="Traditional Arabic" w:hint="cs"/>
          <w:sz w:val="34"/>
          <w:szCs w:val="34"/>
          <w:rtl/>
        </w:rPr>
        <w:t>ُ</w:t>
      </w:r>
      <w:r w:rsidRPr="007B70DF">
        <w:rPr>
          <w:rFonts w:ascii="Traditional Arabic" w:hAnsi="Traditional Arabic" w:cs="Traditional Arabic"/>
          <w:sz w:val="34"/>
          <w:szCs w:val="34"/>
          <w:rtl/>
        </w:rPr>
        <w:t>تمسِّك بالحق والأكثر على خلافه في الاعتقاد وفي العمل، وفي أمور</w:t>
      </w:r>
      <w:r w:rsidR="000A74EB" w:rsidRPr="007B70DF">
        <w:rPr>
          <w:rFonts w:ascii="Traditional Arabic" w:hAnsi="Traditional Arabic" w:cs="Traditional Arabic" w:hint="cs"/>
          <w:sz w:val="34"/>
          <w:szCs w:val="34"/>
          <w:rtl/>
        </w:rPr>
        <w:t>ٍ</w:t>
      </w:r>
      <w:r w:rsidRPr="007B70DF">
        <w:rPr>
          <w:rFonts w:ascii="Traditional Arabic" w:hAnsi="Traditional Arabic" w:cs="Traditional Arabic"/>
          <w:sz w:val="34"/>
          <w:szCs w:val="34"/>
          <w:rtl/>
        </w:rPr>
        <w:t xml:space="preserve"> كثيرة</w:t>
      </w:r>
      <w:r w:rsidR="000A74EB" w:rsidRPr="007B70DF">
        <w:rPr>
          <w:rFonts w:ascii="Traditional Arabic" w:hAnsi="Traditional Arabic" w:cs="Traditional Arabic" w:hint="cs"/>
          <w:sz w:val="34"/>
          <w:szCs w:val="34"/>
          <w:rtl/>
        </w:rPr>
        <w:t>ٍ</w:t>
      </w:r>
      <w:r w:rsidRPr="007B70DF">
        <w:rPr>
          <w:rFonts w:ascii="Traditional Arabic" w:hAnsi="Traditional Arabic" w:cs="Traditional Arabic"/>
          <w:sz w:val="34"/>
          <w:szCs w:val="34"/>
          <w:rtl/>
        </w:rPr>
        <w:t xml:space="preserve"> جدًّا، والغ</w:t>
      </w:r>
      <w:r w:rsidR="000A74EB" w:rsidRPr="007B70DF">
        <w:rPr>
          <w:rFonts w:ascii="Traditional Arabic" w:hAnsi="Traditional Arabic" w:cs="Traditional Arabic" w:hint="cs"/>
          <w:sz w:val="34"/>
          <w:szCs w:val="34"/>
          <w:rtl/>
        </w:rPr>
        <w:t>ُ</w:t>
      </w:r>
      <w:r w:rsidRPr="007B70DF">
        <w:rPr>
          <w:rFonts w:ascii="Traditional Arabic" w:hAnsi="Traditional Arabic" w:cs="Traditional Arabic"/>
          <w:sz w:val="34"/>
          <w:szCs w:val="34"/>
          <w:rtl/>
        </w:rPr>
        <w:t>ربة تضعُف وتقوَى بحسب المكان والزَّمان، وقد تكون الغربة في مكانٍ، ولا تكون في مكانٍ آخر، فقد يتحقق هذا الوصف في مكانٍ وزمانٍ م</w:t>
      </w:r>
      <w:r w:rsidR="000A74EB" w:rsidRPr="007B70DF">
        <w:rPr>
          <w:rFonts w:ascii="Traditional Arabic" w:hAnsi="Traditional Arabic" w:cs="Traditional Arabic" w:hint="cs"/>
          <w:sz w:val="34"/>
          <w:szCs w:val="34"/>
          <w:rtl/>
        </w:rPr>
        <w:t>ُ</w:t>
      </w:r>
      <w:r w:rsidRPr="007B70DF">
        <w:rPr>
          <w:rFonts w:ascii="Traditional Arabic" w:hAnsi="Traditional Arabic" w:cs="Traditional Arabic"/>
          <w:sz w:val="34"/>
          <w:szCs w:val="34"/>
          <w:rtl/>
        </w:rPr>
        <w:t>عيَّنٍ دونَ مكانٍ وزمانٍ آخر، فالمطوب هو معنى الغ</w:t>
      </w:r>
      <w:r w:rsidR="000A74EB" w:rsidRPr="007B70DF">
        <w:rPr>
          <w:rFonts w:ascii="Traditional Arabic" w:hAnsi="Traditional Arabic" w:cs="Traditional Arabic" w:hint="cs"/>
          <w:sz w:val="34"/>
          <w:szCs w:val="34"/>
          <w:rtl/>
        </w:rPr>
        <w:t>ُ</w:t>
      </w:r>
      <w:r w:rsidRPr="007B70DF">
        <w:rPr>
          <w:rFonts w:ascii="Traditional Arabic" w:hAnsi="Traditional Arabic" w:cs="Traditional Arabic"/>
          <w:sz w:val="34"/>
          <w:szCs w:val="34"/>
          <w:rtl/>
        </w:rPr>
        <w:t xml:space="preserve">ربة، وهو أنَّ يكون </w:t>
      </w:r>
      <w:r w:rsidR="000A74EB" w:rsidRPr="007B70DF">
        <w:rPr>
          <w:rFonts w:ascii="Traditional Arabic" w:hAnsi="Traditional Arabic" w:cs="Traditional Arabic"/>
          <w:sz w:val="34"/>
          <w:szCs w:val="34"/>
          <w:rtl/>
        </w:rPr>
        <w:t xml:space="preserve">الإنسان </w:t>
      </w:r>
      <w:r w:rsidRPr="007B70DF">
        <w:rPr>
          <w:rFonts w:ascii="Traditional Arabic" w:hAnsi="Traditional Arabic" w:cs="Traditional Arabic"/>
          <w:sz w:val="34"/>
          <w:szCs w:val="34"/>
          <w:rtl/>
        </w:rPr>
        <w:t>مقيم</w:t>
      </w:r>
      <w:r w:rsidR="000A74EB" w:rsidRPr="007B70DF">
        <w:rPr>
          <w:rFonts w:ascii="Traditional Arabic" w:hAnsi="Traditional Arabic" w:cs="Traditional Arabic" w:hint="cs"/>
          <w:sz w:val="34"/>
          <w:szCs w:val="34"/>
          <w:rtl/>
        </w:rPr>
        <w:t>ًا</w:t>
      </w:r>
      <w:r w:rsidRPr="007B70DF">
        <w:rPr>
          <w:rFonts w:ascii="Traditional Arabic" w:hAnsi="Traditional Arabic" w:cs="Traditional Arabic"/>
          <w:sz w:val="34"/>
          <w:szCs w:val="34"/>
          <w:rtl/>
        </w:rPr>
        <w:t xml:space="preserve"> على الحق.</w:t>
      </w:r>
    </w:p>
    <w:p w:rsidR="00E236D2" w:rsidRPr="007B70DF" w:rsidRDefault="00E236D2" w:rsidP="00543239">
      <w:pPr>
        <w:spacing w:before="120" w:after="0" w:line="240" w:lineRule="auto"/>
        <w:ind w:firstLine="397"/>
        <w:jc w:val="both"/>
        <w:rPr>
          <w:rFonts w:ascii="Traditional Arabic" w:hAnsi="Traditional Arabic" w:cs="Traditional Arabic"/>
          <w:sz w:val="34"/>
          <w:szCs w:val="34"/>
          <w:rtl/>
        </w:rPr>
      </w:pPr>
      <w:r w:rsidRPr="007B70DF">
        <w:rPr>
          <w:rFonts w:ascii="Traditional Arabic" w:hAnsi="Traditional Arabic" w:cs="Traditional Arabic"/>
          <w:sz w:val="34"/>
          <w:szCs w:val="34"/>
          <w:rtl/>
        </w:rPr>
        <w:t>إذن؛ الغربة عامَّة وخاصة وجزئيَّة،</w:t>
      </w:r>
      <w:r w:rsidR="00471234" w:rsidRPr="007B70DF">
        <w:rPr>
          <w:rFonts w:ascii="Traditional Arabic" w:hAnsi="Traditional Arabic" w:cs="Traditional Arabic"/>
          <w:sz w:val="34"/>
          <w:szCs w:val="34"/>
          <w:rtl/>
        </w:rPr>
        <w:t xml:space="preserve"> </w:t>
      </w:r>
      <w:r w:rsidRPr="007B70DF">
        <w:rPr>
          <w:rFonts w:ascii="Traditional Arabic" w:hAnsi="Traditional Arabic" w:cs="Traditional Arabic"/>
          <w:sz w:val="34"/>
          <w:szCs w:val="34"/>
          <w:rtl/>
        </w:rPr>
        <w:t>وتختلف باختلاف الزمان والمكان.</w:t>
      </w:r>
    </w:p>
    <w:p w:rsidR="00E236D2" w:rsidRPr="007B70DF" w:rsidRDefault="00E236D2" w:rsidP="00543239">
      <w:pPr>
        <w:spacing w:before="120" w:after="0" w:line="240" w:lineRule="auto"/>
        <w:ind w:firstLine="397"/>
        <w:jc w:val="both"/>
        <w:rPr>
          <w:rFonts w:ascii="Traditional Arabic" w:hAnsi="Traditional Arabic" w:cs="Traditional Arabic"/>
          <w:sz w:val="34"/>
          <w:szCs w:val="34"/>
          <w:rtl/>
        </w:rPr>
      </w:pPr>
      <w:r w:rsidRPr="007B70DF">
        <w:rPr>
          <w:rFonts w:ascii="Traditional Arabic" w:hAnsi="Traditional Arabic" w:cs="Traditional Arabic"/>
          <w:sz w:val="34"/>
          <w:szCs w:val="34"/>
          <w:u w:val="dotDotDash" w:color="FF0000"/>
          <w:rtl/>
        </w:rPr>
        <w:t>قال سفيان الثوري عن هؤلاء الغرباء</w:t>
      </w:r>
      <w:r w:rsidRPr="007B70DF">
        <w:rPr>
          <w:rFonts w:ascii="Traditional Arabic" w:hAnsi="Traditional Arabic" w:cs="Traditional Arabic"/>
          <w:sz w:val="34"/>
          <w:szCs w:val="34"/>
          <w:rtl/>
        </w:rPr>
        <w:t xml:space="preserve">: </w:t>
      </w:r>
      <w:r w:rsidRPr="007B70DF">
        <w:rPr>
          <w:rFonts w:ascii="Traditional Arabic" w:hAnsi="Traditional Arabic" w:cs="Traditional Arabic"/>
          <w:color w:val="993300"/>
          <w:sz w:val="34"/>
          <w:szCs w:val="34"/>
          <w:rtl/>
        </w:rPr>
        <w:t>"</w:t>
      </w:r>
      <w:r w:rsidR="000A74EB" w:rsidRPr="007B70DF">
        <w:rPr>
          <w:rFonts w:ascii="Traditional Arabic" w:hAnsi="Traditional Arabic" w:cs="Traditional Arabic"/>
          <w:color w:val="993300"/>
          <w:sz w:val="34"/>
          <w:szCs w:val="34"/>
          <w:rtl/>
        </w:rPr>
        <w:t>اسْتَوْصُوا بِأَهْلِ السُّنَّةِ خَيْرًا</w:t>
      </w:r>
      <w:r w:rsidR="000A74EB" w:rsidRPr="007B70DF">
        <w:rPr>
          <w:rFonts w:ascii="Traditional Arabic" w:hAnsi="Traditional Arabic" w:cs="Traditional Arabic" w:hint="cs"/>
          <w:color w:val="993300"/>
          <w:sz w:val="34"/>
          <w:szCs w:val="34"/>
          <w:rtl/>
        </w:rPr>
        <w:t>،</w:t>
      </w:r>
      <w:r w:rsidR="000A74EB" w:rsidRPr="007B70DF">
        <w:rPr>
          <w:rFonts w:ascii="Traditional Arabic" w:hAnsi="Traditional Arabic" w:cs="Traditional Arabic"/>
          <w:color w:val="993300"/>
          <w:sz w:val="34"/>
          <w:szCs w:val="34"/>
          <w:rtl/>
        </w:rPr>
        <w:t xml:space="preserve"> فَإِنَّهُمْ غُرَبَاءُ</w:t>
      </w:r>
      <w:r w:rsidRPr="007B70DF">
        <w:rPr>
          <w:rFonts w:ascii="Traditional Arabic" w:hAnsi="Traditional Arabic" w:cs="Traditional Arabic"/>
          <w:color w:val="993300"/>
          <w:sz w:val="34"/>
          <w:szCs w:val="34"/>
          <w:rtl/>
        </w:rPr>
        <w:t>"</w:t>
      </w:r>
      <w:r w:rsidRPr="007B70DF">
        <w:rPr>
          <w:rFonts w:ascii="Traditional Arabic" w:hAnsi="Traditional Arabic" w:cs="Traditional Arabic"/>
          <w:sz w:val="34"/>
          <w:szCs w:val="34"/>
          <w:rtl/>
        </w:rPr>
        <w:t>.</w:t>
      </w:r>
    </w:p>
    <w:p w:rsidR="00E236D2" w:rsidRPr="007B70DF" w:rsidRDefault="00E236D2" w:rsidP="00543239">
      <w:pPr>
        <w:spacing w:before="120" w:after="0" w:line="240" w:lineRule="auto"/>
        <w:ind w:firstLine="397"/>
        <w:jc w:val="both"/>
        <w:rPr>
          <w:rFonts w:ascii="Traditional Arabic" w:hAnsi="Traditional Arabic" w:cs="Traditional Arabic"/>
          <w:sz w:val="34"/>
          <w:szCs w:val="34"/>
          <w:rtl/>
        </w:rPr>
      </w:pPr>
      <w:r w:rsidRPr="007B70DF">
        <w:rPr>
          <w:rFonts w:ascii="Traditional Arabic" w:hAnsi="Traditional Arabic" w:cs="Traditional Arabic"/>
          <w:sz w:val="34"/>
          <w:szCs w:val="34"/>
          <w:rtl/>
        </w:rPr>
        <w:t>وهؤلاء الغرباء هم الفِرقَة النَّاجية</w:t>
      </w:r>
      <w:r w:rsidR="00471234" w:rsidRPr="007B70DF">
        <w:rPr>
          <w:rFonts w:ascii="Traditional Arabic" w:hAnsi="Traditional Arabic" w:cs="Traditional Arabic"/>
          <w:sz w:val="34"/>
          <w:szCs w:val="34"/>
          <w:rtl/>
        </w:rPr>
        <w:t>،</w:t>
      </w:r>
      <w:r w:rsidRPr="007B70DF">
        <w:rPr>
          <w:rFonts w:ascii="Traditional Arabic" w:hAnsi="Traditional Arabic" w:cs="Traditional Arabic"/>
          <w:sz w:val="34"/>
          <w:szCs w:val="34"/>
          <w:rtl/>
        </w:rPr>
        <w:t xml:space="preserve"> والطائفة المنصورة في كل زمان ومكان، وكما تقدم في الحديث من قوله -صَلَّى اللهُ عَلَيْهِ وَسَلَّمَ: </w:t>
      </w:r>
      <w:r w:rsidR="00471234" w:rsidRPr="007B70DF">
        <w:rPr>
          <w:rFonts w:ascii="Traditional Arabic" w:hAnsi="Traditional Arabic" w:cs="Traditional Arabic"/>
          <w:color w:val="006600"/>
          <w:sz w:val="34"/>
          <w:szCs w:val="34"/>
          <w:rtl/>
        </w:rPr>
        <w:t>«</w:t>
      </w:r>
      <w:r w:rsidR="000A74EB" w:rsidRPr="007B70DF">
        <w:rPr>
          <w:rFonts w:ascii="Traditional Arabic" w:hAnsi="Traditional Arabic" w:cs="Traditional Arabic"/>
          <w:color w:val="006600"/>
          <w:sz w:val="34"/>
          <w:szCs w:val="34"/>
          <w:rtl/>
        </w:rPr>
        <w:t xml:space="preserve">لَا يَضُرُّهُمْ مَنْ </w:t>
      </w:r>
      <w:r w:rsidR="000A74EB" w:rsidRPr="007B70DF">
        <w:rPr>
          <w:rFonts w:ascii="Traditional Arabic" w:hAnsi="Traditional Arabic" w:cs="Traditional Arabic" w:hint="cs"/>
          <w:color w:val="006600"/>
          <w:sz w:val="34"/>
          <w:szCs w:val="34"/>
          <w:rtl/>
        </w:rPr>
        <w:t xml:space="preserve">خَذَلَهُم وَلَا مَنْ </w:t>
      </w:r>
      <w:r w:rsidR="000A74EB" w:rsidRPr="007B70DF">
        <w:rPr>
          <w:rFonts w:ascii="Traditional Arabic" w:hAnsi="Traditional Arabic" w:cs="Traditional Arabic"/>
          <w:color w:val="006600"/>
          <w:sz w:val="34"/>
          <w:szCs w:val="34"/>
          <w:rtl/>
        </w:rPr>
        <w:t>خَالَفَهُمْ</w:t>
      </w:r>
      <w:r w:rsidR="00471234" w:rsidRPr="007B70DF">
        <w:rPr>
          <w:rFonts w:ascii="Traditional Arabic" w:hAnsi="Traditional Arabic" w:cs="Traditional Arabic"/>
          <w:color w:val="006600"/>
          <w:sz w:val="34"/>
          <w:szCs w:val="34"/>
          <w:rtl/>
        </w:rPr>
        <w:t>»</w:t>
      </w:r>
      <w:r w:rsidR="000A74EB" w:rsidRPr="007B70DF">
        <w:rPr>
          <w:rFonts w:ascii="Traditional Arabic" w:hAnsi="Traditional Arabic" w:cs="Traditional Arabic" w:hint="cs"/>
          <w:sz w:val="34"/>
          <w:szCs w:val="34"/>
          <w:rtl/>
        </w:rPr>
        <w:t>؛</w:t>
      </w:r>
      <w:r w:rsidRPr="007B70DF">
        <w:rPr>
          <w:rFonts w:ascii="Traditional Arabic" w:hAnsi="Traditional Arabic" w:cs="Traditional Arabic"/>
          <w:sz w:val="34"/>
          <w:szCs w:val="34"/>
          <w:rtl/>
        </w:rPr>
        <w:t xml:space="preserve"> لأنهم م</w:t>
      </w:r>
      <w:r w:rsidR="000A74EB" w:rsidRPr="007B70DF">
        <w:rPr>
          <w:rFonts w:ascii="Traditional Arabic" w:hAnsi="Traditional Arabic" w:cs="Traditional Arabic" w:hint="cs"/>
          <w:sz w:val="34"/>
          <w:szCs w:val="34"/>
          <w:rtl/>
        </w:rPr>
        <w:t>ُ</w:t>
      </w:r>
      <w:r w:rsidRPr="007B70DF">
        <w:rPr>
          <w:rFonts w:ascii="Traditional Arabic" w:hAnsi="Traditional Arabic" w:cs="Traditional Arabic"/>
          <w:sz w:val="34"/>
          <w:szCs w:val="34"/>
          <w:rtl/>
        </w:rPr>
        <w:t>قيمون على الحق، م</w:t>
      </w:r>
      <w:r w:rsidR="000A74EB" w:rsidRPr="007B70DF">
        <w:rPr>
          <w:rFonts w:ascii="Traditional Arabic" w:hAnsi="Traditional Arabic" w:cs="Traditional Arabic" w:hint="cs"/>
          <w:sz w:val="34"/>
          <w:szCs w:val="34"/>
          <w:rtl/>
        </w:rPr>
        <w:t>َ</w:t>
      </w:r>
      <w:r w:rsidRPr="007B70DF">
        <w:rPr>
          <w:rFonts w:ascii="Traditional Arabic" w:hAnsi="Traditional Arabic" w:cs="Traditional Arabic"/>
          <w:sz w:val="34"/>
          <w:szCs w:val="34"/>
          <w:rtl/>
        </w:rPr>
        <w:t>نصورون به في كلِّ زمانٍ ومكانٍ، وهؤلاء ه</w:t>
      </w:r>
      <w:r w:rsidR="000A74EB" w:rsidRPr="007B70DF">
        <w:rPr>
          <w:rFonts w:ascii="Traditional Arabic" w:hAnsi="Traditional Arabic" w:cs="Traditional Arabic" w:hint="cs"/>
          <w:sz w:val="34"/>
          <w:szCs w:val="34"/>
          <w:rtl/>
        </w:rPr>
        <w:t>ُ</w:t>
      </w:r>
      <w:r w:rsidRPr="007B70DF">
        <w:rPr>
          <w:rFonts w:ascii="Traditional Arabic" w:hAnsi="Traditional Arabic" w:cs="Traditional Arabic"/>
          <w:sz w:val="34"/>
          <w:szCs w:val="34"/>
          <w:rtl/>
        </w:rPr>
        <w:t>م أهل</w:t>
      </w:r>
      <w:r w:rsidR="000A74EB" w:rsidRPr="007B70DF">
        <w:rPr>
          <w:rFonts w:ascii="Traditional Arabic" w:hAnsi="Traditional Arabic" w:cs="Traditional Arabic" w:hint="cs"/>
          <w:sz w:val="34"/>
          <w:szCs w:val="34"/>
          <w:rtl/>
        </w:rPr>
        <w:t>ُ</w:t>
      </w:r>
      <w:r w:rsidRPr="007B70DF">
        <w:rPr>
          <w:rFonts w:ascii="Traditional Arabic" w:hAnsi="Traditional Arabic" w:cs="Traditional Arabic"/>
          <w:sz w:val="34"/>
          <w:szCs w:val="34"/>
          <w:rtl/>
        </w:rPr>
        <w:t xml:space="preserve"> الجهاد بالحق والح</w:t>
      </w:r>
      <w:r w:rsidR="00DD0DCB" w:rsidRPr="007B70DF">
        <w:rPr>
          <w:rFonts w:ascii="Traditional Arabic" w:hAnsi="Traditional Arabic" w:cs="Traditional Arabic" w:hint="cs"/>
          <w:sz w:val="34"/>
          <w:szCs w:val="34"/>
          <w:rtl/>
        </w:rPr>
        <w:t>ُ</w:t>
      </w:r>
      <w:r w:rsidRPr="007B70DF">
        <w:rPr>
          <w:rFonts w:ascii="Traditional Arabic" w:hAnsi="Traditional Arabic" w:cs="Traditional Arabic"/>
          <w:sz w:val="34"/>
          <w:szCs w:val="34"/>
          <w:rtl/>
        </w:rPr>
        <w:t>جَّة والبرهان، ويدعون الناس إليه.</w:t>
      </w:r>
    </w:p>
    <w:p w:rsidR="00E236D2" w:rsidRPr="007B70DF" w:rsidRDefault="00E236D2" w:rsidP="00543239">
      <w:pPr>
        <w:spacing w:before="120" w:after="0" w:line="240" w:lineRule="auto"/>
        <w:ind w:firstLine="397"/>
        <w:jc w:val="both"/>
        <w:rPr>
          <w:rFonts w:ascii="Traditional Arabic" w:hAnsi="Traditional Arabic" w:cs="Traditional Arabic"/>
          <w:sz w:val="34"/>
          <w:szCs w:val="34"/>
          <w:rtl/>
        </w:rPr>
      </w:pPr>
      <w:r w:rsidRPr="007B70DF">
        <w:rPr>
          <w:rFonts w:ascii="Traditional Arabic" w:hAnsi="Traditional Arabic" w:cs="Traditional Arabic"/>
          <w:sz w:val="34"/>
          <w:szCs w:val="34"/>
          <w:rtl/>
        </w:rPr>
        <w:t>وصفهم الإمام أحمد في رسالته الماتعة "</w:t>
      </w:r>
      <w:r w:rsidRPr="007B70DF">
        <w:rPr>
          <w:rFonts w:ascii="Traditional Arabic" w:hAnsi="Traditional Arabic" w:cs="Traditional Arabic"/>
          <w:sz w:val="34"/>
          <w:szCs w:val="34"/>
          <w:u w:val="dotDotDash" w:color="FF0000"/>
          <w:rtl/>
        </w:rPr>
        <w:t>الرد على الزنادقة والجهميَّة</w:t>
      </w:r>
      <w:r w:rsidRPr="007B70DF">
        <w:rPr>
          <w:rFonts w:ascii="Traditional Arabic" w:hAnsi="Traditional Arabic" w:cs="Traditional Arabic"/>
          <w:sz w:val="34"/>
          <w:szCs w:val="34"/>
          <w:rtl/>
        </w:rPr>
        <w:t>"، فقال في م</w:t>
      </w:r>
      <w:r w:rsidR="000A74EB" w:rsidRPr="007B70DF">
        <w:rPr>
          <w:rFonts w:ascii="Traditional Arabic" w:hAnsi="Traditional Arabic" w:cs="Traditional Arabic" w:hint="cs"/>
          <w:sz w:val="34"/>
          <w:szCs w:val="34"/>
          <w:rtl/>
        </w:rPr>
        <w:t>ُ</w:t>
      </w:r>
      <w:r w:rsidRPr="007B70DF">
        <w:rPr>
          <w:rFonts w:ascii="Traditional Arabic" w:hAnsi="Traditional Arabic" w:cs="Traditional Arabic"/>
          <w:sz w:val="34"/>
          <w:szCs w:val="34"/>
          <w:rtl/>
        </w:rPr>
        <w:t>قدم</w:t>
      </w:r>
      <w:r w:rsidR="000A74EB" w:rsidRPr="007B70DF">
        <w:rPr>
          <w:rFonts w:ascii="Traditional Arabic" w:hAnsi="Traditional Arabic" w:cs="Traditional Arabic" w:hint="cs"/>
          <w:sz w:val="34"/>
          <w:szCs w:val="34"/>
          <w:rtl/>
        </w:rPr>
        <w:t>ته</w:t>
      </w:r>
      <w:r w:rsidRPr="007B70DF">
        <w:rPr>
          <w:rFonts w:ascii="Traditional Arabic" w:hAnsi="Traditional Arabic" w:cs="Traditional Arabic"/>
          <w:sz w:val="34"/>
          <w:szCs w:val="34"/>
          <w:rtl/>
        </w:rPr>
        <w:t xml:space="preserve">: </w:t>
      </w:r>
      <w:r w:rsidRPr="007B70DF">
        <w:rPr>
          <w:rFonts w:ascii="Traditional Arabic" w:hAnsi="Traditional Arabic" w:cs="Traditional Arabic"/>
          <w:color w:val="993300"/>
          <w:sz w:val="34"/>
          <w:szCs w:val="34"/>
          <w:rtl/>
        </w:rPr>
        <w:t>"</w:t>
      </w:r>
      <w:r w:rsidR="000A74EB" w:rsidRPr="007B70DF">
        <w:rPr>
          <w:rFonts w:ascii="Traditional Arabic" w:hAnsi="Traditional Arabic" w:cs="Traditional Arabic"/>
          <w:color w:val="993300"/>
          <w:sz w:val="34"/>
          <w:szCs w:val="34"/>
          <w:rtl/>
        </w:rPr>
        <w:t>يَنْفُونَ عَنْهُ تَحْرِيفَ الْغَالِينَ، وَانْتِحَالَ الْمُبْطِلِينَ، وَتَأْوِيلَ الْجَاهِلِينَ"</w:t>
      </w:r>
      <w:r w:rsidR="000A74EB" w:rsidRPr="007B70DF">
        <w:rPr>
          <w:rStyle w:val="FootnoteReference"/>
          <w:rFonts w:ascii="Traditional Arabic" w:hAnsi="Traditional Arabic" w:cs="Traditional Arabic"/>
          <w:color w:val="993300"/>
          <w:sz w:val="34"/>
          <w:szCs w:val="34"/>
          <w:rtl/>
        </w:rPr>
        <w:footnoteReference w:id="7"/>
      </w:r>
      <w:r w:rsidRPr="007B70DF">
        <w:rPr>
          <w:rFonts w:ascii="Traditional Arabic" w:hAnsi="Traditional Arabic" w:cs="Traditional Arabic"/>
          <w:sz w:val="34"/>
          <w:szCs w:val="34"/>
          <w:rtl/>
        </w:rPr>
        <w:t>، كلمة بليغة تبيِّن أوصاف هؤلاء الغ</w:t>
      </w:r>
      <w:r w:rsidR="00DD0DCB" w:rsidRPr="007B70DF">
        <w:rPr>
          <w:rFonts w:ascii="Traditional Arabic" w:hAnsi="Traditional Arabic" w:cs="Traditional Arabic" w:hint="cs"/>
          <w:sz w:val="34"/>
          <w:szCs w:val="34"/>
          <w:rtl/>
        </w:rPr>
        <w:t>ُ</w:t>
      </w:r>
      <w:r w:rsidRPr="007B70DF">
        <w:rPr>
          <w:rFonts w:ascii="Traditional Arabic" w:hAnsi="Traditional Arabic" w:cs="Traditional Arabic"/>
          <w:sz w:val="34"/>
          <w:szCs w:val="34"/>
          <w:rtl/>
        </w:rPr>
        <w:t>رباء الذين يُقيمون على الحق، ويُدافعون عنه، ويعتصمون بكتاب الله، وبسنَّةِ رسوله -صَلَّى اللهُ عَلَيْهِ وَسَلَّمَ- وفق منهج السَّلف الصالح، فهو منهج مأثور على سلسلةٍ وعلى طريقةٍ علميَّةٍ معروفةٍ، أسانيدهم ثابتةٌ، وتلقيهم للعلم معروف، وهم أهل الحق، وهؤلاء هم الغرباء.</w:t>
      </w:r>
    </w:p>
    <w:p w:rsidR="00E236D2" w:rsidRPr="007B70DF" w:rsidRDefault="00E236D2" w:rsidP="00543239">
      <w:pPr>
        <w:spacing w:before="120" w:after="0" w:line="240" w:lineRule="auto"/>
        <w:ind w:firstLine="397"/>
        <w:jc w:val="both"/>
        <w:rPr>
          <w:rFonts w:ascii="Traditional Arabic" w:hAnsi="Traditional Arabic" w:cs="Traditional Arabic"/>
          <w:sz w:val="34"/>
          <w:szCs w:val="34"/>
          <w:rtl/>
        </w:rPr>
      </w:pPr>
      <w:r w:rsidRPr="007B70DF">
        <w:rPr>
          <w:rFonts w:ascii="Traditional Arabic" w:hAnsi="Traditional Arabic" w:cs="Traditional Arabic"/>
          <w:sz w:val="34"/>
          <w:szCs w:val="34"/>
          <w:u w:val="dotDotDash" w:color="FF0000"/>
          <w:rtl/>
        </w:rPr>
        <w:t>المسألة الرابعة</w:t>
      </w:r>
      <w:r w:rsidRPr="007B70DF">
        <w:rPr>
          <w:rFonts w:ascii="Traditional Arabic" w:hAnsi="Traditional Arabic" w:cs="Traditional Arabic"/>
          <w:sz w:val="34"/>
          <w:szCs w:val="34"/>
          <w:rtl/>
        </w:rPr>
        <w:t>: فضل هذه الغربة.</w:t>
      </w:r>
    </w:p>
    <w:p w:rsidR="00E236D2" w:rsidRPr="007B70DF" w:rsidRDefault="00E236D2" w:rsidP="00543239">
      <w:pPr>
        <w:spacing w:before="120" w:after="0" w:line="240" w:lineRule="auto"/>
        <w:ind w:firstLine="397"/>
        <w:jc w:val="both"/>
        <w:rPr>
          <w:rFonts w:ascii="Traditional Arabic" w:hAnsi="Traditional Arabic" w:cs="Traditional Arabic"/>
          <w:sz w:val="34"/>
          <w:szCs w:val="34"/>
          <w:rtl/>
        </w:rPr>
      </w:pPr>
      <w:r w:rsidRPr="007B70DF">
        <w:rPr>
          <w:rFonts w:ascii="Traditional Arabic" w:hAnsi="Traditional Arabic" w:cs="Traditional Arabic"/>
          <w:sz w:val="34"/>
          <w:szCs w:val="34"/>
          <w:rtl/>
        </w:rPr>
        <w:t xml:space="preserve">في الحديث الذي قرأنا: </w:t>
      </w:r>
      <w:r w:rsidR="00471234" w:rsidRPr="007B70DF">
        <w:rPr>
          <w:rFonts w:ascii="Traditional Arabic" w:hAnsi="Traditional Arabic" w:cs="Traditional Arabic"/>
          <w:color w:val="006600"/>
          <w:sz w:val="34"/>
          <w:szCs w:val="34"/>
          <w:rtl/>
        </w:rPr>
        <w:t>«</w:t>
      </w:r>
      <w:r w:rsidR="000A74EB" w:rsidRPr="007B70DF">
        <w:rPr>
          <w:rFonts w:ascii="Traditional Arabic" w:hAnsi="Traditional Arabic" w:cs="Traditional Arabic" w:hint="cs"/>
          <w:color w:val="006600"/>
          <w:sz w:val="34"/>
          <w:szCs w:val="34"/>
          <w:rtl/>
        </w:rPr>
        <w:t>فَ</w:t>
      </w:r>
      <w:r w:rsidRPr="007B70DF">
        <w:rPr>
          <w:rFonts w:ascii="Traditional Arabic" w:hAnsi="Traditional Arabic" w:cs="Traditional Arabic"/>
          <w:color w:val="006600"/>
          <w:sz w:val="34"/>
          <w:szCs w:val="34"/>
          <w:rtl/>
        </w:rPr>
        <w:t>ط</w:t>
      </w:r>
      <w:r w:rsidR="000A74EB" w:rsidRPr="007B70DF">
        <w:rPr>
          <w:rFonts w:ascii="Traditional Arabic" w:hAnsi="Traditional Arabic" w:cs="Traditional Arabic" w:hint="cs"/>
          <w:color w:val="006600"/>
          <w:sz w:val="34"/>
          <w:szCs w:val="34"/>
          <w:rtl/>
        </w:rPr>
        <w:t>ُ</w:t>
      </w:r>
      <w:r w:rsidRPr="007B70DF">
        <w:rPr>
          <w:rFonts w:ascii="Traditional Arabic" w:hAnsi="Traditional Arabic" w:cs="Traditional Arabic"/>
          <w:color w:val="006600"/>
          <w:sz w:val="34"/>
          <w:szCs w:val="34"/>
          <w:rtl/>
        </w:rPr>
        <w:t>وب</w:t>
      </w:r>
      <w:r w:rsidR="000A74EB" w:rsidRPr="007B70DF">
        <w:rPr>
          <w:rFonts w:ascii="Traditional Arabic" w:hAnsi="Traditional Arabic" w:cs="Traditional Arabic" w:hint="cs"/>
          <w:color w:val="006600"/>
          <w:sz w:val="34"/>
          <w:szCs w:val="34"/>
          <w:rtl/>
        </w:rPr>
        <w:t>َ</w:t>
      </w:r>
      <w:r w:rsidRPr="007B70DF">
        <w:rPr>
          <w:rFonts w:ascii="Traditional Arabic" w:hAnsi="Traditional Arabic" w:cs="Traditional Arabic"/>
          <w:color w:val="006600"/>
          <w:sz w:val="34"/>
          <w:szCs w:val="34"/>
          <w:rtl/>
        </w:rPr>
        <w:t>ى للغ</w:t>
      </w:r>
      <w:r w:rsidR="000A74EB" w:rsidRPr="007B70DF">
        <w:rPr>
          <w:rFonts w:ascii="Traditional Arabic" w:hAnsi="Traditional Arabic" w:cs="Traditional Arabic" w:hint="cs"/>
          <w:color w:val="006600"/>
          <w:sz w:val="34"/>
          <w:szCs w:val="34"/>
          <w:rtl/>
        </w:rPr>
        <w:t>ُ</w:t>
      </w:r>
      <w:r w:rsidRPr="007B70DF">
        <w:rPr>
          <w:rFonts w:ascii="Traditional Arabic" w:hAnsi="Traditional Arabic" w:cs="Traditional Arabic"/>
          <w:color w:val="006600"/>
          <w:sz w:val="34"/>
          <w:szCs w:val="34"/>
          <w:rtl/>
        </w:rPr>
        <w:t>ر</w:t>
      </w:r>
      <w:r w:rsidR="000A74EB" w:rsidRPr="007B70DF">
        <w:rPr>
          <w:rFonts w:ascii="Traditional Arabic" w:hAnsi="Traditional Arabic" w:cs="Traditional Arabic" w:hint="cs"/>
          <w:color w:val="006600"/>
          <w:sz w:val="34"/>
          <w:szCs w:val="34"/>
          <w:rtl/>
        </w:rPr>
        <w:t>َ</w:t>
      </w:r>
      <w:r w:rsidRPr="007B70DF">
        <w:rPr>
          <w:rFonts w:ascii="Traditional Arabic" w:hAnsi="Traditional Arabic" w:cs="Traditional Arabic"/>
          <w:color w:val="006600"/>
          <w:sz w:val="34"/>
          <w:szCs w:val="34"/>
          <w:rtl/>
        </w:rPr>
        <w:t>ب</w:t>
      </w:r>
      <w:r w:rsidR="000A74EB" w:rsidRPr="007B70DF">
        <w:rPr>
          <w:rFonts w:ascii="Traditional Arabic" w:hAnsi="Traditional Arabic" w:cs="Traditional Arabic" w:hint="cs"/>
          <w:color w:val="006600"/>
          <w:sz w:val="34"/>
          <w:szCs w:val="34"/>
          <w:rtl/>
        </w:rPr>
        <w:t>َ</w:t>
      </w:r>
      <w:r w:rsidRPr="007B70DF">
        <w:rPr>
          <w:rFonts w:ascii="Traditional Arabic" w:hAnsi="Traditional Arabic" w:cs="Traditional Arabic"/>
          <w:color w:val="006600"/>
          <w:sz w:val="34"/>
          <w:szCs w:val="34"/>
          <w:rtl/>
        </w:rPr>
        <w:t>اء</w:t>
      </w:r>
      <w:r w:rsidR="000A74EB" w:rsidRPr="007B70DF">
        <w:rPr>
          <w:rFonts w:ascii="Traditional Arabic" w:hAnsi="Traditional Arabic" w:cs="Traditional Arabic" w:hint="cs"/>
          <w:color w:val="006600"/>
          <w:sz w:val="34"/>
          <w:szCs w:val="34"/>
          <w:rtl/>
        </w:rPr>
        <w:t>ِ</w:t>
      </w:r>
      <w:r w:rsidR="00471234" w:rsidRPr="007B70DF">
        <w:rPr>
          <w:rFonts w:ascii="Traditional Arabic" w:hAnsi="Traditional Arabic" w:cs="Traditional Arabic"/>
          <w:color w:val="006600"/>
          <w:sz w:val="34"/>
          <w:szCs w:val="34"/>
          <w:rtl/>
        </w:rPr>
        <w:t>»</w:t>
      </w:r>
      <w:r w:rsidRPr="007B70DF">
        <w:rPr>
          <w:rFonts w:ascii="Traditional Arabic" w:hAnsi="Traditional Arabic" w:cs="Traditional Arabic"/>
          <w:sz w:val="34"/>
          <w:szCs w:val="34"/>
          <w:rtl/>
        </w:rPr>
        <w:t>.</w:t>
      </w:r>
    </w:p>
    <w:p w:rsidR="00E236D2" w:rsidRPr="007B70DF" w:rsidRDefault="00471234" w:rsidP="00543239">
      <w:pPr>
        <w:spacing w:before="120" w:after="0" w:line="240" w:lineRule="auto"/>
        <w:ind w:firstLine="397"/>
        <w:jc w:val="both"/>
        <w:rPr>
          <w:rFonts w:ascii="Traditional Arabic" w:hAnsi="Traditional Arabic" w:cs="Traditional Arabic"/>
          <w:sz w:val="34"/>
          <w:szCs w:val="34"/>
          <w:rtl/>
        </w:rPr>
      </w:pPr>
      <w:r w:rsidRPr="007B70DF">
        <w:rPr>
          <w:rFonts w:ascii="Traditional Arabic" w:hAnsi="Traditional Arabic" w:cs="Traditional Arabic"/>
          <w:color w:val="006600"/>
          <w:sz w:val="34"/>
          <w:szCs w:val="34"/>
          <w:rtl/>
        </w:rPr>
        <w:t>«</w:t>
      </w:r>
      <w:r w:rsidR="000A74EB" w:rsidRPr="007B70DF">
        <w:rPr>
          <w:rFonts w:ascii="Traditional Arabic" w:hAnsi="Traditional Arabic" w:cs="Traditional Arabic" w:hint="cs"/>
          <w:color w:val="006600"/>
          <w:sz w:val="34"/>
          <w:szCs w:val="34"/>
          <w:rtl/>
        </w:rPr>
        <w:t>فَ</w:t>
      </w:r>
      <w:r w:rsidR="000A74EB" w:rsidRPr="007B70DF">
        <w:rPr>
          <w:rFonts w:ascii="Traditional Arabic" w:hAnsi="Traditional Arabic" w:cs="Traditional Arabic"/>
          <w:color w:val="006600"/>
          <w:sz w:val="34"/>
          <w:szCs w:val="34"/>
          <w:rtl/>
        </w:rPr>
        <w:t>ط</w:t>
      </w:r>
      <w:r w:rsidR="000A74EB" w:rsidRPr="007B70DF">
        <w:rPr>
          <w:rFonts w:ascii="Traditional Arabic" w:hAnsi="Traditional Arabic" w:cs="Traditional Arabic" w:hint="cs"/>
          <w:color w:val="006600"/>
          <w:sz w:val="34"/>
          <w:szCs w:val="34"/>
          <w:rtl/>
        </w:rPr>
        <w:t>ُ</w:t>
      </w:r>
      <w:r w:rsidR="000A74EB" w:rsidRPr="007B70DF">
        <w:rPr>
          <w:rFonts w:ascii="Traditional Arabic" w:hAnsi="Traditional Arabic" w:cs="Traditional Arabic"/>
          <w:color w:val="006600"/>
          <w:sz w:val="34"/>
          <w:szCs w:val="34"/>
          <w:rtl/>
        </w:rPr>
        <w:t>وب</w:t>
      </w:r>
      <w:r w:rsidR="000A74EB" w:rsidRPr="007B70DF">
        <w:rPr>
          <w:rFonts w:ascii="Traditional Arabic" w:hAnsi="Traditional Arabic" w:cs="Traditional Arabic" w:hint="cs"/>
          <w:color w:val="006600"/>
          <w:sz w:val="34"/>
          <w:szCs w:val="34"/>
          <w:rtl/>
        </w:rPr>
        <w:t>َ</w:t>
      </w:r>
      <w:r w:rsidR="000A74EB" w:rsidRPr="007B70DF">
        <w:rPr>
          <w:rFonts w:ascii="Traditional Arabic" w:hAnsi="Traditional Arabic" w:cs="Traditional Arabic"/>
          <w:color w:val="006600"/>
          <w:sz w:val="34"/>
          <w:szCs w:val="34"/>
          <w:rtl/>
        </w:rPr>
        <w:t>ى</w:t>
      </w:r>
      <w:r w:rsidRPr="007B70DF">
        <w:rPr>
          <w:rFonts w:ascii="Traditional Arabic" w:hAnsi="Traditional Arabic" w:cs="Traditional Arabic"/>
          <w:color w:val="006600"/>
          <w:sz w:val="34"/>
          <w:szCs w:val="34"/>
          <w:rtl/>
        </w:rPr>
        <w:t>»</w:t>
      </w:r>
      <w:r w:rsidR="00E236D2" w:rsidRPr="007B70DF">
        <w:rPr>
          <w:rFonts w:ascii="Traditional Arabic" w:hAnsi="Traditional Arabic" w:cs="Traditional Arabic"/>
          <w:sz w:val="34"/>
          <w:szCs w:val="34"/>
          <w:rtl/>
        </w:rPr>
        <w:t>: م</w:t>
      </w:r>
      <w:r w:rsidR="000A74EB" w:rsidRPr="007B70DF">
        <w:rPr>
          <w:rFonts w:ascii="Traditional Arabic" w:hAnsi="Traditional Arabic" w:cs="Traditional Arabic" w:hint="cs"/>
          <w:sz w:val="34"/>
          <w:szCs w:val="34"/>
          <w:rtl/>
        </w:rPr>
        <w:t>ِ</w:t>
      </w:r>
      <w:r w:rsidR="00E236D2" w:rsidRPr="007B70DF">
        <w:rPr>
          <w:rFonts w:ascii="Traditional Arabic" w:hAnsi="Traditional Arabic" w:cs="Traditional Arabic"/>
          <w:sz w:val="34"/>
          <w:szCs w:val="34"/>
          <w:rtl/>
        </w:rPr>
        <w:t>ن الطِّيب.</w:t>
      </w:r>
    </w:p>
    <w:p w:rsidR="00E236D2" w:rsidRPr="007B70DF" w:rsidRDefault="00E236D2" w:rsidP="00543239">
      <w:pPr>
        <w:spacing w:before="120" w:after="0" w:line="240" w:lineRule="auto"/>
        <w:ind w:firstLine="397"/>
        <w:jc w:val="both"/>
        <w:rPr>
          <w:rFonts w:ascii="Traditional Arabic" w:hAnsi="Traditional Arabic" w:cs="Traditional Arabic"/>
          <w:sz w:val="34"/>
          <w:szCs w:val="34"/>
          <w:rtl/>
        </w:rPr>
      </w:pPr>
      <w:r w:rsidRPr="007B70DF">
        <w:rPr>
          <w:rFonts w:ascii="Traditional Arabic" w:hAnsi="Traditional Arabic" w:cs="Traditional Arabic"/>
          <w:sz w:val="34"/>
          <w:szCs w:val="34"/>
          <w:rtl/>
        </w:rPr>
        <w:t xml:space="preserve">وفي بعض الروايات: </w:t>
      </w:r>
      <w:r w:rsidR="00471234" w:rsidRPr="007B70DF">
        <w:rPr>
          <w:rFonts w:ascii="Traditional Arabic" w:hAnsi="Traditional Arabic" w:cs="Traditional Arabic"/>
          <w:color w:val="006600"/>
          <w:sz w:val="34"/>
          <w:szCs w:val="34"/>
          <w:rtl/>
        </w:rPr>
        <w:t>«</w:t>
      </w:r>
      <w:r w:rsidR="000A74EB" w:rsidRPr="007B70DF">
        <w:rPr>
          <w:rFonts w:ascii="Traditional Arabic" w:hAnsi="Traditional Arabic" w:cs="Traditional Arabic"/>
          <w:color w:val="006600"/>
          <w:sz w:val="34"/>
          <w:szCs w:val="34"/>
          <w:rtl/>
        </w:rPr>
        <w:t>لِلْعَامِلِ فِيهِنَّ مِثْلُ أَجْرِ خَمْسِينَ رَجُلًا يَعْمَلُونَ مِثْلَ عَمَلِكُمْ</w:t>
      </w:r>
      <w:r w:rsidR="00471234" w:rsidRPr="007B70DF">
        <w:rPr>
          <w:rFonts w:ascii="Traditional Arabic" w:hAnsi="Traditional Arabic" w:cs="Traditional Arabic"/>
          <w:color w:val="006600"/>
          <w:sz w:val="34"/>
          <w:szCs w:val="34"/>
          <w:rtl/>
        </w:rPr>
        <w:t>»</w:t>
      </w:r>
      <w:r w:rsidR="000A74EB" w:rsidRPr="007B70DF">
        <w:rPr>
          <w:rStyle w:val="FootnoteReference"/>
          <w:rFonts w:ascii="Traditional Arabic" w:hAnsi="Traditional Arabic" w:cs="Traditional Arabic"/>
          <w:color w:val="006600"/>
          <w:sz w:val="34"/>
          <w:szCs w:val="34"/>
          <w:rtl/>
        </w:rPr>
        <w:footnoteReference w:id="8"/>
      </w:r>
      <w:r w:rsidRPr="007B70DF">
        <w:rPr>
          <w:rFonts w:ascii="Traditional Arabic" w:hAnsi="Traditional Arabic" w:cs="Traditional Arabic"/>
          <w:sz w:val="34"/>
          <w:szCs w:val="34"/>
          <w:rtl/>
        </w:rPr>
        <w:t>، هذا الخطاب للص</w:t>
      </w:r>
      <w:r w:rsidR="000A74EB" w:rsidRPr="007B70DF">
        <w:rPr>
          <w:rFonts w:ascii="Traditional Arabic" w:hAnsi="Traditional Arabic" w:cs="Traditional Arabic" w:hint="cs"/>
          <w:sz w:val="34"/>
          <w:szCs w:val="34"/>
          <w:rtl/>
        </w:rPr>
        <w:t>َّ</w:t>
      </w:r>
      <w:r w:rsidRPr="007B70DF">
        <w:rPr>
          <w:rFonts w:ascii="Traditional Arabic" w:hAnsi="Traditional Arabic" w:cs="Traditional Arabic"/>
          <w:sz w:val="34"/>
          <w:szCs w:val="34"/>
          <w:rtl/>
        </w:rPr>
        <w:t>حابة، ولاشك أن</w:t>
      </w:r>
      <w:r w:rsidR="000A74EB" w:rsidRPr="007B70DF">
        <w:rPr>
          <w:rFonts w:ascii="Traditional Arabic" w:hAnsi="Traditional Arabic" w:cs="Traditional Arabic" w:hint="cs"/>
          <w:sz w:val="34"/>
          <w:szCs w:val="34"/>
          <w:rtl/>
        </w:rPr>
        <w:t>َّ</w:t>
      </w:r>
      <w:r w:rsidRPr="007B70DF">
        <w:rPr>
          <w:rFonts w:ascii="Traditional Arabic" w:hAnsi="Traditional Arabic" w:cs="Traditional Arabic"/>
          <w:sz w:val="34"/>
          <w:szCs w:val="34"/>
          <w:rtl/>
        </w:rPr>
        <w:t>ه كلما تزداد غربة الدين على أهل الإيمان؛ يكون الثَّواب م</w:t>
      </w:r>
      <w:r w:rsidR="000A74EB" w:rsidRPr="007B70DF">
        <w:rPr>
          <w:rFonts w:ascii="Traditional Arabic" w:hAnsi="Traditional Arabic" w:cs="Traditional Arabic" w:hint="cs"/>
          <w:sz w:val="34"/>
          <w:szCs w:val="34"/>
          <w:rtl/>
        </w:rPr>
        <w:t>ُ</w:t>
      </w:r>
      <w:r w:rsidRPr="007B70DF">
        <w:rPr>
          <w:rFonts w:ascii="Traditional Arabic" w:hAnsi="Traditional Arabic" w:cs="Traditional Arabic"/>
          <w:sz w:val="34"/>
          <w:szCs w:val="34"/>
          <w:rtl/>
        </w:rPr>
        <w:t>ضاعَف</w:t>
      </w:r>
      <w:r w:rsidR="000A74EB" w:rsidRPr="007B70DF">
        <w:rPr>
          <w:rFonts w:ascii="Traditional Arabic" w:hAnsi="Traditional Arabic" w:cs="Traditional Arabic" w:hint="cs"/>
          <w:sz w:val="34"/>
          <w:szCs w:val="34"/>
          <w:rtl/>
        </w:rPr>
        <w:t>ًا</w:t>
      </w:r>
      <w:r w:rsidRPr="007B70DF">
        <w:rPr>
          <w:rFonts w:ascii="Traditional Arabic" w:hAnsi="Traditional Arabic" w:cs="Traditional Arabic"/>
          <w:sz w:val="34"/>
          <w:szCs w:val="34"/>
          <w:rtl/>
        </w:rPr>
        <w:t>، وهذا عظيم فضل</w:t>
      </w:r>
      <w:r w:rsidR="000A74EB" w:rsidRPr="007B70DF">
        <w:rPr>
          <w:rFonts w:ascii="Traditional Arabic" w:hAnsi="Traditional Arabic" w:cs="Traditional Arabic" w:hint="cs"/>
          <w:sz w:val="34"/>
          <w:szCs w:val="34"/>
          <w:rtl/>
        </w:rPr>
        <w:t>ِ</w:t>
      </w:r>
      <w:r w:rsidRPr="007B70DF">
        <w:rPr>
          <w:rFonts w:ascii="Traditional Arabic" w:hAnsi="Traditional Arabic" w:cs="Traditional Arabic"/>
          <w:sz w:val="34"/>
          <w:szCs w:val="34"/>
          <w:rtl/>
        </w:rPr>
        <w:t xml:space="preserve"> من يستمسك بالدِّين عند تخلِّي الناس عنه في زمانٍ أو مكان.</w:t>
      </w:r>
    </w:p>
    <w:p w:rsidR="00E236D2" w:rsidRPr="007B70DF" w:rsidRDefault="00E236D2" w:rsidP="00543239">
      <w:pPr>
        <w:spacing w:before="120" w:after="0" w:line="240" w:lineRule="auto"/>
        <w:ind w:firstLine="397"/>
        <w:jc w:val="both"/>
        <w:rPr>
          <w:rFonts w:ascii="Traditional Arabic" w:hAnsi="Traditional Arabic" w:cs="Traditional Arabic"/>
          <w:sz w:val="34"/>
          <w:szCs w:val="34"/>
          <w:rtl/>
        </w:rPr>
      </w:pPr>
      <w:r w:rsidRPr="007B70DF">
        <w:rPr>
          <w:rFonts w:ascii="Traditional Arabic" w:hAnsi="Traditional Arabic" w:cs="Traditional Arabic"/>
          <w:sz w:val="34"/>
          <w:szCs w:val="34"/>
          <w:u w:val="dotDotDash" w:color="FF0000"/>
          <w:rtl/>
        </w:rPr>
        <w:lastRenderedPageBreak/>
        <w:t>هل الغربة تلازمها الوحشَة، أم أنَّ الغربة هي الطُّمأنينية</w:t>
      </w:r>
      <w:r w:rsidRPr="007B70DF">
        <w:rPr>
          <w:rFonts w:ascii="Traditional Arabic" w:hAnsi="Traditional Arabic" w:cs="Traditional Arabic"/>
          <w:sz w:val="34"/>
          <w:szCs w:val="34"/>
          <w:rtl/>
        </w:rPr>
        <w:t>؟</w:t>
      </w:r>
    </w:p>
    <w:p w:rsidR="00E236D2" w:rsidRPr="007B70DF" w:rsidRDefault="00E236D2" w:rsidP="0043637E">
      <w:pPr>
        <w:spacing w:before="120" w:after="0" w:line="240" w:lineRule="auto"/>
        <w:ind w:firstLine="397"/>
        <w:jc w:val="both"/>
        <w:rPr>
          <w:rFonts w:ascii="Traditional Arabic" w:hAnsi="Traditional Arabic" w:cs="Traditional Arabic"/>
          <w:sz w:val="34"/>
          <w:szCs w:val="34"/>
          <w:rtl/>
        </w:rPr>
      </w:pPr>
      <w:r w:rsidRPr="007B70DF">
        <w:rPr>
          <w:rFonts w:ascii="Traditional Arabic" w:hAnsi="Traditional Arabic" w:cs="Traditional Arabic"/>
          <w:sz w:val="34"/>
          <w:szCs w:val="34"/>
          <w:rtl/>
        </w:rPr>
        <w:t>لأنَّ الغريب دائمًا يكون مستوحشًا، فيقول ابن القيم</w:t>
      </w:r>
      <w:r w:rsidR="00471234" w:rsidRPr="007B70DF">
        <w:rPr>
          <w:rFonts w:ascii="Traditional Arabic" w:hAnsi="Traditional Arabic" w:cs="Traditional Arabic"/>
          <w:sz w:val="34"/>
          <w:szCs w:val="34"/>
          <w:rtl/>
        </w:rPr>
        <w:t xml:space="preserve"> </w:t>
      </w:r>
      <w:r w:rsidRPr="007B70DF">
        <w:rPr>
          <w:rFonts w:ascii="Traditional Arabic" w:hAnsi="Traditional Arabic" w:cs="Traditional Arabic"/>
          <w:sz w:val="34"/>
          <w:szCs w:val="34"/>
          <w:rtl/>
        </w:rPr>
        <w:t xml:space="preserve">-رَحَمَهُ اللهُ تَعَالَى- في مدارج السَّالكين: </w:t>
      </w:r>
      <w:r w:rsidRPr="007B70DF">
        <w:rPr>
          <w:rFonts w:ascii="Traditional Arabic" w:hAnsi="Traditional Arabic" w:cs="Traditional Arabic"/>
          <w:color w:val="993300"/>
          <w:sz w:val="34"/>
          <w:szCs w:val="34"/>
          <w:rtl/>
        </w:rPr>
        <w:t>"</w:t>
      </w:r>
      <w:r w:rsidR="0043637E" w:rsidRPr="007B70DF">
        <w:rPr>
          <w:rFonts w:ascii="Traditional Arabic" w:hAnsi="Traditional Arabic" w:cs="Traditional Arabic"/>
          <w:color w:val="993300"/>
          <w:sz w:val="34"/>
          <w:szCs w:val="34"/>
          <w:rtl/>
        </w:rPr>
        <w:t>فَهَذِهِ الْغُرْبَةُ لَا وَحْشَةَ عَلَى صَاحِبِهَا، بَلْ وَآنَسُ مَا يَكُونُ إِذَا اسْتَوْحَشَ النَّاسُ، وَأَشَدُّ مَا تَكُونُ وَحْشَتُهُ إِذَا اسْتَأْنَسُوا، فَوَلِيُّهُ اللَّهُ وَرَسُولُهُ وَالَّذِينَ آمَنُوا، وَإِنْ عَادَاهُ أَكْثَرُ النَّاسِ وَجَفَوْهُ</w:t>
      </w:r>
      <w:r w:rsidRPr="007B70DF">
        <w:rPr>
          <w:rFonts w:ascii="Traditional Arabic" w:hAnsi="Traditional Arabic" w:cs="Traditional Arabic"/>
          <w:color w:val="993300"/>
          <w:sz w:val="34"/>
          <w:szCs w:val="34"/>
          <w:rtl/>
        </w:rPr>
        <w:t>"</w:t>
      </w:r>
      <w:r w:rsidR="0043637E" w:rsidRPr="007B70DF">
        <w:rPr>
          <w:rStyle w:val="FootnoteReference"/>
          <w:rFonts w:ascii="Traditional Arabic" w:hAnsi="Traditional Arabic" w:cs="Traditional Arabic"/>
          <w:sz w:val="34"/>
          <w:szCs w:val="34"/>
          <w:rtl/>
        </w:rPr>
        <w:footnoteReference w:id="9"/>
      </w:r>
      <w:r w:rsidRPr="007B70DF">
        <w:rPr>
          <w:rFonts w:ascii="Traditional Arabic" w:hAnsi="Traditional Arabic" w:cs="Traditional Arabic"/>
          <w:sz w:val="34"/>
          <w:szCs w:val="34"/>
          <w:rtl/>
        </w:rPr>
        <w:t>.</w:t>
      </w:r>
    </w:p>
    <w:p w:rsidR="00E236D2" w:rsidRPr="007B70DF" w:rsidRDefault="00E236D2" w:rsidP="00543239">
      <w:pPr>
        <w:spacing w:before="120" w:after="0" w:line="240" w:lineRule="auto"/>
        <w:ind w:firstLine="397"/>
        <w:jc w:val="both"/>
        <w:rPr>
          <w:rFonts w:ascii="Traditional Arabic" w:hAnsi="Traditional Arabic" w:cs="Traditional Arabic"/>
          <w:sz w:val="34"/>
          <w:szCs w:val="34"/>
          <w:rtl/>
        </w:rPr>
      </w:pPr>
      <w:r w:rsidRPr="007B70DF">
        <w:rPr>
          <w:rFonts w:ascii="Traditional Arabic" w:hAnsi="Traditional Arabic" w:cs="Traditional Arabic"/>
          <w:sz w:val="34"/>
          <w:szCs w:val="34"/>
          <w:rtl/>
        </w:rPr>
        <w:t>وأبلغ من هذا الكلام؛ قوله تعالى:</w:t>
      </w:r>
      <w:r w:rsidR="00471234" w:rsidRPr="007B70DF">
        <w:rPr>
          <w:rFonts w:ascii="Traditional Arabic" w:hAnsi="Traditional Arabic" w:cs="Traditional Arabic"/>
          <w:sz w:val="34"/>
          <w:szCs w:val="34"/>
          <w:rtl/>
        </w:rPr>
        <w:t xml:space="preserve"> </w:t>
      </w:r>
      <w:r w:rsidR="0043637E" w:rsidRPr="007B70DF">
        <w:rPr>
          <w:rFonts w:ascii="Traditional Arabic" w:hAnsi="Traditional Arabic" w:cs="Traditional Arabic"/>
          <w:color w:val="FF0000"/>
          <w:sz w:val="34"/>
          <w:szCs w:val="34"/>
          <w:rtl/>
        </w:rPr>
        <w:t>﴿الَّذِينَ آمَنُوا وَلَمْ يَلْبِسُوا إِيمَانَهُم بِظُلْمٍ أُولَٰئِكَ لَهُمُ الْأَمْنُ وَهُم مُّهْتَدُونَ﴾</w:t>
      </w:r>
      <w:r w:rsidRPr="007B70DF">
        <w:rPr>
          <w:rFonts w:ascii="Traditional Arabic" w:hAnsi="Traditional Arabic" w:cs="Traditional Arabic"/>
          <w:sz w:val="34"/>
          <w:szCs w:val="34"/>
          <w:rtl/>
        </w:rPr>
        <w:t xml:space="preserve"> </w:t>
      </w:r>
      <w:r w:rsidRPr="007B70DF">
        <w:rPr>
          <w:rFonts w:ascii="Traditional Arabic" w:hAnsi="Traditional Arabic" w:cs="Traditional Arabic"/>
          <w:sz w:val="24"/>
          <w:szCs w:val="24"/>
          <w:rtl/>
        </w:rPr>
        <w:t>[الأنعام</w:t>
      </w:r>
      <w:r w:rsidR="000D0C8A" w:rsidRPr="007B70DF">
        <w:rPr>
          <w:rFonts w:ascii="Traditional Arabic" w:hAnsi="Traditional Arabic" w:cs="Traditional Arabic"/>
          <w:sz w:val="24"/>
          <w:szCs w:val="24"/>
          <w:rtl/>
        </w:rPr>
        <w:t xml:space="preserve">: </w:t>
      </w:r>
      <w:r w:rsidRPr="007B70DF">
        <w:rPr>
          <w:rFonts w:ascii="Traditional Arabic" w:hAnsi="Traditional Arabic" w:cs="Traditional Arabic"/>
          <w:sz w:val="24"/>
          <w:szCs w:val="24"/>
          <w:rtl/>
        </w:rPr>
        <w:t>82]</w:t>
      </w:r>
      <w:r w:rsidR="00471234" w:rsidRPr="007B70DF">
        <w:rPr>
          <w:rFonts w:ascii="Traditional Arabic" w:hAnsi="Traditional Arabic" w:cs="Traditional Arabic"/>
          <w:sz w:val="34"/>
          <w:szCs w:val="34"/>
          <w:rtl/>
        </w:rPr>
        <w:t>،</w:t>
      </w:r>
      <w:r w:rsidRPr="007B70DF">
        <w:rPr>
          <w:rFonts w:ascii="Traditional Arabic" w:hAnsi="Traditional Arabic" w:cs="Traditional Arabic"/>
          <w:sz w:val="34"/>
          <w:szCs w:val="34"/>
          <w:rtl/>
        </w:rPr>
        <w:t xml:space="preserve"> فهم أهل التوحيد وأهل الحق، المقيمون على ما أقام عليه النبي -صَلَّى اللهُ عَلَيْهِ وَسَلَّمَ- وأصحابه -رضوان الله عليهم.</w:t>
      </w:r>
    </w:p>
    <w:p w:rsidR="00E236D2" w:rsidRPr="007B70DF" w:rsidRDefault="00E236D2" w:rsidP="00543239">
      <w:pPr>
        <w:spacing w:before="120" w:after="0" w:line="240" w:lineRule="auto"/>
        <w:ind w:firstLine="397"/>
        <w:jc w:val="both"/>
        <w:rPr>
          <w:rFonts w:ascii="Traditional Arabic" w:hAnsi="Traditional Arabic" w:cs="Traditional Arabic"/>
          <w:sz w:val="34"/>
          <w:szCs w:val="34"/>
          <w:rtl/>
        </w:rPr>
      </w:pPr>
      <w:r w:rsidRPr="007B70DF">
        <w:rPr>
          <w:rFonts w:ascii="Traditional Arabic" w:hAnsi="Traditional Arabic" w:cs="Traditional Arabic"/>
          <w:sz w:val="34"/>
          <w:szCs w:val="34"/>
          <w:rtl/>
        </w:rPr>
        <w:t xml:space="preserve">ابن رجب -رَحَمَهُ اللهُ تَعَالَى- وهو من أهل العلم والفضل، وله عناية بشرح الأحاديث؛ وله رسالة </w:t>
      </w:r>
      <w:r w:rsidR="0043637E" w:rsidRPr="007B70DF">
        <w:rPr>
          <w:rFonts w:ascii="Traditional Arabic" w:hAnsi="Traditional Arabic" w:cs="Traditional Arabic" w:hint="cs"/>
          <w:sz w:val="34"/>
          <w:szCs w:val="34"/>
          <w:rtl/>
        </w:rPr>
        <w:t>م</w:t>
      </w:r>
      <w:r w:rsidRPr="007B70DF">
        <w:rPr>
          <w:rFonts w:ascii="Traditional Arabic" w:hAnsi="Traditional Arabic" w:cs="Traditional Arabic"/>
          <w:sz w:val="34"/>
          <w:szCs w:val="34"/>
          <w:rtl/>
        </w:rPr>
        <w:t>اتعة أنصح المشاهدين والمشاهدات أن يقرؤوها، وهي رسالة</w:t>
      </w:r>
      <w:r w:rsidR="0043637E" w:rsidRPr="007B70DF">
        <w:rPr>
          <w:rFonts w:ascii="Traditional Arabic" w:hAnsi="Traditional Arabic" w:cs="Traditional Arabic" w:hint="cs"/>
          <w:sz w:val="34"/>
          <w:szCs w:val="34"/>
          <w:rtl/>
        </w:rPr>
        <w:t>:</w:t>
      </w:r>
      <w:r w:rsidRPr="007B70DF">
        <w:rPr>
          <w:rFonts w:ascii="Traditional Arabic" w:hAnsi="Traditional Arabic" w:cs="Traditional Arabic"/>
          <w:sz w:val="34"/>
          <w:szCs w:val="34"/>
          <w:rtl/>
        </w:rPr>
        <w:t xml:space="preserve"> "</w:t>
      </w:r>
      <w:r w:rsidRPr="007B70DF">
        <w:rPr>
          <w:rFonts w:ascii="Traditional Arabic" w:hAnsi="Traditional Arabic" w:cs="Traditional Arabic"/>
          <w:sz w:val="34"/>
          <w:szCs w:val="34"/>
          <w:u w:val="dotDotDash" w:color="FF0000"/>
          <w:rtl/>
        </w:rPr>
        <w:t>كشف الكربَة في وصف حال أهل الغربة</w:t>
      </w:r>
      <w:r w:rsidRPr="007B70DF">
        <w:rPr>
          <w:rFonts w:ascii="Traditional Arabic" w:hAnsi="Traditional Arabic" w:cs="Traditional Arabic"/>
          <w:sz w:val="34"/>
          <w:szCs w:val="34"/>
          <w:rtl/>
        </w:rPr>
        <w:t>"، شرح فيها هذا الحديث، وهو ممَّن يُفصِّل ويُطيل في الكلام، وحاجة الناس لفهم هذا، حتى لا يستوحش الإنسان في طريقه إلى الله -عزَّ وَجلَّ- من ق</w:t>
      </w:r>
      <w:r w:rsidR="00F70747" w:rsidRPr="007B70DF">
        <w:rPr>
          <w:rFonts w:ascii="Traditional Arabic" w:hAnsi="Traditional Arabic" w:cs="Traditional Arabic" w:hint="cs"/>
          <w:sz w:val="34"/>
          <w:szCs w:val="34"/>
          <w:rtl/>
        </w:rPr>
        <w:t>ِ</w:t>
      </w:r>
      <w:r w:rsidRPr="007B70DF">
        <w:rPr>
          <w:rFonts w:ascii="Traditional Arabic" w:hAnsi="Traditional Arabic" w:cs="Traditional Arabic"/>
          <w:sz w:val="34"/>
          <w:szCs w:val="34"/>
          <w:rtl/>
        </w:rPr>
        <w:t>لَّةِ السَّالكينَ</w:t>
      </w:r>
      <w:r w:rsidR="0043637E" w:rsidRPr="007B70DF">
        <w:rPr>
          <w:rFonts w:ascii="Traditional Arabic" w:hAnsi="Traditional Arabic" w:cs="Traditional Arabic" w:hint="cs"/>
          <w:sz w:val="34"/>
          <w:szCs w:val="34"/>
          <w:rtl/>
        </w:rPr>
        <w:t>؛</w:t>
      </w:r>
      <w:r w:rsidRPr="007B70DF">
        <w:rPr>
          <w:rFonts w:ascii="Traditional Arabic" w:hAnsi="Traditional Arabic" w:cs="Traditional Arabic"/>
          <w:sz w:val="34"/>
          <w:szCs w:val="34"/>
          <w:rtl/>
        </w:rPr>
        <w:t xml:space="preserve"> لأن الاستيحاش لا ينبغي أن يكون لأهل الحق، فهو آنسُ ما يكون</w:t>
      </w:r>
      <w:r w:rsidR="0043637E" w:rsidRPr="007B70DF">
        <w:rPr>
          <w:rFonts w:ascii="Traditional Arabic" w:hAnsi="Traditional Arabic" w:cs="Traditional Arabic" w:hint="cs"/>
          <w:sz w:val="34"/>
          <w:szCs w:val="34"/>
          <w:rtl/>
        </w:rPr>
        <w:t>؛</w:t>
      </w:r>
      <w:r w:rsidRPr="007B70DF">
        <w:rPr>
          <w:rFonts w:ascii="Traditional Arabic" w:hAnsi="Traditional Arabic" w:cs="Traditional Arabic"/>
          <w:sz w:val="34"/>
          <w:szCs w:val="34"/>
          <w:rtl/>
        </w:rPr>
        <w:t xml:space="preserve"> لأنَّه يعرف أنَّ ما هو عليه</w:t>
      </w:r>
      <w:r w:rsidR="00471234" w:rsidRPr="007B70DF">
        <w:rPr>
          <w:rFonts w:ascii="Traditional Arabic" w:hAnsi="Traditional Arabic" w:cs="Traditional Arabic"/>
          <w:sz w:val="34"/>
          <w:szCs w:val="34"/>
          <w:rtl/>
        </w:rPr>
        <w:t xml:space="preserve"> </w:t>
      </w:r>
      <w:r w:rsidRPr="007B70DF">
        <w:rPr>
          <w:rFonts w:ascii="Traditional Arabic" w:hAnsi="Traditional Arabic" w:cs="Traditional Arabic"/>
          <w:sz w:val="34"/>
          <w:szCs w:val="34"/>
          <w:rtl/>
        </w:rPr>
        <w:t xml:space="preserve">إنَّما هو منهج النبي -صَلَّى اللهُ عَلَيْهِ وَسَلَّمَ- والصَّحابة، وأنَّ الناس لا يزالون في تنقص كما جاء في صحيح البخاري من حديث أنسٍ حينما شكوا إلى انس ظلم الحجَّاج، فقال أنس -رَضِيَ اللهُ عَنْهُ: </w:t>
      </w:r>
      <w:r w:rsidR="0043637E" w:rsidRPr="007B70DF">
        <w:rPr>
          <w:rFonts w:ascii="Traditional Arabic" w:hAnsi="Traditional Arabic" w:cs="Traditional Arabic" w:hint="cs"/>
          <w:color w:val="993300"/>
          <w:sz w:val="34"/>
          <w:szCs w:val="34"/>
          <w:rtl/>
        </w:rPr>
        <w:t>"</w:t>
      </w:r>
      <w:r w:rsidR="0043637E" w:rsidRPr="007B70DF">
        <w:rPr>
          <w:rFonts w:ascii="Traditional Arabic" w:hAnsi="Traditional Arabic" w:cs="Traditional Arabic"/>
          <w:color w:val="993300"/>
          <w:sz w:val="34"/>
          <w:szCs w:val="34"/>
          <w:rtl/>
        </w:rPr>
        <w:t>اصْبِروا فإِنه لا يأْتي زمانٌ إلاَّ والَّذي بعْده شَرٌ مِنهُ حتَّى تلقَوا ربَّكُمْ" سمعتُه منْ نبيِّكُمْ</w:t>
      </w:r>
      <w:r w:rsidRPr="007B70DF">
        <w:rPr>
          <w:rFonts w:ascii="Traditional Arabic" w:hAnsi="Traditional Arabic" w:cs="Traditional Arabic"/>
          <w:color w:val="993300"/>
          <w:sz w:val="34"/>
          <w:szCs w:val="34"/>
          <w:rtl/>
        </w:rPr>
        <w:t>"</w:t>
      </w:r>
      <w:r w:rsidR="0043637E" w:rsidRPr="007B70DF">
        <w:rPr>
          <w:rStyle w:val="FootnoteReference"/>
          <w:rFonts w:ascii="Traditional Arabic" w:hAnsi="Traditional Arabic" w:cs="Traditional Arabic"/>
          <w:sz w:val="34"/>
          <w:szCs w:val="34"/>
          <w:rtl/>
        </w:rPr>
        <w:footnoteReference w:id="10"/>
      </w:r>
      <w:r w:rsidRPr="007B70DF">
        <w:rPr>
          <w:rFonts w:ascii="Traditional Arabic" w:hAnsi="Traditional Arabic" w:cs="Traditional Arabic"/>
          <w:sz w:val="34"/>
          <w:szCs w:val="34"/>
          <w:rtl/>
        </w:rPr>
        <w:t>.</w:t>
      </w:r>
    </w:p>
    <w:p w:rsidR="00E236D2" w:rsidRPr="007B70DF" w:rsidRDefault="00E236D2" w:rsidP="00543239">
      <w:pPr>
        <w:spacing w:before="120" w:after="0" w:line="240" w:lineRule="auto"/>
        <w:ind w:firstLine="397"/>
        <w:jc w:val="both"/>
        <w:rPr>
          <w:rFonts w:ascii="Traditional Arabic" w:hAnsi="Traditional Arabic" w:cs="Traditional Arabic"/>
          <w:sz w:val="34"/>
          <w:szCs w:val="34"/>
          <w:rtl/>
        </w:rPr>
      </w:pPr>
      <w:r w:rsidRPr="007B70DF">
        <w:rPr>
          <w:rFonts w:ascii="Traditional Arabic" w:hAnsi="Traditional Arabic" w:cs="Traditional Arabic"/>
          <w:sz w:val="34"/>
          <w:szCs w:val="34"/>
          <w:rtl/>
        </w:rPr>
        <w:t xml:space="preserve">وجاء في الحديث: </w:t>
      </w:r>
      <w:r w:rsidR="00471234" w:rsidRPr="007B70DF">
        <w:rPr>
          <w:rFonts w:ascii="Traditional Arabic" w:hAnsi="Traditional Arabic" w:cs="Traditional Arabic"/>
          <w:color w:val="006600"/>
          <w:sz w:val="34"/>
          <w:szCs w:val="34"/>
          <w:rtl/>
        </w:rPr>
        <w:t>«</w:t>
      </w:r>
      <w:r w:rsidR="0043637E" w:rsidRPr="007B70DF">
        <w:rPr>
          <w:rFonts w:ascii="Traditional Arabic" w:hAnsi="Traditional Arabic" w:cs="Traditional Arabic"/>
          <w:color w:val="006600"/>
          <w:sz w:val="34"/>
          <w:szCs w:val="34"/>
          <w:rtl/>
        </w:rPr>
        <w:t>خَيْرُ النَّاسِ قَرْنِي، ثُمَّ الَّذِينَ يَلُونَهُمْ</w:t>
      </w:r>
      <w:r w:rsidR="0043637E" w:rsidRPr="007B70DF">
        <w:rPr>
          <w:rFonts w:ascii="Traditional Arabic" w:hAnsi="Traditional Arabic" w:cs="Traditional Arabic" w:hint="cs"/>
          <w:color w:val="006600"/>
          <w:sz w:val="34"/>
          <w:szCs w:val="34"/>
          <w:rtl/>
        </w:rPr>
        <w:t>،</w:t>
      </w:r>
      <w:r w:rsidR="0043637E" w:rsidRPr="007B70DF">
        <w:rPr>
          <w:rFonts w:ascii="Traditional Arabic" w:hAnsi="Traditional Arabic" w:cs="Traditional Arabic"/>
          <w:color w:val="006600"/>
          <w:sz w:val="34"/>
          <w:szCs w:val="34"/>
          <w:rtl/>
        </w:rPr>
        <w:t xml:space="preserve"> ثُمَّ الَّذِينَ يَلُونَهُمْ</w:t>
      </w:r>
      <w:r w:rsidR="00471234" w:rsidRPr="007B70DF">
        <w:rPr>
          <w:rFonts w:ascii="Traditional Arabic" w:hAnsi="Traditional Arabic" w:cs="Traditional Arabic"/>
          <w:color w:val="006600"/>
          <w:sz w:val="34"/>
          <w:szCs w:val="34"/>
          <w:rtl/>
        </w:rPr>
        <w:t>»</w:t>
      </w:r>
      <w:r w:rsidR="0043637E" w:rsidRPr="007B70DF">
        <w:rPr>
          <w:rStyle w:val="FootnoteReference"/>
          <w:rFonts w:ascii="Traditional Arabic" w:hAnsi="Traditional Arabic" w:cs="Traditional Arabic"/>
          <w:color w:val="006600"/>
          <w:sz w:val="34"/>
          <w:szCs w:val="34"/>
          <w:rtl/>
        </w:rPr>
        <w:footnoteReference w:id="11"/>
      </w:r>
      <w:r w:rsidRPr="007B70DF">
        <w:rPr>
          <w:rFonts w:ascii="Traditional Arabic" w:hAnsi="Traditional Arabic" w:cs="Traditional Arabic"/>
          <w:sz w:val="34"/>
          <w:szCs w:val="34"/>
          <w:rtl/>
        </w:rPr>
        <w:t>، فالخيريَّة كلَّما بعُدَت عن عهد النبي -صَلَّى اللهُ عَلَيْهِ وَسَلَّمَ- كلما حصل التَّنقُّص، ولا يزال الناس في نقصٍ، وهذا في العموم الأغلب، ولكن قد يكون في زمانٍ أو مكان تغيَّر هذه النِّسبيَّة.</w:t>
      </w:r>
    </w:p>
    <w:p w:rsidR="00530797" w:rsidRPr="007B70DF" w:rsidRDefault="00E236D2" w:rsidP="007B70DF">
      <w:pPr>
        <w:spacing w:before="120" w:after="0" w:line="240" w:lineRule="auto"/>
        <w:ind w:firstLine="397"/>
        <w:jc w:val="both"/>
        <w:rPr>
          <w:rFonts w:ascii="Traditional Arabic" w:hAnsi="Traditional Arabic" w:cs="Traditional Arabic"/>
          <w:sz w:val="34"/>
          <w:szCs w:val="34"/>
          <w:rtl/>
        </w:rPr>
      </w:pPr>
      <w:r w:rsidRPr="007B70DF">
        <w:rPr>
          <w:rFonts w:ascii="Traditional Arabic" w:hAnsi="Traditional Arabic" w:cs="Traditional Arabic"/>
          <w:b/>
          <w:bCs/>
          <w:sz w:val="34"/>
          <w:szCs w:val="34"/>
          <w:u w:val="dotDotDash" w:color="FF0000"/>
          <w:rtl/>
        </w:rPr>
        <w:t>والمقصود</w:t>
      </w:r>
      <w:r w:rsidRPr="007B70DF">
        <w:rPr>
          <w:rFonts w:ascii="Traditional Arabic" w:hAnsi="Traditional Arabic" w:cs="Traditional Arabic"/>
          <w:sz w:val="34"/>
          <w:szCs w:val="34"/>
          <w:rtl/>
        </w:rPr>
        <w:t xml:space="preserve">: هو حثُّ أهل الإيمان </w:t>
      </w:r>
      <w:r w:rsidR="0033448B" w:rsidRPr="007B70DF">
        <w:rPr>
          <w:rFonts w:ascii="Traditional Arabic" w:hAnsi="Traditional Arabic" w:cs="Traditional Arabic" w:hint="cs"/>
          <w:sz w:val="34"/>
          <w:szCs w:val="34"/>
          <w:rtl/>
        </w:rPr>
        <w:t xml:space="preserve">والإسلام </w:t>
      </w:r>
      <w:r w:rsidRPr="007B70DF">
        <w:rPr>
          <w:rFonts w:ascii="Traditional Arabic" w:hAnsi="Traditional Arabic" w:cs="Traditional Arabic"/>
          <w:sz w:val="34"/>
          <w:szCs w:val="34"/>
          <w:rtl/>
        </w:rPr>
        <w:t>على الاعتصام بكتاب الله، وسنة رسوله -صَلَّى اللهُ عَلَيْهِ وَسَلَّمَ- وعدم المبالاة بمَن ينتقد مثل هذه ال</w:t>
      </w:r>
      <w:r w:rsidR="00F70747" w:rsidRPr="007B70DF">
        <w:rPr>
          <w:rFonts w:ascii="Traditional Arabic" w:hAnsi="Traditional Arabic" w:cs="Traditional Arabic" w:hint="cs"/>
          <w:sz w:val="34"/>
          <w:szCs w:val="34"/>
          <w:rtl/>
        </w:rPr>
        <w:t>أ</w:t>
      </w:r>
      <w:r w:rsidRPr="007B70DF">
        <w:rPr>
          <w:rFonts w:ascii="Traditional Arabic" w:hAnsi="Traditional Arabic" w:cs="Traditional Arabic"/>
          <w:sz w:val="34"/>
          <w:szCs w:val="34"/>
          <w:rtl/>
        </w:rPr>
        <w:t>مور أو ي</w:t>
      </w:r>
      <w:r w:rsidR="00F70747" w:rsidRPr="007B70DF">
        <w:rPr>
          <w:rFonts w:ascii="Traditional Arabic" w:hAnsi="Traditional Arabic" w:cs="Traditional Arabic" w:hint="cs"/>
          <w:sz w:val="34"/>
          <w:szCs w:val="34"/>
          <w:rtl/>
        </w:rPr>
        <w:t>ُ</w:t>
      </w:r>
      <w:r w:rsidRPr="007B70DF">
        <w:rPr>
          <w:rFonts w:ascii="Traditional Arabic" w:hAnsi="Traditional Arabic" w:cs="Traditional Arabic"/>
          <w:sz w:val="34"/>
          <w:szCs w:val="34"/>
          <w:rtl/>
        </w:rPr>
        <w:t>ع</w:t>
      </w:r>
      <w:r w:rsidR="00F70747" w:rsidRPr="007B70DF">
        <w:rPr>
          <w:rFonts w:ascii="Traditional Arabic" w:hAnsi="Traditional Arabic" w:cs="Traditional Arabic" w:hint="cs"/>
          <w:sz w:val="34"/>
          <w:szCs w:val="34"/>
          <w:rtl/>
        </w:rPr>
        <w:t xml:space="preserve">رِضَ </w:t>
      </w:r>
      <w:r w:rsidRPr="007B70DF">
        <w:rPr>
          <w:rFonts w:ascii="Traditional Arabic" w:hAnsi="Traditional Arabic" w:cs="Traditional Arabic"/>
          <w:sz w:val="34"/>
          <w:szCs w:val="34"/>
          <w:rtl/>
        </w:rPr>
        <w:t>عنها.</w:t>
      </w:r>
    </w:p>
    <w:p w:rsidR="00E236D2" w:rsidRPr="007B70DF" w:rsidRDefault="00E236D2" w:rsidP="00543239">
      <w:pPr>
        <w:spacing w:before="120" w:after="0" w:line="240" w:lineRule="auto"/>
        <w:ind w:firstLine="397"/>
        <w:jc w:val="both"/>
        <w:rPr>
          <w:rFonts w:ascii="Traditional Arabic" w:hAnsi="Traditional Arabic" w:cs="Traditional Arabic"/>
          <w:sz w:val="34"/>
          <w:szCs w:val="34"/>
          <w:rtl/>
        </w:rPr>
      </w:pPr>
      <w:r w:rsidRPr="007B70DF">
        <w:rPr>
          <w:rFonts w:ascii="Traditional Arabic" w:hAnsi="Traditional Arabic" w:cs="Traditional Arabic"/>
          <w:sz w:val="34"/>
          <w:szCs w:val="34"/>
          <w:rtl/>
        </w:rPr>
        <w:t>{قال -رَحَمَهُ اللهُ تَعَالَى</w:t>
      </w:r>
      <w:r w:rsidRPr="007B70DF">
        <w:rPr>
          <w:rFonts w:ascii="Traditional Arabic" w:hAnsi="Traditional Arabic" w:cs="Traditional Arabic"/>
          <w:color w:val="0000CC"/>
          <w:sz w:val="34"/>
          <w:szCs w:val="34"/>
          <w:rtl/>
        </w:rPr>
        <w:t>: (وعن عبد اللَّه بن عمرو -رضي اللَّه عنهما- قال: قال رسول اللَّه</w:t>
      </w:r>
      <w:r w:rsidR="00471234" w:rsidRPr="007B70DF">
        <w:rPr>
          <w:rFonts w:ascii="Traditional Arabic" w:hAnsi="Traditional Arabic" w:cs="Traditional Arabic"/>
          <w:color w:val="0000CC"/>
          <w:sz w:val="34"/>
          <w:szCs w:val="34"/>
          <w:rtl/>
        </w:rPr>
        <w:t xml:space="preserve"> </w:t>
      </w:r>
      <w:r w:rsidRPr="007B70DF">
        <w:rPr>
          <w:rFonts w:ascii="Traditional Arabic" w:hAnsi="Traditional Arabic" w:cs="Traditional Arabic"/>
          <w:color w:val="0000CC"/>
          <w:sz w:val="34"/>
          <w:szCs w:val="34"/>
          <w:rtl/>
        </w:rPr>
        <w:t xml:space="preserve">-صَلَّى اللهُ عَلَيْهِ وَسَلَّمَ: </w:t>
      </w:r>
      <w:r w:rsidRPr="007B70DF">
        <w:rPr>
          <w:rFonts w:ascii="Traditional Arabic" w:hAnsi="Traditional Arabic" w:cs="Traditional Arabic"/>
          <w:color w:val="006600"/>
          <w:sz w:val="34"/>
          <w:szCs w:val="34"/>
          <w:rtl/>
        </w:rPr>
        <w:t>«</w:t>
      </w:r>
      <w:r w:rsidR="00F70747" w:rsidRPr="007B70DF">
        <w:rPr>
          <w:rFonts w:ascii="Traditional Arabic" w:hAnsi="Traditional Arabic" w:cs="Traditional Arabic"/>
          <w:color w:val="006600"/>
          <w:sz w:val="34"/>
          <w:szCs w:val="34"/>
          <w:rtl/>
        </w:rPr>
        <w:t>لَا يُؤْمِن أَحَدكُمْ حَتَّى يَكُون هَوَاهُ تَبَعًا لِمَا جِئْت بِهِ</w:t>
      </w:r>
      <w:r w:rsidRPr="007B70DF">
        <w:rPr>
          <w:rFonts w:ascii="Traditional Arabic" w:hAnsi="Traditional Arabic" w:cs="Traditional Arabic"/>
          <w:color w:val="006600"/>
          <w:sz w:val="34"/>
          <w:szCs w:val="34"/>
          <w:rtl/>
        </w:rPr>
        <w:t>»</w:t>
      </w:r>
      <w:r w:rsidR="00471234" w:rsidRPr="007B70DF">
        <w:rPr>
          <w:rFonts w:ascii="Traditional Arabic" w:hAnsi="Traditional Arabic" w:cs="Traditional Arabic"/>
          <w:color w:val="0000CC"/>
          <w:sz w:val="34"/>
          <w:szCs w:val="34"/>
          <w:rtl/>
        </w:rPr>
        <w:t>.</w:t>
      </w:r>
      <w:r w:rsidRPr="007B70DF">
        <w:rPr>
          <w:rFonts w:ascii="Traditional Arabic" w:hAnsi="Traditional Arabic" w:cs="Traditional Arabic"/>
          <w:color w:val="0000CC"/>
          <w:sz w:val="34"/>
          <w:szCs w:val="34"/>
          <w:rtl/>
        </w:rPr>
        <w:t xml:space="preserve"> رواه البغوي في "شرح السنةِ" وصححه النووي)</w:t>
      </w:r>
      <w:r w:rsidRPr="007B70DF">
        <w:rPr>
          <w:rFonts w:ascii="Traditional Arabic" w:hAnsi="Traditional Arabic" w:cs="Traditional Arabic"/>
          <w:sz w:val="34"/>
          <w:szCs w:val="34"/>
          <w:rtl/>
        </w:rPr>
        <w:t>}.</w:t>
      </w:r>
    </w:p>
    <w:p w:rsidR="00E236D2" w:rsidRPr="007B70DF" w:rsidRDefault="00E236D2" w:rsidP="00543239">
      <w:pPr>
        <w:spacing w:before="120" w:after="0" w:line="240" w:lineRule="auto"/>
        <w:ind w:firstLine="397"/>
        <w:jc w:val="both"/>
        <w:rPr>
          <w:rFonts w:ascii="Traditional Arabic" w:hAnsi="Traditional Arabic" w:cs="Traditional Arabic"/>
          <w:sz w:val="34"/>
          <w:szCs w:val="34"/>
          <w:rtl/>
        </w:rPr>
      </w:pPr>
      <w:r w:rsidRPr="007B70DF">
        <w:rPr>
          <w:rFonts w:ascii="Traditional Arabic" w:hAnsi="Traditional Arabic" w:cs="Traditional Arabic"/>
          <w:sz w:val="34"/>
          <w:szCs w:val="34"/>
          <w:rtl/>
        </w:rPr>
        <w:lastRenderedPageBreak/>
        <w:t>هذا الحديث ضعفه بعض أهل العلم، وصححه النووي</w:t>
      </w:r>
      <w:r w:rsidR="00471234" w:rsidRPr="007B70DF">
        <w:rPr>
          <w:rFonts w:ascii="Traditional Arabic" w:hAnsi="Traditional Arabic" w:cs="Traditional Arabic"/>
          <w:sz w:val="34"/>
          <w:szCs w:val="34"/>
          <w:rtl/>
        </w:rPr>
        <w:t xml:space="preserve"> </w:t>
      </w:r>
      <w:r w:rsidRPr="007B70DF">
        <w:rPr>
          <w:rFonts w:ascii="Traditional Arabic" w:hAnsi="Traditional Arabic" w:cs="Traditional Arabic"/>
          <w:sz w:val="34"/>
          <w:szCs w:val="34"/>
          <w:rtl/>
        </w:rPr>
        <w:t>-رَحَمَهُ اللهُ تَعَالَى.</w:t>
      </w:r>
    </w:p>
    <w:p w:rsidR="00E236D2" w:rsidRPr="007B70DF" w:rsidRDefault="00E236D2" w:rsidP="00543239">
      <w:pPr>
        <w:spacing w:before="120" w:after="0" w:line="240" w:lineRule="auto"/>
        <w:ind w:firstLine="397"/>
        <w:jc w:val="both"/>
        <w:rPr>
          <w:rFonts w:ascii="Traditional Arabic" w:hAnsi="Traditional Arabic" w:cs="Traditional Arabic"/>
          <w:sz w:val="34"/>
          <w:szCs w:val="34"/>
          <w:rtl/>
        </w:rPr>
      </w:pPr>
      <w:r w:rsidRPr="007B70DF">
        <w:rPr>
          <w:rFonts w:ascii="Traditional Arabic" w:hAnsi="Traditional Arabic" w:cs="Traditional Arabic"/>
          <w:sz w:val="34"/>
          <w:szCs w:val="34"/>
          <w:rtl/>
        </w:rPr>
        <w:t>قال الشيخ ابن باز-رَحَمَهُ اللهُ تَعَالَى- في تعليقه على هذا الحديث: "في إسناده ضعف، ولكن معناه صحيح".</w:t>
      </w:r>
    </w:p>
    <w:p w:rsidR="00E236D2" w:rsidRPr="007B70DF" w:rsidRDefault="00E236D2" w:rsidP="00543239">
      <w:pPr>
        <w:spacing w:before="120" w:after="0" w:line="240" w:lineRule="auto"/>
        <w:ind w:firstLine="397"/>
        <w:jc w:val="both"/>
        <w:rPr>
          <w:rFonts w:ascii="Traditional Arabic" w:hAnsi="Traditional Arabic" w:cs="Traditional Arabic"/>
          <w:sz w:val="34"/>
          <w:szCs w:val="34"/>
          <w:rtl/>
        </w:rPr>
      </w:pPr>
      <w:r w:rsidRPr="007B70DF">
        <w:rPr>
          <w:rFonts w:ascii="Traditional Arabic" w:hAnsi="Traditional Arabic" w:cs="Traditional Arabic"/>
          <w:sz w:val="34"/>
          <w:szCs w:val="34"/>
          <w:rtl/>
        </w:rPr>
        <w:t>قول الن</w:t>
      </w:r>
      <w:r w:rsidR="00530797" w:rsidRPr="007B70DF">
        <w:rPr>
          <w:rFonts w:ascii="Traditional Arabic" w:hAnsi="Traditional Arabic" w:cs="Traditional Arabic" w:hint="cs"/>
          <w:sz w:val="34"/>
          <w:szCs w:val="34"/>
          <w:rtl/>
        </w:rPr>
        <w:t>َّ</w:t>
      </w:r>
      <w:r w:rsidRPr="007B70DF">
        <w:rPr>
          <w:rFonts w:ascii="Traditional Arabic" w:hAnsi="Traditional Arabic" w:cs="Traditional Arabic"/>
          <w:sz w:val="34"/>
          <w:szCs w:val="34"/>
          <w:rtl/>
        </w:rPr>
        <w:t xml:space="preserve">بي -صَلَّى اللهُ عَلَيْهِ وَسَلَّمَ: </w:t>
      </w:r>
      <w:r w:rsidR="00471234" w:rsidRPr="007B70DF">
        <w:rPr>
          <w:rFonts w:ascii="Traditional Arabic" w:hAnsi="Traditional Arabic" w:cs="Traditional Arabic"/>
          <w:color w:val="006600"/>
          <w:sz w:val="34"/>
          <w:szCs w:val="34"/>
          <w:rtl/>
        </w:rPr>
        <w:t>«</w:t>
      </w:r>
      <w:r w:rsidR="00F70747" w:rsidRPr="007B70DF">
        <w:rPr>
          <w:rFonts w:ascii="Traditional Arabic" w:hAnsi="Traditional Arabic" w:cs="Traditional Arabic"/>
          <w:color w:val="006600"/>
          <w:sz w:val="34"/>
          <w:szCs w:val="34"/>
          <w:rtl/>
        </w:rPr>
        <w:t>لَا يُؤْمِن</w:t>
      </w:r>
      <w:r w:rsidR="00471234" w:rsidRPr="007B70DF">
        <w:rPr>
          <w:rFonts w:ascii="Traditional Arabic" w:hAnsi="Traditional Arabic" w:cs="Traditional Arabic"/>
          <w:color w:val="006600"/>
          <w:sz w:val="34"/>
          <w:szCs w:val="34"/>
          <w:rtl/>
        </w:rPr>
        <w:t>»</w:t>
      </w:r>
      <w:r w:rsidRPr="007B70DF">
        <w:rPr>
          <w:rFonts w:ascii="Traditional Arabic" w:hAnsi="Traditional Arabic" w:cs="Traditional Arabic"/>
          <w:sz w:val="34"/>
          <w:szCs w:val="34"/>
          <w:rtl/>
        </w:rPr>
        <w:t>، ي</w:t>
      </w:r>
      <w:r w:rsidR="00F70747" w:rsidRPr="007B70DF">
        <w:rPr>
          <w:rFonts w:ascii="Traditional Arabic" w:hAnsi="Traditional Arabic" w:cs="Traditional Arabic" w:hint="cs"/>
          <w:sz w:val="34"/>
          <w:szCs w:val="34"/>
          <w:rtl/>
        </w:rPr>
        <w:t>ُ</w:t>
      </w:r>
      <w:r w:rsidRPr="007B70DF">
        <w:rPr>
          <w:rFonts w:ascii="Traditional Arabic" w:hAnsi="Traditional Arabic" w:cs="Traditional Arabic"/>
          <w:sz w:val="34"/>
          <w:szCs w:val="34"/>
          <w:rtl/>
        </w:rPr>
        <w:t xml:space="preserve">فيد أنَّ الإيمان المنفي هو </w:t>
      </w:r>
      <w:r w:rsidR="00530797" w:rsidRPr="007B70DF">
        <w:rPr>
          <w:rFonts w:ascii="Traditional Arabic" w:hAnsi="Traditional Arabic" w:cs="Traditional Arabic" w:hint="cs"/>
          <w:sz w:val="34"/>
          <w:szCs w:val="34"/>
          <w:u w:val="dotDotDash" w:color="FF0000"/>
          <w:rtl/>
        </w:rPr>
        <w:t>كمال الإيمان</w:t>
      </w:r>
      <w:r w:rsidRPr="007B70DF">
        <w:rPr>
          <w:rFonts w:ascii="Traditional Arabic" w:hAnsi="Traditional Arabic" w:cs="Traditional Arabic"/>
          <w:sz w:val="34"/>
          <w:szCs w:val="34"/>
          <w:rtl/>
        </w:rPr>
        <w:t>، كما تقدم في غير هذا من الأحاديث.</w:t>
      </w:r>
    </w:p>
    <w:p w:rsidR="00E236D2" w:rsidRPr="007B70DF" w:rsidRDefault="00E236D2" w:rsidP="00543239">
      <w:pPr>
        <w:spacing w:before="120" w:after="0" w:line="240" w:lineRule="auto"/>
        <w:ind w:firstLine="397"/>
        <w:jc w:val="both"/>
        <w:rPr>
          <w:rFonts w:ascii="Traditional Arabic" w:hAnsi="Traditional Arabic" w:cs="Traditional Arabic"/>
          <w:sz w:val="34"/>
          <w:szCs w:val="34"/>
          <w:rtl/>
        </w:rPr>
      </w:pPr>
      <w:r w:rsidRPr="007B70DF">
        <w:rPr>
          <w:rFonts w:ascii="Traditional Arabic" w:hAnsi="Traditional Arabic" w:cs="Traditional Arabic"/>
          <w:sz w:val="34"/>
          <w:szCs w:val="34"/>
          <w:rtl/>
        </w:rPr>
        <w:t>وأشار الن</w:t>
      </w:r>
      <w:r w:rsidR="00530797" w:rsidRPr="007B70DF">
        <w:rPr>
          <w:rFonts w:ascii="Traditional Arabic" w:hAnsi="Traditional Arabic" w:cs="Traditional Arabic" w:hint="cs"/>
          <w:sz w:val="34"/>
          <w:szCs w:val="34"/>
          <w:rtl/>
        </w:rPr>
        <w:t>َّ</w:t>
      </w:r>
      <w:r w:rsidRPr="007B70DF">
        <w:rPr>
          <w:rFonts w:ascii="Traditional Arabic" w:hAnsi="Traditional Arabic" w:cs="Traditional Arabic"/>
          <w:sz w:val="34"/>
          <w:szCs w:val="34"/>
          <w:rtl/>
        </w:rPr>
        <w:t>بي -صَلَّى اللهُ عَلَيْهِ وَسَلَّمَ- في الحديث إلى الهوى، فما هيَّة هذا الهوى؟</w:t>
      </w:r>
    </w:p>
    <w:p w:rsidR="00E236D2" w:rsidRPr="007B70DF" w:rsidRDefault="00E236D2" w:rsidP="00543239">
      <w:pPr>
        <w:spacing w:before="120" w:after="0" w:line="240" w:lineRule="auto"/>
        <w:ind w:firstLine="397"/>
        <w:jc w:val="both"/>
        <w:rPr>
          <w:rFonts w:ascii="Traditional Arabic" w:hAnsi="Traditional Arabic" w:cs="Traditional Arabic"/>
          <w:sz w:val="34"/>
          <w:szCs w:val="34"/>
          <w:rtl/>
        </w:rPr>
      </w:pPr>
      <w:r w:rsidRPr="007B70DF">
        <w:rPr>
          <w:rFonts w:ascii="Traditional Arabic" w:hAnsi="Traditional Arabic" w:cs="Traditional Arabic"/>
          <w:sz w:val="34"/>
          <w:szCs w:val="34"/>
          <w:u w:val="dotDotDash" w:color="FF0000"/>
          <w:rtl/>
        </w:rPr>
        <w:t>الهوى</w:t>
      </w:r>
      <w:r w:rsidRPr="007B70DF">
        <w:rPr>
          <w:rFonts w:ascii="Traditional Arabic" w:hAnsi="Traditional Arabic" w:cs="Traditional Arabic"/>
          <w:sz w:val="34"/>
          <w:szCs w:val="34"/>
          <w:rtl/>
        </w:rPr>
        <w:t>: هو الميل إلى خلاف الحق، وقد جاء ذ</w:t>
      </w:r>
      <w:r w:rsidR="00F12BFE" w:rsidRPr="007B70DF">
        <w:rPr>
          <w:rFonts w:ascii="Traditional Arabic" w:hAnsi="Traditional Arabic" w:cs="Traditional Arabic" w:hint="cs"/>
          <w:sz w:val="34"/>
          <w:szCs w:val="34"/>
          <w:rtl/>
        </w:rPr>
        <w:t>َ</w:t>
      </w:r>
      <w:r w:rsidRPr="007B70DF">
        <w:rPr>
          <w:rFonts w:ascii="Traditional Arabic" w:hAnsi="Traditional Arabic" w:cs="Traditional Arabic"/>
          <w:sz w:val="34"/>
          <w:szCs w:val="34"/>
          <w:rtl/>
        </w:rPr>
        <w:t>م</w:t>
      </w:r>
      <w:r w:rsidR="00F12BFE" w:rsidRPr="007B70DF">
        <w:rPr>
          <w:rFonts w:ascii="Traditional Arabic" w:hAnsi="Traditional Arabic" w:cs="Traditional Arabic" w:hint="cs"/>
          <w:sz w:val="34"/>
          <w:szCs w:val="34"/>
          <w:rtl/>
        </w:rPr>
        <w:t>ُّ</w:t>
      </w:r>
      <w:r w:rsidRPr="007B70DF">
        <w:rPr>
          <w:rFonts w:ascii="Traditional Arabic" w:hAnsi="Traditional Arabic" w:cs="Traditional Arabic"/>
          <w:sz w:val="34"/>
          <w:szCs w:val="34"/>
          <w:rtl/>
        </w:rPr>
        <w:t>ه في الن</w:t>
      </w:r>
      <w:r w:rsidR="00F12BFE" w:rsidRPr="007B70DF">
        <w:rPr>
          <w:rFonts w:ascii="Traditional Arabic" w:hAnsi="Traditional Arabic" w:cs="Traditional Arabic" w:hint="cs"/>
          <w:sz w:val="34"/>
          <w:szCs w:val="34"/>
          <w:rtl/>
        </w:rPr>
        <w:t>ُّ</w:t>
      </w:r>
      <w:r w:rsidRPr="007B70DF">
        <w:rPr>
          <w:rFonts w:ascii="Traditional Arabic" w:hAnsi="Traditional Arabic" w:cs="Traditional Arabic"/>
          <w:sz w:val="34"/>
          <w:szCs w:val="34"/>
          <w:rtl/>
        </w:rPr>
        <w:t>صوص، قال الله -عزَّ وَجلَّ- في وصيته لداود:</w:t>
      </w:r>
      <w:r w:rsidR="00471234" w:rsidRPr="007B70DF">
        <w:rPr>
          <w:rFonts w:ascii="Traditional Arabic" w:hAnsi="Traditional Arabic" w:cs="Traditional Arabic"/>
          <w:sz w:val="34"/>
          <w:szCs w:val="34"/>
          <w:rtl/>
        </w:rPr>
        <w:t xml:space="preserve"> </w:t>
      </w:r>
      <w:r w:rsidR="00016912" w:rsidRPr="007B70DF">
        <w:rPr>
          <w:rFonts w:ascii="Traditional Arabic" w:hAnsi="Traditional Arabic" w:cs="Traditional Arabic"/>
          <w:color w:val="FF0000"/>
          <w:sz w:val="34"/>
          <w:szCs w:val="34"/>
          <w:rtl/>
        </w:rPr>
        <w:t>﴿وَلَا تَتَّبِعِ الْهَوَىٰ فَيُضِلَّكَ عَن سَبِيلِ اللَّهِ ۚ إِنَّ الَّذِينَ يَضِلُّونَ عَن سَبِيلِ اللَّهِ لَهُمْ عَذَابٌ شَدِيدٌ بِمَا نَسُوا يَوْمَ الْحِسَابِ﴾</w:t>
      </w:r>
      <w:r w:rsidRPr="007B70DF">
        <w:rPr>
          <w:rFonts w:ascii="Traditional Arabic" w:hAnsi="Traditional Arabic" w:cs="Traditional Arabic"/>
          <w:sz w:val="34"/>
          <w:szCs w:val="34"/>
          <w:rtl/>
        </w:rPr>
        <w:t xml:space="preserve"> </w:t>
      </w:r>
      <w:r w:rsidRPr="007B70DF">
        <w:rPr>
          <w:rFonts w:ascii="Traditional Arabic" w:hAnsi="Traditional Arabic" w:cs="Traditional Arabic"/>
          <w:sz w:val="24"/>
          <w:szCs w:val="24"/>
          <w:rtl/>
        </w:rPr>
        <w:t>[ص</w:t>
      </w:r>
      <w:r w:rsidR="000D0C8A" w:rsidRPr="007B70DF">
        <w:rPr>
          <w:rFonts w:ascii="Traditional Arabic" w:hAnsi="Traditional Arabic" w:cs="Traditional Arabic"/>
          <w:sz w:val="24"/>
          <w:szCs w:val="24"/>
          <w:rtl/>
        </w:rPr>
        <w:t>:</w:t>
      </w:r>
      <w:r w:rsidRPr="007B70DF">
        <w:rPr>
          <w:rFonts w:ascii="Traditional Arabic" w:hAnsi="Traditional Arabic" w:cs="Traditional Arabic"/>
          <w:sz w:val="24"/>
          <w:szCs w:val="24"/>
          <w:rtl/>
        </w:rPr>
        <w:t>26]</w:t>
      </w:r>
      <w:r w:rsidRPr="007B70DF">
        <w:rPr>
          <w:rFonts w:ascii="Traditional Arabic" w:hAnsi="Traditional Arabic" w:cs="Traditional Arabic"/>
          <w:sz w:val="34"/>
          <w:szCs w:val="34"/>
          <w:rtl/>
        </w:rPr>
        <w:t>. وقال الله -عزَّ وَجلَّ:</w:t>
      </w:r>
      <w:r w:rsidR="00471234" w:rsidRPr="007B70DF">
        <w:rPr>
          <w:rFonts w:ascii="Traditional Arabic" w:hAnsi="Traditional Arabic" w:cs="Traditional Arabic"/>
          <w:sz w:val="34"/>
          <w:szCs w:val="34"/>
          <w:rtl/>
        </w:rPr>
        <w:t xml:space="preserve"> </w:t>
      </w:r>
      <w:r w:rsidR="00016912" w:rsidRPr="007B70DF">
        <w:rPr>
          <w:rFonts w:ascii="Traditional Arabic" w:hAnsi="Traditional Arabic" w:cs="Traditional Arabic"/>
          <w:color w:val="FF0000"/>
          <w:sz w:val="34"/>
          <w:szCs w:val="34"/>
          <w:rtl/>
        </w:rPr>
        <w:t>﴿وَأَمَّا مَنْ خَافَ مَقَامَ رَبِّهِ وَنَهَى النَّفْسَ عَنِ الْهَوَى﴾</w:t>
      </w:r>
      <w:r w:rsidRPr="007B70DF">
        <w:rPr>
          <w:rFonts w:ascii="Traditional Arabic" w:hAnsi="Traditional Arabic" w:cs="Traditional Arabic"/>
          <w:sz w:val="34"/>
          <w:szCs w:val="34"/>
          <w:rtl/>
        </w:rPr>
        <w:t xml:space="preserve"> </w:t>
      </w:r>
      <w:r w:rsidRPr="007B70DF">
        <w:rPr>
          <w:rFonts w:ascii="Traditional Arabic" w:hAnsi="Traditional Arabic" w:cs="Traditional Arabic"/>
          <w:sz w:val="24"/>
          <w:szCs w:val="24"/>
          <w:rtl/>
        </w:rPr>
        <w:t>[النازعات</w:t>
      </w:r>
      <w:r w:rsidR="000D0C8A" w:rsidRPr="007B70DF">
        <w:rPr>
          <w:rFonts w:ascii="Traditional Arabic" w:hAnsi="Traditional Arabic" w:cs="Traditional Arabic"/>
          <w:sz w:val="24"/>
          <w:szCs w:val="24"/>
          <w:rtl/>
        </w:rPr>
        <w:t>:</w:t>
      </w:r>
      <w:r w:rsidRPr="007B70DF">
        <w:rPr>
          <w:rFonts w:ascii="Traditional Arabic" w:hAnsi="Traditional Arabic" w:cs="Traditional Arabic"/>
          <w:sz w:val="24"/>
          <w:szCs w:val="24"/>
          <w:rtl/>
        </w:rPr>
        <w:t>40]</w:t>
      </w:r>
      <w:r w:rsidR="00471234" w:rsidRPr="007B70DF">
        <w:rPr>
          <w:rFonts w:ascii="Traditional Arabic" w:hAnsi="Traditional Arabic" w:cs="Traditional Arabic"/>
          <w:sz w:val="34"/>
          <w:szCs w:val="34"/>
          <w:rtl/>
        </w:rPr>
        <w:t>.</w:t>
      </w:r>
    </w:p>
    <w:p w:rsidR="00E236D2" w:rsidRPr="007B70DF" w:rsidRDefault="00E236D2" w:rsidP="00543239">
      <w:pPr>
        <w:spacing w:before="120" w:after="0" w:line="240" w:lineRule="auto"/>
        <w:ind w:firstLine="397"/>
        <w:jc w:val="both"/>
        <w:rPr>
          <w:rFonts w:ascii="Traditional Arabic" w:hAnsi="Traditional Arabic" w:cs="Traditional Arabic"/>
          <w:sz w:val="34"/>
          <w:szCs w:val="34"/>
          <w:rtl/>
        </w:rPr>
      </w:pPr>
      <w:r w:rsidRPr="007B70DF">
        <w:rPr>
          <w:rFonts w:ascii="Traditional Arabic" w:hAnsi="Traditional Arabic" w:cs="Traditional Arabic"/>
          <w:sz w:val="34"/>
          <w:szCs w:val="34"/>
          <w:rtl/>
        </w:rPr>
        <w:t>فالهوى يهوي بالإنسان إلى الميل عن الحقِّ.</w:t>
      </w:r>
    </w:p>
    <w:p w:rsidR="00E236D2" w:rsidRPr="007B70DF" w:rsidRDefault="00E236D2" w:rsidP="00543239">
      <w:pPr>
        <w:spacing w:before="120" w:after="0" w:line="240" w:lineRule="auto"/>
        <w:ind w:firstLine="397"/>
        <w:jc w:val="both"/>
        <w:rPr>
          <w:rFonts w:ascii="Traditional Arabic" w:hAnsi="Traditional Arabic" w:cs="Traditional Arabic"/>
          <w:sz w:val="34"/>
          <w:szCs w:val="34"/>
          <w:rtl/>
        </w:rPr>
      </w:pPr>
      <w:r w:rsidRPr="007B70DF">
        <w:rPr>
          <w:rFonts w:ascii="Traditional Arabic" w:hAnsi="Traditional Arabic" w:cs="Traditional Arabic"/>
          <w:sz w:val="34"/>
          <w:szCs w:val="34"/>
          <w:rtl/>
        </w:rPr>
        <w:t>فلابد أن يكون هوى الإنسان تبعًا لمَا جاء به محمد -صَلَّى اللهُ عَلَيْهِ وَسَلَّمَ.</w:t>
      </w:r>
    </w:p>
    <w:p w:rsidR="00E236D2" w:rsidRPr="007B70DF" w:rsidRDefault="00E236D2" w:rsidP="00543239">
      <w:pPr>
        <w:spacing w:before="120" w:after="0" w:line="240" w:lineRule="auto"/>
        <w:ind w:firstLine="397"/>
        <w:jc w:val="both"/>
        <w:rPr>
          <w:rFonts w:ascii="Traditional Arabic" w:hAnsi="Traditional Arabic" w:cs="Traditional Arabic"/>
          <w:sz w:val="34"/>
          <w:szCs w:val="34"/>
          <w:rtl/>
        </w:rPr>
      </w:pPr>
      <w:r w:rsidRPr="007B70DF">
        <w:rPr>
          <w:rFonts w:ascii="Traditional Arabic" w:hAnsi="Traditional Arabic" w:cs="Traditional Arabic"/>
          <w:b/>
          <w:bCs/>
          <w:sz w:val="34"/>
          <w:szCs w:val="34"/>
          <w:u w:val="dotDotDash" w:color="FF0000"/>
          <w:rtl/>
        </w:rPr>
        <w:t>متى يكون اتِّباع الهوى مذمومًا</w:t>
      </w:r>
      <w:r w:rsidRPr="007B70DF">
        <w:rPr>
          <w:rFonts w:ascii="Traditional Arabic" w:hAnsi="Traditional Arabic" w:cs="Traditional Arabic"/>
          <w:sz w:val="34"/>
          <w:szCs w:val="34"/>
          <w:rtl/>
        </w:rPr>
        <w:t>؟</w:t>
      </w:r>
    </w:p>
    <w:p w:rsidR="00E236D2" w:rsidRPr="007B70DF" w:rsidRDefault="00E236D2" w:rsidP="00543239">
      <w:pPr>
        <w:spacing w:before="120" w:after="0" w:line="240" w:lineRule="auto"/>
        <w:ind w:firstLine="397"/>
        <w:jc w:val="both"/>
        <w:rPr>
          <w:rFonts w:ascii="Traditional Arabic" w:hAnsi="Traditional Arabic" w:cs="Traditional Arabic"/>
          <w:sz w:val="34"/>
          <w:szCs w:val="34"/>
          <w:rtl/>
        </w:rPr>
      </w:pPr>
      <w:r w:rsidRPr="007B70DF">
        <w:rPr>
          <w:rFonts w:ascii="Traditional Arabic" w:hAnsi="Traditional Arabic" w:cs="Traditional Arabic"/>
          <w:sz w:val="34"/>
          <w:szCs w:val="34"/>
          <w:rtl/>
        </w:rPr>
        <w:t>الإنسان لا يخلو من هذا الهوى، والمطلوب أن يكون الهو</w:t>
      </w:r>
      <w:r w:rsidR="00016912" w:rsidRPr="007B70DF">
        <w:rPr>
          <w:rFonts w:ascii="Traditional Arabic" w:hAnsi="Traditional Arabic" w:cs="Traditional Arabic" w:hint="cs"/>
          <w:sz w:val="34"/>
          <w:szCs w:val="34"/>
          <w:rtl/>
        </w:rPr>
        <w:t>ى</w:t>
      </w:r>
      <w:r w:rsidRPr="007B70DF">
        <w:rPr>
          <w:rFonts w:ascii="Traditional Arabic" w:hAnsi="Traditional Arabic" w:cs="Traditional Arabic"/>
          <w:sz w:val="34"/>
          <w:szCs w:val="34"/>
          <w:rtl/>
        </w:rPr>
        <w:t xml:space="preserve"> وفق ما جاء به محمد -صَلَّى اللهُ عَلَيْهِ وَسَلَّمَ.</w:t>
      </w:r>
    </w:p>
    <w:p w:rsidR="00E236D2" w:rsidRPr="007B70DF" w:rsidRDefault="00E236D2" w:rsidP="00543239">
      <w:pPr>
        <w:spacing w:before="120" w:after="0" w:line="240" w:lineRule="auto"/>
        <w:ind w:firstLine="397"/>
        <w:jc w:val="both"/>
        <w:rPr>
          <w:rFonts w:ascii="Traditional Arabic" w:hAnsi="Traditional Arabic" w:cs="Traditional Arabic"/>
          <w:sz w:val="34"/>
          <w:szCs w:val="34"/>
          <w:rtl/>
        </w:rPr>
      </w:pPr>
      <w:r w:rsidRPr="007B70DF">
        <w:rPr>
          <w:rFonts w:ascii="Traditional Arabic" w:hAnsi="Traditional Arabic" w:cs="Traditional Arabic"/>
          <w:sz w:val="34"/>
          <w:szCs w:val="34"/>
          <w:rtl/>
        </w:rPr>
        <w:t>ويكون الهوى م</w:t>
      </w:r>
      <w:r w:rsidR="00066826" w:rsidRPr="007B70DF">
        <w:rPr>
          <w:rFonts w:ascii="Traditional Arabic" w:hAnsi="Traditional Arabic" w:cs="Traditional Arabic" w:hint="cs"/>
          <w:sz w:val="34"/>
          <w:szCs w:val="34"/>
          <w:rtl/>
        </w:rPr>
        <w:t>َ</w:t>
      </w:r>
      <w:r w:rsidRPr="007B70DF">
        <w:rPr>
          <w:rFonts w:ascii="Traditional Arabic" w:hAnsi="Traditional Arabic" w:cs="Traditional Arabic"/>
          <w:sz w:val="34"/>
          <w:szCs w:val="34"/>
          <w:rtl/>
        </w:rPr>
        <w:t>ذمومًا حينما يكون المكلف م</w:t>
      </w:r>
      <w:r w:rsidR="00CC3569" w:rsidRPr="007B70DF">
        <w:rPr>
          <w:rFonts w:ascii="Traditional Arabic" w:hAnsi="Traditional Arabic" w:cs="Traditional Arabic" w:hint="cs"/>
          <w:sz w:val="34"/>
          <w:szCs w:val="34"/>
          <w:rtl/>
        </w:rPr>
        <w:t>ُ</w:t>
      </w:r>
      <w:r w:rsidRPr="007B70DF">
        <w:rPr>
          <w:rFonts w:ascii="Traditional Arabic" w:hAnsi="Traditional Arabic" w:cs="Traditional Arabic"/>
          <w:sz w:val="34"/>
          <w:szCs w:val="34"/>
          <w:rtl/>
        </w:rPr>
        <w:t>تَّبعًا له م</w:t>
      </w:r>
      <w:r w:rsidR="00CC3569" w:rsidRPr="007B70DF">
        <w:rPr>
          <w:rFonts w:ascii="Traditional Arabic" w:hAnsi="Traditional Arabic" w:cs="Traditional Arabic" w:hint="cs"/>
          <w:sz w:val="34"/>
          <w:szCs w:val="34"/>
          <w:rtl/>
        </w:rPr>
        <w:t>ُ</w:t>
      </w:r>
      <w:r w:rsidRPr="007B70DF">
        <w:rPr>
          <w:rFonts w:ascii="Traditional Arabic" w:hAnsi="Traditional Arabic" w:cs="Traditional Arabic"/>
          <w:sz w:val="34"/>
          <w:szCs w:val="34"/>
          <w:rtl/>
        </w:rPr>
        <w:t>نقادًا له، وهذا هو الضَّابط.</w:t>
      </w:r>
    </w:p>
    <w:p w:rsidR="00E236D2" w:rsidRPr="007B70DF" w:rsidRDefault="00E236D2" w:rsidP="00016912">
      <w:pPr>
        <w:spacing w:before="120" w:after="0" w:line="240" w:lineRule="auto"/>
        <w:ind w:firstLine="397"/>
        <w:jc w:val="both"/>
        <w:rPr>
          <w:rFonts w:ascii="Traditional Arabic" w:hAnsi="Traditional Arabic" w:cs="Traditional Arabic"/>
          <w:sz w:val="34"/>
          <w:szCs w:val="34"/>
          <w:rtl/>
        </w:rPr>
      </w:pPr>
      <w:r w:rsidRPr="007B70DF">
        <w:rPr>
          <w:rFonts w:ascii="Traditional Arabic" w:hAnsi="Traditional Arabic" w:cs="Traditional Arabic"/>
          <w:sz w:val="34"/>
          <w:szCs w:val="34"/>
          <w:rtl/>
        </w:rPr>
        <w:t>فالمطلوب من الإنسان أن يكون م</w:t>
      </w:r>
      <w:r w:rsidR="00016912" w:rsidRPr="007B70DF">
        <w:rPr>
          <w:rFonts w:ascii="Traditional Arabic" w:hAnsi="Traditional Arabic" w:cs="Traditional Arabic" w:hint="cs"/>
          <w:sz w:val="34"/>
          <w:szCs w:val="34"/>
          <w:rtl/>
        </w:rPr>
        <w:t>ُ</w:t>
      </w:r>
      <w:r w:rsidRPr="007B70DF">
        <w:rPr>
          <w:rFonts w:ascii="Traditional Arabic" w:hAnsi="Traditional Arabic" w:cs="Traditional Arabic"/>
          <w:sz w:val="34"/>
          <w:szCs w:val="34"/>
          <w:rtl/>
        </w:rPr>
        <w:t>راده ملازمًا لما جاء به النبي -صَلَّى اللهُ عَلَيْهِ وَسَلَّمَ، ولعل كلام ابن تيمية يُفسر هذا، فيقول -رَحَمَهُ اللهُ تَعَالَى: "</w:t>
      </w:r>
      <w:r w:rsidR="00016912" w:rsidRPr="007B70DF">
        <w:rPr>
          <w:rFonts w:ascii="Traditional Arabic" w:hAnsi="Traditional Arabic" w:cs="Traditional Arabic"/>
          <w:sz w:val="34"/>
          <w:szCs w:val="34"/>
          <w:rtl/>
        </w:rPr>
        <w:t>فَإِنَّ أَصْلَ الْهَوَى مَحَبَّةُ النَّفْسِ وَيَتْبَعُ ذَلِكَ بُغْضُهَا وَنَفْسُ الْهَوَى -وَهُوَ الْحَبُّ وَالْبُغْضُ الَّذِي فِي النَّفْسِ- لَا يُلَامُ عَلَيْهِ؛ فَإِنَّ ذَلِكَ قَدْ لَا يُمْلَكُ وَإِنَّمَا يُلَامُ عَلَى اتِّبَاعِهِ</w:t>
      </w:r>
      <w:r w:rsidR="00016912" w:rsidRPr="007B70DF">
        <w:rPr>
          <w:rFonts w:ascii="Traditional Arabic" w:hAnsi="Traditional Arabic" w:cs="Traditional Arabic" w:hint="cs"/>
          <w:sz w:val="34"/>
          <w:szCs w:val="34"/>
          <w:rtl/>
        </w:rPr>
        <w:t xml:space="preserve"> </w:t>
      </w:r>
      <w:r w:rsidR="00016912" w:rsidRPr="007B70DF">
        <w:rPr>
          <w:rFonts w:ascii="Traditional Arabic" w:hAnsi="Traditional Arabic" w:cs="Traditional Arabic"/>
          <w:color w:val="000000"/>
          <w:sz w:val="34"/>
          <w:szCs w:val="34"/>
          <w:shd w:val="clear" w:color="auto" w:fill="FFFFFF"/>
          <w:rtl/>
        </w:rPr>
        <w:t xml:space="preserve">كَمَا قَالَ تَعَالَى: </w:t>
      </w:r>
      <w:r w:rsidR="00016912" w:rsidRPr="007B70DF">
        <w:rPr>
          <w:rFonts w:ascii="Traditional Arabic" w:hAnsi="Traditional Arabic" w:cs="Traditional Arabic"/>
          <w:color w:val="FF0000"/>
          <w:sz w:val="34"/>
          <w:szCs w:val="34"/>
          <w:rtl/>
        </w:rPr>
        <w:t>﴿</w:t>
      </w:r>
      <w:r w:rsidR="00016912" w:rsidRPr="007B70DF">
        <w:rPr>
          <w:rFonts w:ascii="Traditional Arabic" w:hAnsi="Traditional Arabic" w:cs="Traditional Arabic"/>
          <w:color w:val="FF0000"/>
          <w:sz w:val="34"/>
          <w:szCs w:val="34"/>
          <w:shd w:val="clear" w:color="auto" w:fill="FFFFFF"/>
          <w:rtl/>
        </w:rPr>
        <w:t>يَا دَاوُدُ إنَّا جَعَلْنَاكَ خَلِيفَةً فِي الْأَرْضِ فَاحْكُمْ بَيْنَ النَّاسِ بِالْحَقِّ وَلَا تَتَّبِعِ الْهَوَى فَيُضِلَّكَ عَنْ سَبِيلِ اللَّ</w:t>
      </w:r>
      <w:r w:rsidR="00016912" w:rsidRPr="007B70DF">
        <w:rPr>
          <w:rFonts w:ascii="Traditional Arabic" w:hAnsi="Traditional Arabic" w:cs="Traditional Arabic" w:hint="cs"/>
          <w:color w:val="FF0000"/>
          <w:sz w:val="34"/>
          <w:szCs w:val="34"/>
          <w:shd w:val="clear" w:color="auto" w:fill="FFFFFF"/>
          <w:rtl/>
        </w:rPr>
        <w:t>ه</w:t>
      </w:r>
      <w:r w:rsidR="00016912" w:rsidRPr="007B70DF">
        <w:rPr>
          <w:rFonts w:ascii="Traditional Arabic" w:hAnsi="Traditional Arabic" w:cs="Traditional Arabic"/>
          <w:color w:val="FF0000"/>
          <w:sz w:val="34"/>
          <w:szCs w:val="34"/>
          <w:rtl/>
        </w:rPr>
        <w:t>﴾</w:t>
      </w:r>
      <w:r w:rsidR="00016912" w:rsidRPr="007B70DF">
        <w:rPr>
          <w:rFonts w:ascii="Traditional Arabic" w:hAnsi="Traditional Arabic" w:cs="Traditional Arabic" w:hint="cs"/>
          <w:color w:val="FF0000"/>
          <w:sz w:val="34"/>
          <w:szCs w:val="34"/>
          <w:rtl/>
        </w:rPr>
        <w:t xml:space="preserve"> </w:t>
      </w:r>
      <w:r w:rsidRPr="007B70DF">
        <w:rPr>
          <w:rFonts w:ascii="Traditional Arabic" w:hAnsi="Traditional Arabic" w:cs="Traditional Arabic"/>
          <w:sz w:val="24"/>
          <w:szCs w:val="24"/>
          <w:rtl/>
        </w:rPr>
        <w:t>[ص</w:t>
      </w:r>
      <w:r w:rsidR="000D0C8A" w:rsidRPr="007B70DF">
        <w:rPr>
          <w:rFonts w:ascii="Traditional Arabic" w:hAnsi="Traditional Arabic" w:cs="Traditional Arabic"/>
          <w:sz w:val="24"/>
          <w:szCs w:val="24"/>
          <w:rtl/>
        </w:rPr>
        <w:t>:</w:t>
      </w:r>
      <w:r w:rsidRPr="007B70DF">
        <w:rPr>
          <w:rFonts w:ascii="Traditional Arabic" w:hAnsi="Traditional Arabic" w:cs="Traditional Arabic"/>
          <w:sz w:val="24"/>
          <w:szCs w:val="24"/>
          <w:rtl/>
        </w:rPr>
        <w:t>26]</w:t>
      </w:r>
      <w:r w:rsidR="00016912" w:rsidRPr="007B70DF">
        <w:rPr>
          <w:rFonts w:ascii="Traditional Arabic" w:hAnsi="Traditional Arabic" w:cs="Traditional Arabic" w:hint="cs"/>
          <w:sz w:val="34"/>
          <w:szCs w:val="34"/>
          <w:rtl/>
        </w:rPr>
        <w:t>"</w:t>
      </w:r>
      <w:r w:rsidR="00016912" w:rsidRPr="007B70DF">
        <w:rPr>
          <w:rStyle w:val="FootnoteReference"/>
          <w:rFonts w:ascii="Traditional Arabic" w:hAnsi="Traditional Arabic" w:cs="Traditional Arabic"/>
          <w:sz w:val="34"/>
          <w:szCs w:val="34"/>
          <w:rtl/>
        </w:rPr>
        <w:footnoteReference w:id="12"/>
      </w:r>
      <w:r w:rsidR="00016912" w:rsidRPr="007B70DF">
        <w:rPr>
          <w:rFonts w:ascii="Traditional Arabic" w:hAnsi="Traditional Arabic" w:cs="Traditional Arabic" w:hint="cs"/>
          <w:sz w:val="34"/>
          <w:szCs w:val="34"/>
          <w:rtl/>
        </w:rPr>
        <w:t>.</w:t>
      </w:r>
    </w:p>
    <w:p w:rsidR="00E236D2" w:rsidRPr="007B70DF" w:rsidRDefault="00E236D2" w:rsidP="00543239">
      <w:pPr>
        <w:spacing w:before="120" w:after="0" w:line="240" w:lineRule="auto"/>
        <w:ind w:firstLine="397"/>
        <w:jc w:val="both"/>
        <w:rPr>
          <w:rFonts w:ascii="Traditional Arabic" w:hAnsi="Traditional Arabic" w:cs="Traditional Arabic"/>
          <w:sz w:val="34"/>
          <w:szCs w:val="34"/>
          <w:rtl/>
        </w:rPr>
      </w:pPr>
      <w:r w:rsidRPr="007B70DF">
        <w:rPr>
          <w:rFonts w:ascii="Traditional Arabic" w:hAnsi="Traditional Arabic" w:cs="Traditional Arabic"/>
          <w:sz w:val="34"/>
          <w:szCs w:val="34"/>
          <w:rtl/>
        </w:rPr>
        <w:t>فالمطلوب هو أن يكون هوى الإنسان تبعًا لما جاء به النبي -صَلَّى اللهُ عَلَيْهِ وَسَلَّمَ- وموافقة ما جاء عن النبي -صَلَّى اللهُ عَلَيْهِ وَسَلَّمَ- سواء كان مرادٌ لذات النفس وهواها، أو خلاف ذلك.</w:t>
      </w:r>
    </w:p>
    <w:p w:rsidR="00CC3569" w:rsidRPr="007B70DF" w:rsidRDefault="00E236D2" w:rsidP="00543239">
      <w:pPr>
        <w:spacing w:before="120" w:after="0" w:line="240" w:lineRule="auto"/>
        <w:ind w:firstLine="397"/>
        <w:jc w:val="both"/>
        <w:rPr>
          <w:rFonts w:ascii="Traditional Arabic" w:hAnsi="Traditional Arabic" w:cs="Traditional Arabic"/>
          <w:sz w:val="34"/>
          <w:szCs w:val="34"/>
          <w:rtl/>
        </w:rPr>
      </w:pPr>
      <w:r w:rsidRPr="007B70DF">
        <w:rPr>
          <w:rFonts w:ascii="Traditional Arabic" w:hAnsi="Traditional Arabic" w:cs="Traditional Arabic"/>
          <w:sz w:val="34"/>
          <w:szCs w:val="34"/>
          <w:rtl/>
        </w:rPr>
        <w:lastRenderedPageBreak/>
        <w:t>الشيخ المعلمي</w:t>
      </w:r>
      <w:r w:rsidR="00471234" w:rsidRPr="007B70DF">
        <w:rPr>
          <w:rFonts w:ascii="Traditional Arabic" w:hAnsi="Traditional Arabic" w:cs="Traditional Arabic"/>
          <w:sz w:val="34"/>
          <w:szCs w:val="34"/>
          <w:rtl/>
        </w:rPr>
        <w:t xml:space="preserve"> </w:t>
      </w:r>
      <w:r w:rsidRPr="007B70DF">
        <w:rPr>
          <w:rFonts w:ascii="Traditional Arabic" w:hAnsi="Traditional Arabic" w:cs="Traditional Arabic"/>
          <w:sz w:val="34"/>
          <w:szCs w:val="34"/>
          <w:rtl/>
        </w:rPr>
        <w:t>-رَحَمَهُ اللهُ تَعَالَى- له لطيفة في هذا الموضوع، فيقول: "فلم يُكلَّف العالِم والإنسان بأن لا يكون له هوى، فإنَّ هذا خارج الوسع، وإنما الواجب على العالم وطالب العلم والإنسان أن ي</w:t>
      </w:r>
      <w:r w:rsidR="00544D13" w:rsidRPr="007B70DF">
        <w:rPr>
          <w:rFonts w:ascii="Traditional Arabic" w:hAnsi="Traditional Arabic" w:cs="Traditional Arabic" w:hint="cs"/>
          <w:sz w:val="34"/>
          <w:szCs w:val="34"/>
          <w:rtl/>
        </w:rPr>
        <w:t>ُ</w:t>
      </w:r>
      <w:r w:rsidRPr="007B70DF">
        <w:rPr>
          <w:rFonts w:ascii="Traditional Arabic" w:hAnsi="Traditional Arabic" w:cs="Traditional Arabic"/>
          <w:sz w:val="34"/>
          <w:szCs w:val="34"/>
          <w:rtl/>
        </w:rPr>
        <w:t>فتِّشَ في نفسه عن هواها، ثم يتحرَّز منه"</w:t>
      </w:r>
      <w:r w:rsidR="00CC3569" w:rsidRPr="007B70DF">
        <w:rPr>
          <w:rFonts w:ascii="Traditional Arabic" w:hAnsi="Traditional Arabic" w:cs="Traditional Arabic" w:hint="cs"/>
          <w:sz w:val="34"/>
          <w:szCs w:val="34"/>
          <w:rtl/>
        </w:rPr>
        <w:t>.</w:t>
      </w:r>
    </w:p>
    <w:p w:rsidR="00E236D2" w:rsidRPr="007B70DF" w:rsidRDefault="00CC3569" w:rsidP="00543239">
      <w:pPr>
        <w:spacing w:before="120" w:after="0" w:line="240" w:lineRule="auto"/>
        <w:ind w:firstLine="397"/>
        <w:jc w:val="both"/>
        <w:rPr>
          <w:rFonts w:ascii="Traditional Arabic" w:hAnsi="Traditional Arabic" w:cs="Traditional Arabic"/>
          <w:sz w:val="34"/>
          <w:szCs w:val="34"/>
          <w:rtl/>
        </w:rPr>
      </w:pPr>
      <w:r w:rsidRPr="007B70DF">
        <w:rPr>
          <w:rFonts w:ascii="Traditional Arabic" w:hAnsi="Traditional Arabic" w:cs="Traditional Arabic" w:hint="cs"/>
          <w:sz w:val="34"/>
          <w:szCs w:val="34"/>
          <w:rtl/>
        </w:rPr>
        <w:t xml:space="preserve">لماذا؟ </w:t>
      </w:r>
      <w:r w:rsidR="00E236D2" w:rsidRPr="007B70DF">
        <w:rPr>
          <w:rFonts w:ascii="Traditional Arabic" w:hAnsi="Traditional Arabic" w:cs="Traditional Arabic"/>
          <w:sz w:val="34"/>
          <w:szCs w:val="34"/>
          <w:rtl/>
        </w:rPr>
        <w:t>لأنَّ الهوى يميل بك إلى اتِّبَاع خلاف الحق، والهوى المذموم هو الميل عن الحق، وهذا الأعم الأغلب.</w:t>
      </w:r>
    </w:p>
    <w:p w:rsidR="00E236D2" w:rsidRPr="007B70DF" w:rsidRDefault="00E236D2" w:rsidP="00543239">
      <w:pPr>
        <w:spacing w:before="120" w:after="0" w:line="240" w:lineRule="auto"/>
        <w:ind w:firstLine="397"/>
        <w:jc w:val="both"/>
        <w:rPr>
          <w:rFonts w:ascii="Traditional Arabic" w:hAnsi="Traditional Arabic" w:cs="Traditional Arabic"/>
          <w:sz w:val="34"/>
          <w:szCs w:val="34"/>
          <w:rtl/>
        </w:rPr>
      </w:pPr>
      <w:r w:rsidRPr="007B70DF">
        <w:rPr>
          <w:rFonts w:ascii="Traditional Arabic" w:hAnsi="Traditional Arabic" w:cs="Traditional Arabic"/>
          <w:sz w:val="34"/>
          <w:szCs w:val="34"/>
          <w:rtl/>
        </w:rPr>
        <w:t>ومغالبة الهوى من الجهاد الذي يُثاب عليه المؤمن، قال الله تعالى:</w:t>
      </w:r>
      <w:r w:rsidR="00B24A7E" w:rsidRPr="007B70DF">
        <w:rPr>
          <w:rFonts w:ascii="Traditional Arabic" w:hAnsi="Traditional Arabic" w:cs="Traditional Arabic" w:hint="cs"/>
          <w:sz w:val="34"/>
          <w:szCs w:val="34"/>
          <w:rtl/>
        </w:rPr>
        <w:t xml:space="preserve"> </w:t>
      </w:r>
      <w:r w:rsidR="00B24A7E" w:rsidRPr="007B70DF">
        <w:rPr>
          <w:rFonts w:ascii="Traditional Arabic" w:hAnsi="Traditional Arabic" w:cs="Traditional Arabic"/>
          <w:color w:val="FF0000"/>
          <w:sz w:val="34"/>
          <w:szCs w:val="34"/>
          <w:rtl/>
        </w:rPr>
        <w:t>﴿وَالَّذِينَ جَاهَدُوا فِينَا لَنَهْدِيَنَّهُمْ سُبُلَنَا ۚ وَإِنَّ اللَّهَ لَمَعَ الْمُحْسِنِينَ﴾</w:t>
      </w:r>
      <w:r w:rsidRPr="007B70DF">
        <w:rPr>
          <w:rFonts w:ascii="Traditional Arabic" w:hAnsi="Traditional Arabic" w:cs="Traditional Arabic"/>
          <w:sz w:val="24"/>
          <w:szCs w:val="24"/>
          <w:rtl/>
        </w:rPr>
        <w:t xml:space="preserve"> [العنكبوت</w:t>
      </w:r>
      <w:r w:rsidR="000D0C8A" w:rsidRPr="007B70DF">
        <w:rPr>
          <w:rFonts w:ascii="Traditional Arabic" w:hAnsi="Traditional Arabic" w:cs="Traditional Arabic"/>
          <w:sz w:val="24"/>
          <w:szCs w:val="24"/>
          <w:rtl/>
        </w:rPr>
        <w:t xml:space="preserve">: </w:t>
      </w:r>
      <w:r w:rsidRPr="007B70DF">
        <w:rPr>
          <w:rFonts w:ascii="Traditional Arabic" w:hAnsi="Traditional Arabic" w:cs="Traditional Arabic"/>
          <w:sz w:val="24"/>
          <w:szCs w:val="24"/>
          <w:rtl/>
        </w:rPr>
        <w:t>69]</w:t>
      </w:r>
      <w:r w:rsidRPr="007B70DF">
        <w:rPr>
          <w:rFonts w:ascii="Traditional Arabic" w:hAnsi="Traditional Arabic" w:cs="Traditional Arabic"/>
          <w:sz w:val="34"/>
          <w:szCs w:val="34"/>
          <w:rtl/>
        </w:rPr>
        <w:t>.</w:t>
      </w:r>
    </w:p>
    <w:p w:rsidR="00E236D2" w:rsidRPr="007B70DF" w:rsidRDefault="00E236D2" w:rsidP="00543239">
      <w:pPr>
        <w:spacing w:before="120" w:after="0" w:line="240" w:lineRule="auto"/>
        <w:ind w:firstLine="397"/>
        <w:jc w:val="both"/>
        <w:rPr>
          <w:rFonts w:ascii="Traditional Arabic" w:hAnsi="Traditional Arabic" w:cs="Traditional Arabic"/>
          <w:sz w:val="34"/>
          <w:szCs w:val="34"/>
          <w:rtl/>
        </w:rPr>
      </w:pPr>
      <w:r w:rsidRPr="007B70DF">
        <w:rPr>
          <w:rFonts w:ascii="Traditional Arabic" w:hAnsi="Traditional Arabic" w:cs="Traditional Arabic"/>
          <w:sz w:val="34"/>
          <w:szCs w:val="34"/>
          <w:rtl/>
        </w:rPr>
        <w:t>فإذن؛ المطلوب من العبد أن يُغالب هواه ويُفتّش عنه</w:t>
      </w:r>
      <w:r w:rsidR="00B24A7E" w:rsidRPr="007B70DF">
        <w:rPr>
          <w:rFonts w:ascii="Traditional Arabic" w:hAnsi="Traditional Arabic" w:cs="Traditional Arabic" w:hint="cs"/>
          <w:sz w:val="34"/>
          <w:szCs w:val="34"/>
          <w:rtl/>
        </w:rPr>
        <w:t>؛</w:t>
      </w:r>
      <w:r w:rsidRPr="007B70DF">
        <w:rPr>
          <w:rFonts w:ascii="Traditional Arabic" w:hAnsi="Traditional Arabic" w:cs="Traditional Arabic"/>
          <w:sz w:val="34"/>
          <w:szCs w:val="34"/>
          <w:rtl/>
        </w:rPr>
        <w:t xml:space="preserve"> لأنَّ الهوى قد يأمرك بقطيعة الأرحام، وقد يأمرك بالحَيْف والظَّلم على مَن أساء إليك، وإذا أطعته فقد أطعتَ هواك، والله</w:t>
      </w:r>
      <w:r w:rsidR="00471234" w:rsidRPr="007B70DF">
        <w:rPr>
          <w:rFonts w:ascii="Traditional Arabic" w:hAnsi="Traditional Arabic" w:cs="Traditional Arabic"/>
          <w:sz w:val="34"/>
          <w:szCs w:val="34"/>
          <w:rtl/>
        </w:rPr>
        <w:t xml:space="preserve"> </w:t>
      </w:r>
      <w:r w:rsidRPr="007B70DF">
        <w:rPr>
          <w:rFonts w:ascii="Traditional Arabic" w:hAnsi="Traditional Arabic" w:cs="Traditional Arabic"/>
          <w:sz w:val="34"/>
          <w:szCs w:val="34"/>
          <w:rtl/>
        </w:rPr>
        <w:t>-عزَّ وَجلَّ- نهى وحرَّم</w:t>
      </w:r>
      <w:r w:rsidR="00471234" w:rsidRPr="007B70DF">
        <w:rPr>
          <w:rFonts w:ascii="Traditional Arabic" w:hAnsi="Traditional Arabic" w:cs="Traditional Arabic"/>
          <w:sz w:val="34"/>
          <w:szCs w:val="34"/>
          <w:rtl/>
        </w:rPr>
        <w:t xml:space="preserve"> </w:t>
      </w:r>
      <w:r w:rsidRPr="007B70DF">
        <w:rPr>
          <w:rFonts w:ascii="Traditional Arabic" w:hAnsi="Traditional Arabic" w:cs="Traditional Arabic"/>
          <w:sz w:val="34"/>
          <w:szCs w:val="34"/>
          <w:rtl/>
        </w:rPr>
        <w:t>الظُّلم.</w:t>
      </w:r>
    </w:p>
    <w:p w:rsidR="00E236D2" w:rsidRPr="007B70DF" w:rsidRDefault="00E236D2" w:rsidP="00543239">
      <w:pPr>
        <w:spacing w:before="120" w:after="0" w:line="240" w:lineRule="auto"/>
        <w:ind w:firstLine="397"/>
        <w:jc w:val="both"/>
        <w:rPr>
          <w:rFonts w:ascii="Traditional Arabic" w:hAnsi="Traditional Arabic" w:cs="Traditional Arabic"/>
          <w:sz w:val="34"/>
          <w:szCs w:val="34"/>
          <w:rtl/>
        </w:rPr>
      </w:pPr>
      <w:r w:rsidRPr="007B70DF">
        <w:rPr>
          <w:rFonts w:ascii="Traditional Arabic" w:hAnsi="Traditional Arabic" w:cs="Traditional Arabic"/>
          <w:sz w:val="34"/>
          <w:szCs w:val="34"/>
          <w:rtl/>
        </w:rPr>
        <w:t>فالإنسان يُفتِّش عن هذا الهوى ويتحرَّز منه، ويجعل ما تهواه نفسه تبعًا لما جاء به محمد -صَلَّى اللهُ عَلَيْهِ وَسَلَّمَ.</w:t>
      </w:r>
    </w:p>
    <w:p w:rsidR="00E236D2" w:rsidRPr="007B70DF" w:rsidRDefault="00E236D2" w:rsidP="00543239">
      <w:pPr>
        <w:spacing w:before="120" w:after="0" w:line="240" w:lineRule="auto"/>
        <w:ind w:firstLine="397"/>
        <w:jc w:val="both"/>
        <w:rPr>
          <w:rFonts w:ascii="Traditional Arabic" w:hAnsi="Traditional Arabic" w:cs="Traditional Arabic"/>
          <w:sz w:val="34"/>
          <w:szCs w:val="34"/>
          <w:rtl/>
        </w:rPr>
      </w:pPr>
      <w:r w:rsidRPr="007B70DF">
        <w:rPr>
          <w:rFonts w:ascii="Traditional Arabic" w:hAnsi="Traditional Arabic" w:cs="Traditional Arabic"/>
          <w:sz w:val="34"/>
          <w:szCs w:val="34"/>
          <w:rtl/>
        </w:rPr>
        <w:t>فليس الميزان أن تهوى نفسك هذا الشيء؛ وإنما الميزن هو م</w:t>
      </w:r>
      <w:r w:rsidR="009E3A5F" w:rsidRPr="007B70DF">
        <w:rPr>
          <w:rFonts w:ascii="Traditional Arabic" w:hAnsi="Traditional Arabic" w:cs="Traditional Arabic" w:hint="cs"/>
          <w:sz w:val="34"/>
          <w:szCs w:val="34"/>
          <w:rtl/>
        </w:rPr>
        <w:t>ُ</w:t>
      </w:r>
      <w:r w:rsidRPr="007B70DF">
        <w:rPr>
          <w:rFonts w:ascii="Traditional Arabic" w:hAnsi="Traditional Arabic" w:cs="Traditional Arabic"/>
          <w:sz w:val="34"/>
          <w:szCs w:val="34"/>
          <w:rtl/>
        </w:rPr>
        <w:t>وافقة ما جاء به عن محمد -صَلَّى اللهُ عَلَيْهِ وَسَلَّمَ، فالنصوص قاضية على هواك، والنصوص والتكاليف في أعم</w:t>
      </w:r>
      <w:r w:rsidR="0092384E" w:rsidRPr="007B70DF">
        <w:rPr>
          <w:rFonts w:ascii="Traditional Arabic" w:hAnsi="Traditional Arabic" w:cs="Traditional Arabic" w:hint="cs"/>
          <w:sz w:val="34"/>
          <w:szCs w:val="34"/>
          <w:rtl/>
        </w:rPr>
        <w:t>ِّ</w:t>
      </w:r>
      <w:r w:rsidRPr="007B70DF">
        <w:rPr>
          <w:rFonts w:ascii="Traditional Arabic" w:hAnsi="Traditional Arabic" w:cs="Traditional Arabic"/>
          <w:sz w:val="34"/>
          <w:szCs w:val="34"/>
          <w:rtl/>
        </w:rPr>
        <w:t>ها الأغلب جاءت بمخالفة الهوى.</w:t>
      </w:r>
    </w:p>
    <w:p w:rsidR="00E236D2" w:rsidRPr="007B70DF" w:rsidRDefault="00E236D2" w:rsidP="00E00C2C">
      <w:pPr>
        <w:spacing w:before="120" w:after="0" w:line="240" w:lineRule="auto"/>
        <w:ind w:firstLine="397"/>
        <w:jc w:val="both"/>
        <w:rPr>
          <w:rFonts w:ascii="Traditional Arabic" w:hAnsi="Traditional Arabic" w:cs="Traditional Arabic"/>
          <w:color w:val="006600"/>
          <w:sz w:val="34"/>
          <w:szCs w:val="34"/>
          <w:rtl/>
        </w:rPr>
      </w:pPr>
      <w:r w:rsidRPr="007B70DF">
        <w:rPr>
          <w:rFonts w:ascii="Traditional Arabic" w:hAnsi="Traditional Arabic" w:cs="Traditional Arabic"/>
          <w:sz w:val="34"/>
          <w:szCs w:val="34"/>
          <w:rtl/>
        </w:rPr>
        <w:t xml:space="preserve">{قال -رَحَمَهُ اللهُ تَعَالَى: </w:t>
      </w:r>
      <w:r w:rsidRPr="007B70DF">
        <w:rPr>
          <w:rFonts w:ascii="Traditional Arabic" w:hAnsi="Traditional Arabic" w:cs="Traditional Arabic"/>
          <w:color w:val="0000CC"/>
          <w:sz w:val="34"/>
          <w:szCs w:val="34"/>
          <w:rtl/>
        </w:rPr>
        <w:t>(وعنه أيضا</w:t>
      </w:r>
      <w:r w:rsidR="00E00C2C" w:rsidRPr="007B70DF">
        <w:rPr>
          <w:rFonts w:ascii="Traditional Arabic" w:hAnsi="Traditional Arabic" w:cs="Traditional Arabic" w:hint="cs"/>
          <w:color w:val="0000CC"/>
          <w:sz w:val="34"/>
          <w:szCs w:val="34"/>
          <w:rtl/>
        </w:rPr>
        <w:t xml:space="preserve"> </w:t>
      </w:r>
      <w:r w:rsidR="00E00C2C" w:rsidRPr="007B70DF">
        <w:rPr>
          <w:rFonts w:ascii="Traditional Arabic" w:hAnsi="Traditional Arabic" w:cs="Traditional Arabic"/>
          <w:color w:val="0000CC"/>
          <w:sz w:val="34"/>
          <w:szCs w:val="34"/>
          <w:rtl/>
        </w:rPr>
        <w:t>قَالَ: قَالَ رَسُولُ اللَّهِ صَلَّى اللَّهُ عَلَيْهِ وَسَلَّمَ</w:t>
      </w:r>
      <w:r w:rsidRPr="007B70DF">
        <w:rPr>
          <w:rFonts w:ascii="Traditional Arabic" w:hAnsi="Traditional Arabic" w:cs="Traditional Arabic"/>
          <w:color w:val="0000CC"/>
          <w:sz w:val="34"/>
          <w:szCs w:val="34"/>
          <w:rtl/>
        </w:rPr>
        <w:t xml:space="preserve">: </w:t>
      </w:r>
      <w:r w:rsidRPr="007B70DF">
        <w:rPr>
          <w:rFonts w:ascii="Traditional Arabic" w:hAnsi="Traditional Arabic" w:cs="Traditional Arabic"/>
          <w:color w:val="006600"/>
          <w:sz w:val="34"/>
          <w:szCs w:val="34"/>
          <w:rtl/>
        </w:rPr>
        <w:t>«</w:t>
      </w:r>
      <w:r w:rsidR="00E00C2C" w:rsidRPr="007B70DF">
        <w:rPr>
          <w:rFonts w:ascii="Traditional Arabic" w:hAnsi="Traditional Arabic" w:cs="Traditional Arabic"/>
          <w:color w:val="006600"/>
          <w:sz w:val="34"/>
          <w:szCs w:val="34"/>
          <w:rtl/>
        </w:rPr>
        <w:t>لَيَأْتِيَنَّ عَلَى أُمَّتِي مَا أَتَى عَلَى بَنِي إِسْرَائِيلَ، حَذْوَ النَّعْلِ بِالنَّعْلِ حَتَّى إِنْ كَانَ مِنْهُمْ مَنْ أَتَى أُمَّهُ عَلَانِيَةً لَكَانَ فِي أُمَّتِي مَنْ يَصْنَعُ ذَلِكَ، وَإِنَّ بَنِي إِسْرَائِيلَ تَفَرَّقَتْ عَلَى ثِنْتَيْنِ وَسَبْعِينَ مِلَّةً، وَتَفْتَرِقُ أُمَّتِي عَلَى ثَلَاثٍ وَسَبْعِينَ مِلَّةً كُلُّهُمْ فِي النَّارِ إِلَّا مِلَّةً وَاحِدَةً، قَالُوا: وَمَنْ هِيَ يَا رَسُولَ اللَّهِ؟ قَالَ: مَا أَنَا عَلَيْهِ وَأَصْحَابِي</w:t>
      </w:r>
      <w:r w:rsidRPr="007B70DF">
        <w:rPr>
          <w:rFonts w:ascii="Traditional Arabic" w:hAnsi="Traditional Arabic" w:cs="Traditional Arabic"/>
          <w:color w:val="006600"/>
          <w:sz w:val="34"/>
          <w:szCs w:val="34"/>
          <w:rtl/>
        </w:rPr>
        <w:t>»</w:t>
      </w:r>
      <w:r w:rsidR="00471234" w:rsidRPr="007B70DF">
        <w:rPr>
          <w:rFonts w:ascii="Traditional Arabic" w:hAnsi="Traditional Arabic" w:cs="Traditional Arabic"/>
          <w:color w:val="0000CC"/>
          <w:sz w:val="34"/>
          <w:szCs w:val="34"/>
          <w:rtl/>
        </w:rPr>
        <w:t>.</w:t>
      </w:r>
      <w:r w:rsidRPr="007B70DF">
        <w:rPr>
          <w:rFonts w:ascii="Traditional Arabic" w:hAnsi="Traditional Arabic" w:cs="Traditional Arabic"/>
          <w:color w:val="0000CC"/>
          <w:sz w:val="34"/>
          <w:szCs w:val="34"/>
          <w:rtl/>
        </w:rPr>
        <w:t>رواه الترمذي)</w:t>
      </w:r>
      <w:r w:rsidRPr="007B70DF">
        <w:rPr>
          <w:rFonts w:ascii="Traditional Arabic" w:hAnsi="Traditional Arabic" w:cs="Traditional Arabic"/>
          <w:sz w:val="34"/>
          <w:szCs w:val="34"/>
          <w:rtl/>
        </w:rPr>
        <w:t>}.</w:t>
      </w:r>
    </w:p>
    <w:p w:rsidR="00E236D2" w:rsidRPr="007B70DF" w:rsidRDefault="00E236D2" w:rsidP="00543239">
      <w:pPr>
        <w:spacing w:before="120" w:after="0" w:line="240" w:lineRule="auto"/>
        <w:ind w:firstLine="397"/>
        <w:jc w:val="both"/>
        <w:rPr>
          <w:rFonts w:ascii="Traditional Arabic" w:hAnsi="Traditional Arabic" w:cs="Traditional Arabic"/>
          <w:sz w:val="34"/>
          <w:szCs w:val="34"/>
          <w:rtl/>
        </w:rPr>
      </w:pPr>
      <w:r w:rsidRPr="007B70DF">
        <w:rPr>
          <w:rFonts w:ascii="Traditional Arabic" w:hAnsi="Traditional Arabic" w:cs="Traditional Arabic"/>
          <w:sz w:val="34"/>
          <w:szCs w:val="34"/>
          <w:rtl/>
        </w:rPr>
        <w:t xml:space="preserve">جاء ذكر بني إسرائيل في مواضع، </w:t>
      </w:r>
      <w:r w:rsidRPr="007B70DF">
        <w:rPr>
          <w:rFonts w:ascii="Traditional Arabic" w:hAnsi="Traditional Arabic" w:cs="Traditional Arabic"/>
          <w:sz w:val="34"/>
          <w:szCs w:val="34"/>
          <w:u w:val="dotDotDash" w:color="FF0000"/>
          <w:rtl/>
        </w:rPr>
        <w:t>فهم ذريَّة نبي الله يعقوب</w:t>
      </w:r>
      <w:r w:rsidRPr="007B70DF">
        <w:rPr>
          <w:rFonts w:ascii="Traditional Arabic" w:hAnsi="Traditional Arabic" w:cs="Traditional Arabic"/>
          <w:sz w:val="34"/>
          <w:szCs w:val="34"/>
          <w:rtl/>
        </w:rPr>
        <w:t xml:space="preserve"> -عليه الصلاة والسلام.</w:t>
      </w:r>
    </w:p>
    <w:p w:rsidR="00E236D2" w:rsidRPr="007B70DF" w:rsidRDefault="00E236D2" w:rsidP="00543239">
      <w:pPr>
        <w:spacing w:before="120" w:after="0" w:line="240" w:lineRule="auto"/>
        <w:ind w:firstLine="397"/>
        <w:jc w:val="both"/>
        <w:rPr>
          <w:rFonts w:ascii="Traditional Arabic" w:hAnsi="Traditional Arabic" w:cs="Traditional Arabic"/>
          <w:sz w:val="34"/>
          <w:szCs w:val="34"/>
          <w:rtl/>
        </w:rPr>
      </w:pPr>
      <w:r w:rsidRPr="007B70DF">
        <w:rPr>
          <w:rFonts w:ascii="Traditional Arabic" w:hAnsi="Traditional Arabic" w:cs="Traditional Arabic"/>
          <w:sz w:val="34"/>
          <w:szCs w:val="34"/>
          <w:rtl/>
        </w:rPr>
        <w:t xml:space="preserve">وجاء الخبر </w:t>
      </w:r>
      <w:r w:rsidR="00544D13" w:rsidRPr="007B70DF">
        <w:rPr>
          <w:rFonts w:ascii="Traditional Arabic" w:hAnsi="Traditional Arabic" w:cs="Traditional Arabic"/>
          <w:sz w:val="34"/>
          <w:szCs w:val="34"/>
          <w:rtl/>
        </w:rPr>
        <w:t xml:space="preserve">عن النبي -صَلَّى اللهُ عَلَيْهِ وَسَلَّمَ- </w:t>
      </w:r>
      <w:r w:rsidRPr="007B70DF">
        <w:rPr>
          <w:rFonts w:ascii="Traditional Arabic" w:hAnsi="Traditional Arabic" w:cs="Traditional Arabic"/>
          <w:sz w:val="34"/>
          <w:szCs w:val="34"/>
          <w:rtl/>
        </w:rPr>
        <w:t>بوقوع تقليد الأمم السابقة في أكثر من حديث، وهو من باب الإخبار به على وجه التحذير، لا من باب التَّشريع أو الحث.</w:t>
      </w:r>
    </w:p>
    <w:p w:rsidR="00E236D2" w:rsidRPr="007B70DF" w:rsidRDefault="00E236D2" w:rsidP="001B5EE6">
      <w:pPr>
        <w:spacing w:before="120" w:after="0" w:line="240" w:lineRule="auto"/>
        <w:ind w:firstLine="397"/>
        <w:jc w:val="both"/>
        <w:rPr>
          <w:rFonts w:ascii="Traditional Arabic" w:hAnsi="Traditional Arabic" w:cs="Traditional Arabic"/>
          <w:sz w:val="34"/>
          <w:szCs w:val="34"/>
          <w:rtl/>
        </w:rPr>
      </w:pPr>
      <w:r w:rsidRPr="007B70DF">
        <w:rPr>
          <w:rFonts w:ascii="Traditional Arabic" w:hAnsi="Traditional Arabic" w:cs="Traditional Arabic"/>
          <w:sz w:val="34"/>
          <w:szCs w:val="34"/>
          <w:rtl/>
        </w:rPr>
        <w:t xml:space="preserve">وجاء في رواية أخرى للحديث: </w:t>
      </w:r>
      <w:r w:rsidR="00471234" w:rsidRPr="007B70DF">
        <w:rPr>
          <w:rFonts w:ascii="Traditional Arabic" w:hAnsi="Traditional Arabic" w:cs="Traditional Arabic"/>
          <w:color w:val="006600"/>
          <w:sz w:val="34"/>
          <w:szCs w:val="34"/>
          <w:rtl/>
        </w:rPr>
        <w:t>«</w:t>
      </w:r>
      <w:r w:rsidR="001B5EE6" w:rsidRPr="007B70DF">
        <w:rPr>
          <w:rFonts w:ascii="Traditional Arabic" w:hAnsi="Traditional Arabic" w:cs="Traditional Arabic"/>
          <w:color w:val="006600"/>
          <w:sz w:val="34"/>
          <w:szCs w:val="34"/>
          <w:rtl/>
        </w:rPr>
        <w:t xml:space="preserve">لَتَتَّبِعُنَّ سَنَنَ» </w:t>
      </w:r>
      <w:r w:rsidR="001B5EE6" w:rsidRPr="007B70DF">
        <w:rPr>
          <w:rFonts w:ascii="Traditional Arabic" w:hAnsi="Traditional Arabic" w:cs="Traditional Arabic"/>
          <w:sz w:val="34"/>
          <w:szCs w:val="34"/>
          <w:rtl/>
        </w:rPr>
        <w:t xml:space="preserve">-وفي رواية سُنن- </w:t>
      </w:r>
      <w:r w:rsidR="001B5EE6" w:rsidRPr="007B70DF">
        <w:rPr>
          <w:rFonts w:ascii="Traditional Arabic" w:hAnsi="Traditional Arabic" w:cs="Traditional Arabic"/>
          <w:color w:val="006600"/>
          <w:sz w:val="34"/>
          <w:szCs w:val="34"/>
          <w:rtl/>
        </w:rPr>
        <w:t xml:space="preserve">«مَنْ </w:t>
      </w:r>
      <w:r w:rsidR="001B5EE6" w:rsidRPr="007B70DF">
        <w:rPr>
          <w:rFonts w:ascii="Traditional Arabic" w:hAnsi="Traditional Arabic" w:cs="Traditional Arabic" w:hint="cs"/>
          <w:color w:val="006600"/>
          <w:sz w:val="34"/>
          <w:szCs w:val="34"/>
          <w:rtl/>
        </w:rPr>
        <w:t xml:space="preserve">كَانَ </w:t>
      </w:r>
      <w:r w:rsidR="001B5EE6" w:rsidRPr="007B70DF">
        <w:rPr>
          <w:rFonts w:ascii="Traditional Arabic" w:hAnsi="Traditional Arabic" w:cs="Traditional Arabic"/>
          <w:color w:val="006600"/>
          <w:sz w:val="34"/>
          <w:szCs w:val="34"/>
          <w:rtl/>
        </w:rPr>
        <w:t>قَبْلَكُمْ شِبْرًا بِشِبْرٍ»</w:t>
      </w:r>
      <w:r w:rsidR="001B5EE6" w:rsidRPr="007B70DF">
        <w:rPr>
          <w:rFonts w:ascii="Traditional Arabic" w:hAnsi="Traditional Arabic" w:cs="Traditional Arabic"/>
          <w:sz w:val="34"/>
          <w:szCs w:val="34"/>
          <w:rtl/>
        </w:rPr>
        <w:t xml:space="preserve">، وفي بعض الروايات: </w:t>
      </w:r>
      <w:r w:rsidR="001B5EE6" w:rsidRPr="007B70DF">
        <w:rPr>
          <w:rFonts w:ascii="Traditional Arabic" w:hAnsi="Traditional Arabic" w:cs="Traditional Arabic"/>
          <w:color w:val="006600"/>
          <w:sz w:val="34"/>
          <w:szCs w:val="34"/>
          <w:rtl/>
        </w:rPr>
        <w:t>«ح</w:t>
      </w:r>
      <w:r w:rsidR="001B5EE6" w:rsidRPr="007B70DF">
        <w:rPr>
          <w:rFonts w:ascii="Traditional Arabic" w:hAnsi="Traditional Arabic" w:cs="Traditional Arabic" w:hint="cs"/>
          <w:color w:val="006600"/>
          <w:sz w:val="34"/>
          <w:szCs w:val="34"/>
          <w:rtl/>
        </w:rPr>
        <w:t>َ</w:t>
      </w:r>
      <w:r w:rsidR="001B5EE6" w:rsidRPr="007B70DF">
        <w:rPr>
          <w:rFonts w:ascii="Traditional Arabic" w:hAnsi="Traditional Arabic" w:cs="Traditional Arabic"/>
          <w:color w:val="006600"/>
          <w:sz w:val="34"/>
          <w:szCs w:val="34"/>
          <w:rtl/>
        </w:rPr>
        <w:t>ذ</w:t>
      </w:r>
      <w:r w:rsidR="001B5EE6" w:rsidRPr="007B70DF">
        <w:rPr>
          <w:rFonts w:ascii="Traditional Arabic" w:hAnsi="Traditional Arabic" w:cs="Traditional Arabic" w:hint="cs"/>
          <w:color w:val="006600"/>
          <w:sz w:val="34"/>
          <w:szCs w:val="34"/>
          <w:rtl/>
        </w:rPr>
        <w:t>ْ</w:t>
      </w:r>
      <w:r w:rsidR="001B5EE6" w:rsidRPr="007B70DF">
        <w:rPr>
          <w:rFonts w:ascii="Traditional Arabic" w:hAnsi="Traditional Arabic" w:cs="Traditional Arabic"/>
          <w:color w:val="006600"/>
          <w:sz w:val="34"/>
          <w:szCs w:val="34"/>
          <w:rtl/>
        </w:rPr>
        <w:t>و</w:t>
      </w:r>
      <w:r w:rsidR="001B5EE6" w:rsidRPr="007B70DF">
        <w:rPr>
          <w:rFonts w:ascii="Traditional Arabic" w:hAnsi="Traditional Arabic" w:cs="Traditional Arabic" w:hint="cs"/>
          <w:color w:val="006600"/>
          <w:sz w:val="34"/>
          <w:szCs w:val="34"/>
          <w:rtl/>
        </w:rPr>
        <w:t>َ</w:t>
      </w:r>
      <w:r w:rsidR="001B5EE6" w:rsidRPr="007B70DF">
        <w:rPr>
          <w:rFonts w:ascii="Traditional Arabic" w:hAnsi="Traditional Arabic" w:cs="Traditional Arabic"/>
          <w:color w:val="006600"/>
          <w:sz w:val="34"/>
          <w:szCs w:val="34"/>
          <w:rtl/>
        </w:rPr>
        <w:t xml:space="preserve"> الن</w:t>
      </w:r>
      <w:r w:rsidR="001B5EE6" w:rsidRPr="007B70DF">
        <w:rPr>
          <w:rFonts w:ascii="Traditional Arabic" w:hAnsi="Traditional Arabic" w:cs="Traditional Arabic" w:hint="cs"/>
          <w:color w:val="006600"/>
          <w:sz w:val="34"/>
          <w:szCs w:val="34"/>
          <w:rtl/>
        </w:rPr>
        <w:t>َّ</w:t>
      </w:r>
      <w:r w:rsidR="001B5EE6" w:rsidRPr="007B70DF">
        <w:rPr>
          <w:rFonts w:ascii="Traditional Arabic" w:hAnsi="Traditional Arabic" w:cs="Traditional Arabic"/>
          <w:color w:val="006600"/>
          <w:sz w:val="34"/>
          <w:szCs w:val="34"/>
          <w:rtl/>
        </w:rPr>
        <w:t>ع</w:t>
      </w:r>
      <w:r w:rsidR="001B5EE6" w:rsidRPr="007B70DF">
        <w:rPr>
          <w:rFonts w:ascii="Traditional Arabic" w:hAnsi="Traditional Arabic" w:cs="Traditional Arabic" w:hint="cs"/>
          <w:color w:val="006600"/>
          <w:sz w:val="34"/>
          <w:szCs w:val="34"/>
          <w:rtl/>
        </w:rPr>
        <w:t>ْ</w:t>
      </w:r>
      <w:r w:rsidR="001B5EE6" w:rsidRPr="007B70DF">
        <w:rPr>
          <w:rFonts w:ascii="Traditional Arabic" w:hAnsi="Traditional Arabic" w:cs="Traditional Arabic"/>
          <w:color w:val="006600"/>
          <w:sz w:val="34"/>
          <w:szCs w:val="34"/>
          <w:rtl/>
        </w:rPr>
        <w:t>ل</w:t>
      </w:r>
      <w:r w:rsidR="001B5EE6" w:rsidRPr="007B70DF">
        <w:rPr>
          <w:rFonts w:ascii="Traditional Arabic" w:hAnsi="Traditional Arabic" w:cs="Traditional Arabic" w:hint="cs"/>
          <w:color w:val="006600"/>
          <w:sz w:val="34"/>
          <w:szCs w:val="34"/>
          <w:rtl/>
        </w:rPr>
        <w:t>ِ</w:t>
      </w:r>
      <w:r w:rsidR="001B5EE6" w:rsidRPr="007B70DF">
        <w:rPr>
          <w:rFonts w:ascii="Traditional Arabic" w:hAnsi="Traditional Arabic" w:cs="Traditional Arabic"/>
          <w:color w:val="006600"/>
          <w:sz w:val="34"/>
          <w:szCs w:val="34"/>
          <w:rtl/>
        </w:rPr>
        <w:t xml:space="preserve"> ب</w:t>
      </w:r>
      <w:r w:rsidR="001B5EE6" w:rsidRPr="007B70DF">
        <w:rPr>
          <w:rFonts w:ascii="Traditional Arabic" w:hAnsi="Traditional Arabic" w:cs="Traditional Arabic" w:hint="cs"/>
          <w:color w:val="006600"/>
          <w:sz w:val="34"/>
          <w:szCs w:val="34"/>
          <w:rtl/>
        </w:rPr>
        <w:t>ِ</w:t>
      </w:r>
      <w:r w:rsidR="001B5EE6" w:rsidRPr="007B70DF">
        <w:rPr>
          <w:rFonts w:ascii="Traditional Arabic" w:hAnsi="Traditional Arabic" w:cs="Traditional Arabic"/>
          <w:color w:val="006600"/>
          <w:sz w:val="34"/>
          <w:szCs w:val="34"/>
          <w:rtl/>
        </w:rPr>
        <w:t>الن</w:t>
      </w:r>
      <w:r w:rsidR="001B5EE6" w:rsidRPr="007B70DF">
        <w:rPr>
          <w:rFonts w:ascii="Traditional Arabic" w:hAnsi="Traditional Arabic" w:cs="Traditional Arabic" w:hint="cs"/>
          <w:color w:val="006600"/>
          <w:sz w:val="34"/>
          <w:szCs w:val="34"/>
          <w:rtl/>
        </w:rPr>
        <w:t>َّ</w:t>
      </w:r>
      <w:r w:rsidR="001B5EE6" w:rsidRPr="007B70DF">
        <w:rPr>
          <w:rFonts w:ascii="Traditional Arabic" w:hAnsi="Traditional Arabic" w:cs="Traditional Arabic"/>
          <w:color w:val="006600"/>
          <w:sz w:val="34"/>
          <w:szCs w:val="34"/>
          <w:rtl/>
        </w:rPr>
        <w:t>ع</w:t>
      </w:r>
      <w:r w:rsidR="001B5EE6" w:rsidRPr="007B70DF">
        <w:rPr>
          <w:rFonts w:ascii="Traditional Arabic" w:hAnsi="Traditional Arabic" w:cs="Traditional Arabic" w:hint="cs"/>
          <w:color w:val="006600"/>
          <w:sz w:val="34"/>
          <w:szCs w:val="34"/>
          <w:rtl/>
        </w:rPr>
        <w:t>ْ</w:t>
      </w:r>
      <w:r w:rsidR="001B5EE6" w:rsidRPr="007B70DF">
        <w:rPr>
          <w:rFonts w:ascii="Traditional Arabic" w:hAnsi="Traditional Arabic" w:cs="Traditional Arabic"/>
          <w:color w:val="006600"/>
          <w:sz w:val="34"/>
          <w:szCs w:val="34"/>
          <w:rtl/>
        </w:rPr>
        <w:t>ل</w:t>
      </w:r>
      <w:r w:rsidR="001B5EE6" w:rsidRPr="007B70DF">
        <w:rPr>
          <w:rFonts w:ascii="Traditional Arabic" w:hAnsi="Traditional Arabic" w:cs="Traditional Arabic" w:hint="cs"/>
          <w:color w:val="006600"/>
          <w:sz w:val="34"/>
          <w:szCs w:val="34"/>
          <w:rtl/>
        </w:rPr>
        <w:t>ِ</w:t>
      </w:r>
      <w:r w:rsidR="001B5EE6" w:rsidRPr="007B70DF">
        <w:rPr>
          <w:rFonts w:ascii="Traditional Arabic" w:hAnsi="Traditional Arabic" w:cs="Traditional Arabic"/>
          <w:color w:val="006600"/>
          <w:sz w:val="34"/>
          <w:szCs w:val="34"/>
          <w:rtl/>
        </w:rPr>
        <w:t>»</w:t>
      </w:r>
      <w:r w:rsidR="001B5EE6" w:rsidRPr="007B70DF">
        <w:rPr>
          <w:rFonts w:ascii="Traditional Arabic" w:hAnsi="Traditional Arabic" w:cs="Traditional Arabic"/>
          <w:sz w:val="34"/>
          <w:szCs w:val="34"/>
          <w:rtl/>
        </w:rPr>
        <w:t xml:space="preserve">، وفي بعض الروايات: </w:t>
      </w:r>
      <w:r w:rsidR="001B5EE6" w:rsidRPr="007B70DF">
        <w:rPr>
          <w:rFonts w:ascii="Traditional Arabic" w:hAnsi="Traditional Arabic" w:cs="Traditional Arabic"/>
          <w:color w:val="006600"/>
          <w:sz w:val="34"/>
          <w:szCs w:val="34"/>
          <w:rtl/>
        </w:rPr>
        <w:t>«حَذْوَ القُذَّةِ بالقُذَّة»</w:t>
      </w:r>
      <w:r w:rsidR="001B5EE6" w:rsidRPr="007B70DF">
        <w:rPr>
          <w:rFonts w:ascii="Traditional Arabic" w:hAnsi="Traditional Arabic" w:cs="Traditional Arabic"/>
          <w:sz w:val="34"/>
          <w:szCs w:val="34"/>
          <w:rtl/>
        </w:rPr>
        <w:t>.</w:t>
      </w:r>
    </w:p>
    <w:p w:rsidR="00E236D2" w:rsidRPr="007B70DF" w:rsidRDefault="00E236D2" w:rsidP="00543239">
      <w:pPr>
        <w:spacing w:before="120" w:after="0" w:line="240" w:lineRule="auto"/>
        <w:ind w:firstLine="397"/>
        <w:jc w:val="both"/>
        <w:rPr>
          <w:rFonts w:ascii="Traditional Arabic" w:hAnsi="Traditional Arabic" w:cs="Traditional Arabic"/>
          <w:sz w:val="34"/>
          <w:szCs w:val="34"/>
          <w:rtl/>
        </w:rPr>
      </w:pPr>
      <w:r w:rsidRPr="007B70DF">
        <w:rPr>
          <w:rFonts w:ascii="Traditional Arabic" w:hAnsi="Traditional Arabic" w:cs="Traditional Arabic"/>
          <w:sz w:val="34"/>
          <w:szCs w:val="34"/>
          <w:u w:val="dotDotDash" w:color="FF0000"/>
          <w:rtl/>
        </w:rPr>
        <w:lastRenderedPageBreak/>
        <w:t>فالمقصود</w:t>
      </w:r>
      <w:r w:rsidRPr="007B70DF">
        <w:rPr>
          <w:rFonts w:ascii="Traditional Arabic" w:hAnsi="Traditional Arabic" w:cs="Traditional Arabic"/>
          <w:sz w:val="34"/>
          <w:szCs w:val="34"/>
          <w:rtl/>
        </w:rPr>
        <w:t>: المشابهة من كل وجه.</w:t>
      </w:r>
    </w:p>
    <w:p w:rsidR="00E236D2" w:rsidRPr="007B70DF" w:rsidRDefault="00E236D2" w:rsidP="00543239">
      <w:pPr>
        <w:spacing w:before="120" w:after="0" w:line="240" w:lineRule="auto"/>
        <w:ind w:firstLine="397"/>
        <w:jc w:val="both"/>
        <w:rPr>
          <w:rFonts w:ascii="Traditional Arabic" w:hAnsi="Traditional Arabic" w:cs="Traditional Arabic"/>
          <w:sz w:val="34"/>
          <w:szCs w:val="34"/>
          <w:rtl/>
        </w:rPr>
      </w:pPr>
      <w:r w:rsidRPr="007B70DF">
        <w:rPr>
          <w:rFonts w:ascii="Traditional Arabic" w:hAnsi="Traditional Arabic" w:cs="Traditional Arabic"/>
          <w:sz w:val="34"/>
          <w:szCs w:val="34"/>
          <w:rtl/>
        </w:rPr>
        <w:t xml:space="preserve">قال -صَلَّى اللهُ عَلَيْهِ وَسَلَّمَ: </w:t>
      </w:r>
      <w:r w:rsidR="00471234" w:rsidRPr="007B70DF">
        <w:rPr>
          <w:rFonts w:ascii="Traditional Arabic" w:hAnsi="Traditional Arabic" w:cs="Traditional Arabic"/>
          <w:color w:val="006600"/>
          <w:sz w:val="34"/>
          <w:szCs w:val="34"/>
          <w:rtl/>
        </w:rPr>
        <w:t>«</w:t>
      </w:r>
      <w:r w:rsidRPr="007B70DF">
        <w:rPr>
          <w:rFonts w:ascii="Traditional Arabic" w:hAnsi="Traditional Arabic" w:cs="Traditional Arabic"/>
          <w:color w:val="006600"/>
          <w:sz w:val="34"/>
          <w:szCs w:val="34"/>
          <w:rtl/>
        </w:rPr>
        <w:t>شبرًا بشبر، وذراعًا وبذراع</w:t>
      </w:r>
      <w:r w:rsidR="00471234" w:rsidRPr="007B70DF">
        <w:rPr>
          <w:rFonts w:ascii="Traditional Arabic" w:hAnsi="Traditional Arabic" w:cs="Traditional Arabic"/>
          <w:color w:val="006600"/>
          <w:sz w:val="34"/>
          <w:szCs w:val="34"/>
          <w:rtl/>
        </w:rPr>
        <w:t>»</w:t>
      </w:r>
      <w:r w:rsidRPr="007B70DF">
        <w:rPr>
          <w:rFonts w:ascii="Traditional Arabic" w:hAnsi="Traditional Arabic" w:cs="Traditional Arabic"/>
          <w:sz w:val="34"/>
          <w:szCs w:val="34"/>
          <w:rtl/>
        </w:rPr>
        <w:t>، يعني</w:t>
      </w:r>
      <w:r w:rsidR="001B5EE6" w:rsidRPr="007B70DF">
        <w:rPr>
          <w:rFonts w:ascii="Traditional Arabic" w:hAnsi="Traditional Arabic" w:cs="Traditional Arabic" w:hint="cs"/>
          <w:sz w:val="34"/>
          <w:szCs w:val="34"/>
          <w:rtl/>
        </w:rPr>
        <w:t>:</w:t>
      </w:r>
      <w:r w:rsidRPr="007B70DF">
        <w:rPr>
          <w:rFonts w:ascii="Traditional Arabic" w:hAnsi="Traditional Arabic" w:cs="Traditional Arabic"/>
          <w:sz w:val="34"/>
          <w:szCs w:val="34"/>
          <w:rtl/>
        </w:rPr>
        <w:t xml:space="preserve"> المشابهة من كلِّ وجهٍ.</w:t>
      </w:r>
    </w:p>
    <w:p w:rsidR="00E236D2" w:rsidRPr="007B70DF" w:rsidRDefault="00E236D2" w:rsidP="00543239">
      <w:pPr>
        <w:spacing w:before="120" w:after="0" w:line="240" w:lineRule="auto"/>
        <w:ind w:firstLine="397"/>
        <w:jc w:val="both"/>
        <w:rPr>
          <w:rFonts w:ascii="Traditional Arabic" w:hAnsi="Traditional Arabic" w:cs="Traditional Arabic"/>
          <w:sz w:val="34"/>
          <w:szCs w:val="34"/>
          <w:rtl/>
        </w:rPr>
      </w:pPr>
      <w:r w:rsidRPr="007B70DF">
        <w:rPr>
          <w:rFonts w:ascii="Traditional Arabic" w:hAnsi="Traditional Arabic" w:cs="Traditional Arabic"/>
          <w:sz w:val="34"/>
          <w:szCs w:val="34"/>
          <w:rtl/>
        </w:rPr>
        <w:t xml:space="preserve">قال -صَلَّى اللهُ عَلَيْهِ وَسَلَّمَ: </w:t>
      </w:r>
      <w:r w:rsidR="00471234" w:rsidRPr="007B70DF">
        <w:rPr>
          <w:rFonts w:ascii="Traditional Arabic" w:hAnsi="Traditional Arabic" w:cs="Traditional Arabic"/>
          <w:color w:val="006600"/>
          <w:sz w:val="34"/>
          <w:szCs w:val="34"/>
          <w:rtl/>
        </w:rPr>
        <w:t>«</w:t>
      </w:r>
      <w:r w:rsidR="001B5EE6" w:rsidRPr="007B70DF">
        <w:rPr>
          <w:rFonts w:ascii="Traditional Arabic" w:hAnsi="Traditional Arabic" w:cs="Traditional Arabic"/>
          <w:color w:val="006600"/>
          <w:sz w:val="34"/>
          <w:szCs w:val="34"/>
          <w:rtl/>
        </w:rPr>
        <w:t>حَتَّى لَوْ سَلَكُوا جُحْرَ ضَبٍّ لَسَلَكْتُمُوهُ</w:t>
      </w:r>
      <w:r w:rsidR="00471234" w:rsidRPr="007B70DF">
        <w:rPr>
          <w:rFonts w:ascii="Traditional Arabic" w:hAnsi="Traditional Arabic" w:cs="Traditional Arabic"/>
          <w:color w:val="006600"/>
          <w:sz w:val="34"/>
          <w:szCs w:val="34"/>
          <w:rtl/>
        </w:rPr>
        <w:t>»</w:t>
      </w:r>
      <w:r w:rsidRPr="007B70DF">
        <w:rPr>
          <w:rFonts w:ascii="Traditional Arabic" w:hAnsi="Traditional Arabic" w:cs="Traditional Arabic"/>
          <w:sz w:val="34"/>
          <w:szCs w:val="34"/>
          <w:rtl/>
        </w:rPr>
        <w:t xml:space="preserve">، وفي بعض الروايات </w:t>
      </w:r>
      <w:r w:rsidR="00471234" w:rsidRPr="007B70DF">
        <w:rPr>
          <w:rFonts w:ascii="Traditional Arabic" w:hAnsi="Traditional Arabic" w:cs="Traditional Arabic"/>
          <w:color w:val="006600"/>
          <w:sz w:val="34"/>
          <w:szCs w:val="34"/>
          <w:rtl/>
        </w:rPr>
        <w:t>«</w:t>
      </w:r>
      <w:r w:rsidRPr="007B70DF">
        <w:rPr>
          <w:rFonts w:ascii="Traditional Arabic" w:hAnsi="Traditional Arabic" w:cs="Traditional Arabic"/>
          <w:color w:val="006600"/>
          <w:sz w:val="34"/>
          <w:szCs w:val="34"/>
          <w:rtl/>
        </w:rPr>
        <w:t>ل</w:t>
      </w:r>
      <w:r w:rsidR="001B5EE6" w:rsidRPr="007B70DF">
        <w:rPr>
          <w:rFonts w:ascii="Traditional Arabic" w:hAnsi="Traditional Arabic" w:cs="Traditional Arabic" w:hint="cs"/>
          <w:color w:val="006600"/>
          <w:sz w:val="34"/>
          <w:szCs w:val="34"/>
          <w:rtl/>
        </w:rPr>
        <w:t>َ</w:t>
      </w:r>
      <w:r w:rsidRPr="007B70DF">
        <w:rPr>
          <w:rFonts w:ascii="Traditional Arabic" w:hAnsi="Traditional Arabic" w:cs="Traditional Arabic"/>
          <w:color w:val="006600"/>
          <w:sz w:val="34"/>
          <w:szCs w:val="34"/>
          <w:rtl/>
        </w:rPr>
        <w:t>د</w:t>
      </w:r>
      <w:r w:rsidR="001B5EE6" w:rsidRPr="007B70DF">
        <w:rPr>
          <w:rFonts w:ascii="Traditional Arabic" w:hAnsi="Traditional Arabic" w:cs="Traditional Arabic" w:hint="cs"/>
          <w:color w:val="006600"/>
          <w:sz w:val="34"/>
          <w:szCs w:val="34"/>
          <w:rtl/>
        </w:rPr>
        <w:t>َ</w:t>
      </w:r>
      <w:r w:rsidRPr="007B70DF">
        <w:rPr>
          <w:rFonts w:ascii="Traditional Arabic" w:hAnsi="Traditional Arabic" w:cs="Traditional Arabic"/>
          <w:color w:val="006600"/>
          <w:sz w:val="34"/>
          <w:szCs w:val="34"/>
          <w:rtl/>
        </w:rPr>
        <w:t>خ</w:t>
      </w:r>
      <w:r w:rsidR="001B5EE6" w:rsidRPr="007B70DF">
        <w:rPr>
          <w:rFonts w:ascii="Traditional Arabic" w:hAnsi="Traditional Arabic" w:cs="Traditional Arabic" w:hint="cs"/>
          <w:color w:val="006600"/>
          <w:sz w:val="34"/>
          <w:szCs w:val="34"/>
          <w:rtl/>
        </w:rPr>
        <w:t>َ</w:t>
      </w:r>
      <w:r w:rsidRPr="007B70DF">
        <w:rPr>
          <w:rFonts w:ascii="Traditional Arabic" w:hAnsi="Traditional Arabic" w:cs="Traditional Arabic"/>
          <w:color w:val="006600"/>
          <w:sz w:val="34"/>
          <w:szCs w:val="34"/>
          <w:rtl/>
        </w:rPr>
        <w:t>ل</w:t>
      </w:r>
      <w:r w:rsidR="001B5EE6" w:rsidRPr="007B70DF">
        <w:rPr>
          <w:rFonts w:ascii="Traditional Arabic" w:hAnsi="Traditional Arabic" w:cs="Traditional Arabic" w:hint="cs"/>
          <w:color w:val="006600"/>
          <w:sz w:val="34"/>
          <w:szCs w:val="34"/>
          <w:rtl/>
        </w:rPr>
        <w:t>ْ</w:t>
      </w:r>
      <w:r w:rsidRPr="007B70DF">
        <w:rPr>
          <w:rFonts w:ascii="Traditional Arabic" w:hAnsi="Traditional Arabic" w:cs="Traditional Arabic"/>
          <w:color w:val="006600"/>
          <w:sz w:val="34"/>
          <w:szCs w:val="34"/>
          <w:rtl/>
        </w:rPr>
        <w:t>ت</w:t>
      </w:r>
      <w:r w:rsidR="001B5EE6" w:rsidRPr="007B70DF">
        <w:rPr>
          <w:rFonts w:ascii="Traditional Arabic" w:hAnsi="Traditional Arabic" w:cs="Traditional Arabic" w:hint="cs"/>
          <w:color w:val="006600"/>
          <w:sz w:val="34"/>
          <w:szCs w:val="34"/>
          <w:rtl/>
        </w:rPr>
        <w:t>ُ</w:t>
      </w:r>
      <w:r w:rsidRPr="007B70DF">
        <w:rPr>
          <w:rFonts w:ascii="Traditional Arabic" w:hAnsi="Traditional Arabic" w:cs="Traditional Arabic"/>
          <w:color w:val="006600"/>
          <w:sz w:val="34"/>
          <w:szCs w:val="34"/>
          <w:rtl/>
        </w:rPr>
        <w:t>م</w:t>
      </w:r>
      <w:r w:rsidR="001B5EE6" w:rsidRPr="007B70DF">
        <w:rPr>
          <w:rFonts w:ascii="Traditional Arabic" w:hAnsi="Traditional Arabic" w:cs="Traditional Arabic" w:hint="cs"/>
          <w:color w:val="006600"/>
          <w:sz w:val="34"/>
          <w:szCs w:val="34"/>
          <w:rtl/>
        </w:rPr>
        <w:t>ُ</w:t>
      </w:r>
      <w:r w:rsidRPr="007B70DF">
        <w:rPr>
          <w:rFonts w:ascii="Traditional Arabic" w:hAnsi="Traditional Arabic" w:cs="Traditional Arabic"/>
          <w:color w:val="006600"/>
          <w:sz w:val="34"/>
          <w:szCs w:val="34"/>
          <w:rtl/>
        </w:rPr>
        <w:t>وه</w:t>
      </w:r>
      <w:r w:rsidR="001B5EE6" w:rsidRPr="007B70DF">
        <w:rPr>
          <w:rFonts w:ascii="Traditional Arabic" w:hAnsi="Traditional Arabic" w:cs="Traditional Arabic" w:hint="cs"/>
          <w:color w:val="006600"/>
          <w:sz w:val="34"/>
          <w:szCs w:val="34"/>
          <w:rtl/>
        </w:rPr>
        <w:t>ُ</w:t>
      </w:r>
      <w:r w:rsidR="00471234" w:rsidRPr="007B70DF">
        <w:rPr>
          <w:rFonts w:ascii="Traditional Arabic" w:hAnsi="Traditional Arabic" w:cs="Traditional Arabic"/>
          <w:color w:val="006600"/>
          <w:sz w:val="34"/>
          <w:szCs w:val="34"/>
          <w:rtl/>
        </w:rPr>
        <w:t>»</w:t>
      </w:r>
      <w:r w:rsidRPr="007B70DF">
        <w:rPr>
          <w:rFonts w:ascii="Traditional Arabic" w:hAnsi="Traditional Arabic" w:cs="Traditional Arabic"/>
          <w:sz w:val="34"/>
          <w:szCs w:val="34"/>
          <w:rtl/>
        </w:rPr>
        <w:t xml:space="preserve">. قالوا يا رسول الله: اليهود والنصارى؟ قال -صَلَّى اللهُ عَلَيْهِ وَسَلَّمَ: </w:t>
      </w:r>
      <w:r w:rsidR="001B5EE6" w:rsidRPr="007B70DF">
        <w:rPr>
          <w:rFonts w:ascii="Traditional Arabic" w:hAnsi="Traditional Arabic" w:cs="Traditional Arabic"/>
          <w:color w:val="006600"/>
          <w:sz w:val="34"/>
          <w:szCs w:val="34"/>
          <w:rtl/>
        </w:rPr>
        <w:t>«</w:t>
      </w:r>
      <w:r w:rsidRPr="007B70DF">
        <w:rPr>
          <w:rFonts w:ascii="Traditional Arabic" w:hAnsi="Traditional Arabic" w:cs="Traditional Arabic"/>
          <w:color w:val="006600"/>
          <w:sz w:val="34"/>
          <w:szCs w:val="34"/>
          <w:rtl/>
        </w:rPr>
        <w:t>فمَنْ؟!</w:t>
      </w:r>
      <w:r w:rsidR="00471234" w:rsidRPr="007B70DF">
        <w:rPr>
          <w:rFonts w:ascii="Traditional Arabic" w:hAnsi="Traditional Arabic" w:cs="Traditional Arabic"/>
          <w:color w:val="006600"/>
          <w:sz w:val="34"/>
          <w:szCs w:val="34"/>
          <w:rtl/>
        </w:rPr>
        <w:t>»</w:t>
      </w:r>
      <w:r w:rsidRPr="007B70DF">
        <w:rPr>
          <w:rFonts w:ascii="Traditional Arabic" w:hAnsi="Traditional Arabic" w:cs="Traditional Arabic"/>
          <w:sz w:val="34"/>
          <w:szCs w:val="34"/>
          <w:rtl/>
        </w:rPr>
        <w:t>.</w:t>
      </w:r>
    </w:p>
    <w:p w:rsidR="00E236D2" w:rsidRPr="007B70DF" w:rsidRDefault="00E236D2" w:rsidP="00543239">
      <w:pPr>
        <w:spacing w:before="120" w:after="0" w:line="240" w:lineRule="auto"/>
        <w:ind w:firstLine="397"/>
        <w:jc w:val="both"/>
        <w:rPr>
          <w:rFonts w:ascii="Traditional Arabic" w:hAnsi="Traditional Arabic" w:cs="Traditional Arabic"/>
          <w:sz w:val="34"/>
          <w:szCs w:val="34"/>
          <w:rtl/>
        </w:rPr>
      </w:pPr>
      <w:r w:rsidRPr="007B70DF">
        <w:rPr>
          <w:rFonts w:ascii="Traditional Arabic" w:hAnsi="Traditional Arabic" w:cs="Traditional Arabic"/>
          <w:sz w:val="34"/>
          <w:szCs w:val="34"/>
          <w:rtl/>
        </w:rPr>
        <w:t>ووجه قوله</w:t>
      </w:r>
      <w:r w:rsidR="001B5EE6" w:rsidRPr="007B70DF">
        <w:rPr>
          <w:rFonts w:ascii="Traditional Arabic" w:hAnsi="Traditional Arabic" w:cs="Traditional Arabic" w:hint="cs"/>
          <w:sz w:val="34"/>
          <w:szCs w:val="34"/>
          <w:rtl/>
        </w:rPr>
        <w:t>:</w:t>
      </w:r>
      <w:r w:rsidRPr="007B70DF">
        <w:rPr>
          <w:rFonts w:ascii="Traditional Arabic" w:hAnsi="Traditional Arabic" w:cs="Traditional Arabic"/>
          <w:sz w:val="34"/>
          <w:szCs w:val="34"/>
          <w:rtl/>
        </w:rPr>
        <w:t xml:space="preserve"> </w:t>
      </w:r>
      <w:r w:rsidR="00471234" w:rsidRPr="007B70DF">
        <w:rPr>
          <w:rFonts w:ascii="Traditional Arabic" w:hAnsi="Traditional Arabic" w:cs="Traditional Arabic"/>
          <w:color w:val="006600"/>
          <w:sz w:val="34"/>
          <w:szCs w:val="34"/>
          <w:rtl/>
        </w:rPr>
        <w:t>«</w:t>
      </w:r>
      <w:r w:rsidRPr="007B70DF">
        <w:rPr>
          <w:rFonts w:ascii="Traditional Arabic" w:hAnsi="Traditional Arabic" w:cs="Traditional Arabic"/>
          <w:color w:val="006600"/>
          <w:sz w:val="34"/>
          <w:szCs w:val="34"/>
          <w:rtl/>
        </w:rPr>
        <w:t xml:space="preserve">في </w:t>
      </w:r>
      <w:r w:rsidR="00544D13" w:rsidRPr="007B70DF">
        <w:rPr>
          <w:rFonts w:ascii="Traditional Arabic" w:hAnsi="Traditional Arabic" w:cs="Traditional Arabic"/>
          <w:color w:val="006600"/>
          <w:sz w:val="34"/>
          <w:szCs w:val="34"/>
          <w:rtl/>
        </w:rPr>
        <w:t>جُحْرَ ضَبٍّ</w:t>
      </w:r>
      <w:r w:rsidR="00471234" w:rsidRPr="007B70DF">
        <w:rPr>
          <w:rFonts w:ascii="Traditional Arabic" w:hAnsi="Traditional Arabic" w:cs="Traditional Arabic"/>
          <w:color w:val="006600"/>
          <w:sz w:val="34"/>
          <w:szCs w:val="34"/>
          <w:rtl/>
        </w:rPr>
        <w:t>»</w:t>
      </w:r>
      <w:r w:rsidR="001B5EE6" w:rsidRPr="007B70DF">
        <w:rPr>
          <w:rFonts w:ascii="Traditional Arabic" w:hAnsi="Traditional Arabic" w:cs="Traditional Arabic" w:hint="cs"/>
          <w:sz w:val="34"/>
          <w:szCs w:val="34"/>
          <w:rtl/>
        </w:rPr>
        <w:t>؛</w:t>
      </w:r>
      <w:r w:rsidRPr="007B70DF">
        <w:rPr>
          <w:rFonts w:ascii="Traditional Arabic" w:hAnsi="Traditional Arabic" w:cs="Traditional Arabic"/>
          <w:sz w:val="34"/>
          <w:szCs w:val="34"/>
          <w:rtl/>
        </w:rPr>
        <w:t xml:space="preserve"> لأنَّ مَن أدخلَ يده في جحر الضَّبِّ فلا يأمن من الهوام التي تُلازم هذا الجحر.</w:t>
      </w:r>
    </w:p>
    <w:p w:rsidR="00E236D2" w:rsidRPr="007B70DF" w:rsidRDefault="00E236D2" w:rsidP="00920619">
      <w:pPr>
        <w:spacing w:before="120" w:after="0" w:line="240" w:lineRule="auto"/>
        <w:ind w:firstLine="397"/>
        <w:jc w:val="both"/>
        <w:rPr>
          <w:rFonts w:ascii="Traditional Arabic" w:hAnsi="Traditional Arabic" w:cs="Traditional Arabic"/>
          <w:sz w:val="34"/>
          <w:szCs w:val="34"/>
          <w:rtl/>
        </w:rPr>
      </w:pPr>
      <w:r w:rsidRPr="007B70DF">
        <w:rPr>
          <w:rFonts w:ascii="Traditional Arabic" w:hAnsi="Traditional Arabic" w:cs="Traditional Arabic"/>
          <w:sz w:val="34"/>
          <w:szCs w:val="34"/>
          <w:rtl/>
        </w:rPr>
        <w:t>فإذن جاء الخبر على وجه التَّحذير، وحينما قال</w:t>
      </w:r>
      <w:r w:rsidR="00920619" w:rsidRPr="007B70DF">
        <w:rPr>
          <w:rFonts w:ascii="Traditional Arabic" w:hAnsi="Traditional Arabic" w:cs="Traditional Arabic" w:hint="cs"/>
          <w:sz w:val="34"/>
          <w:szCs w:val="34"/>
          <w:rtl/>
        </w:rPr>
        <w:t>:</w:t>
      </w:r>
      <w:r w:rsidRPr="007B70DF">
        <w:rPr>
          <w:rFonts w:ascii="Traditional Arabic" w:hAnsi="Traditional Arabic" w:cs="Traditional Arabic"/>
          <w:sz w:val="34"/>
          <w:szCs w:val="34"/>
          <w:rtl/>
        </w:rPr>
        <w:t xml:space="preserve"> </w:t>
      </w:r>
      <w:r w:rsidR="00471234" w:rsidRPr="007B70DF">
        <w:rPr>
          <w:rFonts w:ascii="Traditional Arabic" w:hAnsi="Traditional Arabic" w:cs="Traditional Arabic"/>
          <w:color w:val="006600"/>
          <w:sz w:val="34"/>
          <w:szCs w:val="34"/>
          <w:rtl/>
        </w:rPr>
        <w:t>«</w:t>
      </w:r>
      <w:r w:rsidR="00920619" w:rsidRPr="007B70DF">
        <w:rPr>
          <w:rFonts w:ascii="Traditional Arabic" w:hAnsi="Traditional Arabic" w:cs="Traditional Arabic"/>
          <w:color w:val="006600"/>
          <w:sz w:val="34"/>
          <w:szCs w:val="34"/>
          <w:rtl/>
        </w:rPr>
        <w:t>لا تَقومُ السّاعَةُ حَتّى تَأْخُذَ أُمَّتي بِأَخْذِ القُرونِ قَبْلَها، شِبْراً بِشِبْرٍ وَذِراعاً بِذِراعٍ»</w:t>
      </w:r>
      <w:r w:rsidRPr="007B70DF">
        <w:rPr>
          <w:rFonts w:ascii="Traditional Arabic" w:hAnsi="Traditional Arabic" w:cs="Traditional Arabic"/>
          <w:sz w:val="34"/>
          <w:szCs w:val="34"/>
          <w:rtl/>
        </w:rPr>
        <w:t>، وهي م</w:t>
      </w:r>
      <w:r w:rsidR="00544D13" w:rsidRPr="007B70DF">
        <w:rPr>
          <w:rFonts w:ascii="Traditional Arabic" w:hAnsi="Traditional Arabic" w:cs="Traditional Arabic" w:hint="cs"/>
          <w:sz w:val="34"/>
          <w:szCs w:val="34"/>
          <w:rtl/>
        </w:rPr>
        <w:t>ِ</w:t>
      </w:r>
      <w:r w:rsidRPr="007B70DF">
        <w:rPr>
          <w:rFonts w:ascii="Traditional Arabic" w:hAnsi="Traditional Arabic" w:cs="Traditional Arabic"/>
          <w:sz w:val="34"/>
          <w:szCs w:val="34"/>
          <w:rtl/>
        </w:rPr>
        <w:t>ن سنَّة الله -رَضِيَ اللهُ عَنْهُ- التي تقع على الأمة.</w:t>
      </w:r>
    </w:p>
    <w:p w:rsidR="00E236D2" w:rsidRPr="007B70DF" w:rsidRDefault="00E236D2" w:rsidP="00543239">
      <w:pPr>
        <w:spacing w:before="120" w:after="0" w:line="240" w:lineRule="auto"/>
        <w:ind w:firstLine="397"/>
        <w:jc w:val="both"/>
        <w:rPr>
          <w:rFonts w:ascii="Traditional Arabic" w:hAnsi="Traditional Arabic" w:cs="Traditional Arabic"/>
          <w:sz w:val="34"/>
          <w:szCs w:val="34"/>
          <w:rtl/>
        </w:rPr>
      </w:pPr>
      <w:r w:rsidRPr="007B70DF">
        <w:rPr>
          <w:rFonts w:ascii="Traditional Arabic" w:hAnsi="Traditional Arabic" w:cs="Traditional Arabic"/>
          <w:sz w:val="34"/>
          <w:szCs w:val="34"/>
          <w:rtl/>
        </w:rPr>
        <w:t>وعلى أفراد الأمَّةِ وآحادها أن تجتنب هذا المسلك</w:t>
      </w:r>
      <w:r w:rsidR="00920619" w:rsidRPr="007B70DF">
        <w:rPr>
          <w:rFonts w:ascii="Traditional Arabic" w:hAnsi="Traditional Arabic" w:cs="Traditional Arabic" w:hint="cs"/>
          <w:sz w:val="34"/>
          <w:szCs w:val="34"/>
          <w:rtl/>
        </w:rPr>
        <w:t>؛</w:t>
      </w:r>
      <w:r w:rsidRPr="007B70DF">
        <w:rPr>
          <w:rFonts w:ascii="Traditional Arabic" w:hAnsi="Traditional Arabic" w:cs="Traditional Arabic"/>
          <w:sz w:val="34"/>
          <w:szCs w:val="34"/>
          <w:rtl/>
        </w:rPr>
        <w:t xml:space="preserve"> لأن</w:t>
      </w:r>
      <w:r w:rsidR="00920619" w:rsidRPr="007B70DF">
        <w:rPr>
          <w:rFonts w:ascii="Traditional Arabic" w:hAnsi="Traditional Arabic" w:cs="Traditional Arabic" w:hint="cs"/>
          <w:sz w:val="34"/>
          <w:szCs w:val="34"/>
          <w:rtl/>
        </w:rPr>
        <w:t>َّ</w:t>
      </w:r>
      <w:r w:rsidRPr="007B70DF">
        <w:rPr>
          <w:rFonts w:ascii="Traditional Arabic" w:hAnsi="Traditional Arabic" w:cs="Traditional Arabic"/>
          <w:sz w:val="34"/>
          <w:szCs w:val="34"/>
          <w:rtl/>
        </w:rPr>
        <w:t xml:space="preserve"> مخالفة اليهود والنصارى من مقاصد الشريعة، ومما جاء به محمد -صَلَّى اللهُ عَلَيْهِ وَسَلَّمَ- في كثير من أمور الشريعة، ومع ذلك فإن المشابهة تقع في هذه الأمة، والواقع والتاريخ يشهد</w:t>
      </w:r>
      <w:r w:rsidR="00863B7F" w:rsidRPr="007B70DF">
        <w:rPr>
          <w:rFonts w:ascii="Traditional Arabic" w:hAnsi="Traditional Arabic" w:cs="Traditional Arabic" w:hint="cs"/>
          <w:sz w:val="34"/>
          <w:szCs w:val="34"/>
          <w:rtl/>
        </w:rPr>
        <w:t>ان</w:t>
      </w:r>
      <w:r w:rsidRPr="007B70DF">
        <w:rPr>
          <w:rFonts w:ascii="Traditional Arabic" w:hAnsi="Traditional Arabic" w:cs="Traditional Arabic"/>
          <w:sz w:val="34"/>
          <w:szCs w:val="34"/>
          <w:rtl/>
        </w:rPr>
        <w:t xml:space="preserve"> بذلك.</w:t>
      </w:r>
    </w:p>
    <w:p w:rsidR="00E236D2" w:rsidRPr="007B70DF" w:rsidRDefault="00E236D2" w:rsidP="00543239">
      <w:pPr>
        <w:spacing w:before="120" w:after="0" w:line="240" w:lineRule="auto"/>
        <w:ind w:firstLine="397"/>
        <w:jc w:val="both"/>
        <w:rPr>
          <w:rFonts w:ascii="Traditional Arabic" w:hAnsi="Traditional Arabic" w:cs="Traditional Arabic"/>
          <w:sz w:val="34"/>
          <w:szCs w:val="34"/>
          <w:rtl/>
        </w:rPr>
      </w:pPr>
      <w:r w:rsidRPr="007B70DF">
        <w:rPr>
          <w:rFonts w:ascii="Traditional Arabic" w:hAnsi="Traditional Arabic" w:cs="Traditional Arabic"/>
          <w:sz w:val="34"/>
          <w:szCs w:val="34"/>
          <w:rtl/>
        </w:rPr>
        <w:t>ولهذا فإن</w:t>
      </w:r>
      <w:r w:rsidR="005513A7" w:rsidRPr="007B70DF">
        <w:rPr>
          <w:rFonts w:ascii="Traditional Arabic" w:hAnsi="Traditional Arabic" w:cs="Traditional Arabic" w:hint="cs"/>
          <w:sz w:val="34"/>
          <w:szCs w:val="34"/>
          <w:rtl/>
        </w:rPr>
        <w:t>َّ</w:t>
      </w:r>
      <w:r w:rsidRPr="007B70DF">
        <w:rPr>
          <w:rFonts w:ascii="Traditional Arabic" w:hAnsi="Traditional Arabic" w:cs="Traditional Arabic"/>
          <w:sz w:val="34"/>
          <w:szCs w:val="34"/>
          <w:rtl/>
        </w:rPr>
        <w:t xml:space="preserve"> المخالفة في شريعة الإسلام</w:t>
      </w:r>
      <w:r w:rsidR="00471234" w:rsidRPr="007B70DF">
        <w:rPr>
          <w:rFonts w:ascii="Traditional Arabic" w:hAnsi="Traditional Arabic" w:cs="Traditional Arabic"/>
          <w:sz w:val="34"/>
          <w:szCs w:val="34"/>
          <w:rtl/>
        </w:rPr>
        <w:t xml:space="preserve"> </w:t>
      </w:r>
      <w:r w:rsidRPr="007B70DF">
        <w:rPr>
          <w:rFonts w:ascii="Traditional Arabic" w:hAnsi="Traditional Arabic" w:cs="Traditional Arabic"/>
          <w:sz w:val="34"/>
          <w:szCs w:val="34"/>
          <w:rtl/>
        </w:rPr>
        <w:t xml:space="preserve">تكون في الأمور الظاهرة، فقد جاء عن النبي -صَلَّى اللهُ عَلَيْهِ وَسَلَّمَ- وهذا على سبيل المثال: </w:t>
      </w:r>
      <w:r w:rsidR="00471234" w:rsidRPr="007B70DF">
        <w:rPr>
          <w:rFonts w:ascii="Traditional Arabic" w:hAnsi="Traditional Arabic" w:cs="Traditional Arabic"/>
          <w:color w:val="006600"/>
          <w:sz w:val="34"/>
          <w:szCs w:val="34"/>
          <w:rtl/>
        </w:rPr>
        <w:t>«</w:t>
      </w:r>
      <w:r w:rsidR="00A875E5" w:rsidRPr="007B70DF">
        <w:rPr>
          <w:rFonts w:ascii="Traditional Arabic" w:hAnsi="Traditional Arabic" w:cs="Traditional Arabic"/>
          <w:color w:val="006600"/>
          <w:sz w:val="34"/>
          <w:szCs w:val="34"/>
          <w:rtl/>
        </w:rPr>
        <w:t>إِنَّ اليَهُودَ وَالنَّصَارَى لَا يَصْبُغُونَ، فَخَالِفُوهُمْ</w:t>
      </w:r>
      <w:r w:rsidR="00471234" w:rsidRPr="007B70DF">
        <w:rPr>
          <w:rFonts w:ascii="Traditional Arabic" w:hAnsi="Traditional Arabic" w:cs="Traditional Arabic"/>
          <w:color w:val="006600"/>
          <w:sz w:val="34"/>
          <w:szCs w:val="34"/>
          <w:rtl/>
        </w:rPr>
        <w:t>»</w:t>
      </w:r>
      <w:r w:rsidR="003734D4" w:rsidRPr="007B70DF">
        <w:rPr>
          <w:rStyle w:val="FootnoteReference"/>
          <w:rFonts w:ascii="Traditional Arabic" w:hAnsi="Traditional Arabic" w:cs="Traditional Arabic"/>
          <w:color w:val="006600"/>
          <w:sz w:val="34"/>
          <w:szCs w:val="34"/>
          <w:rtl/>
        </w:rPr>
        <w:footnoteReference w:id="13"/>
      </w:r>
      <w:r w:rsidRPr="007B70DF">
        <w:rPr>
          <w:rFonts w:ascii="Traditional Arabic" w:hAnsi="Traditional Arabic" w:cs="Traditional Arabic"/>
          <w:sz w:val="34"/>
          <w:szCs w:val="34"/>
          <w:rtl/>
        </w:rPr>
        <w:t>، وجاء في مسألة اللحية وقص الش</w:t>
      </w:r>
      <w:r w:rsidR="0092384E" w:rsidRPr="007B70DF">
        <w:rPr>
          <w:rFonts w:ascii="Traditional Arabic" w:hAnsi="Traditional Arabic" w:cs="Traditional Arabic" w:hint="cs"/>
          <w:sz w:val="34"/>
          <w:szCs w:val="34"/>
          <w:rtl/>
        </w:rPr>
        <w:t>َّ</w:t>
      </w:r>
      <w:r w:rsidRPr="007B70DF">
        <w:rPr>
          <w:rFonts w:ascii="Traditional Arabic" w:hAnsi="Traditional Arabic" w:cs="Traditional Arabic"/>
          <w:sz w:val="34"/>
          <w:szCs w:val="34"/>
          <w:rtl/>
        </w:rPr>
        <w:t>ارب، إلى غير ذلك من الأمور الكثيرة في التشريع.</w:t>
      </w:r>
    </w:p>
    <w:p w:rsidR="00E236D2" w:rsidRPr="007B70DF" w:rsidRDefault="00E236D2" w:rsidP="003734D4">
      <w:pPr>
        <w:spacing w:before="120" w:after="0" w:line="240" w:lineRule="auto"/>
        <w:ind w:firstLine="397"/>
        <w:jc w:val="both"/>
        <w:rPr>
          <w:rFonts w:ascii="Traditional Arabic" w:hAnsi="Traditional Arabic" w:cs="Traditional Arabic"/>
          <w:sz w:val="34"/>
          <w:szCs w:val="34"/>
          <w:rtl/>
        </w:rPr>
      </w:pPr>
      <w:r w:rsidRPr="007B70DF">
        <w:rPr>
          <w:rFonts w:ascii="Traditional Arabic" w:hAnsi="Traditional Arabic" w:cs="Traditional Arabic"/>
          <w:sz w:val="34"/>
          <w:szCs w:val="34"/>
          <w:rtl/>
        </w:rPr>
        <w:t>فمخالفة اليهود والنصارى وترك م</w:t>
      </w:r>
      <w:r w:rsidR="0092384E" w:rsidRPr="007B70DF">
        <w:rPr>
          <w:rFonts w:ascii="Traditional Arabic" w:hAnsi="Traditional Arabic" w:cs="Traditional Arabic" w:hint="cs"/>
          <w:sz w:val="34"/>
          <w:szCs w:val="34"/>
          <w:rtl/>
        </w:rPr>
        <w:t>ُ</w:t>
      </w:r>
      <w:r w:rsidRPr="007B70DF">
        <w:rPr>
          <w:rFonts w:ascii="Traditional Arabic" w:hAnsi="Traditional Arabic" w:cs="Traditional Arabic"/>
          <w:sz w:val="34"/>
          <w:szCs w:val="34"/>
          <w:rtl/>
        </w:rPr>
        <w:t>شابهتهم سب</w:t>
      </w:r>
      <w:r w:rsidR="0092384E" w:rsidRPr="007B70DF">
        <w:rPr>
          <w:rFonts w:ascii="Traditional Arabic" w:hAnsi="Traditional Arabic" w:cs="Traditional Arabic" w:hint="cs"/>
          <w:sz w:val="34"/>
          <w:szCs w:val="34"/>
          <w:rtl/>
        </w:rPr>
        <w:t>بٌ</w:t>
      </w:r>
      <w:r w:rsidRPr="007B70DF">
        <w:rPr>
          <w:rFonts w:ascii="Traditional Arabic" w:hAnsi="Traditional Arabic" w:cs="Traditional Arabic"/>
          <w:sz w:val="34"/>
          <w:szCs w:val="34"/>
          <w:rtl/>
        </w:rPr>
        <w:t xml:space="preserve"> لصلاح</w:t>
      </w:r>
      <w:r w:rsidR="0092384E" w:rsidRPr="007B70DF">
        <w:rPr>
          <w:rFonts w:ascii="Traditional Arabic" w:hAnsi="Traditional Arabic" w:cs="Traditional Arabic" w:hint="cs"/>
          <w:sz w:val="34"/>
          <w:szCs w:val="34"/>
          <w:rtl/>
        </w:rPr>
        <w:t>ِ</w:t>
      </w:r>
      <w:r w:rsidRPr="007B70DF">
        <w:rPr>
          <w:rFonts w:ascii="Traditional Arabic" w:hAnsi="Traditional Arabic" w:cs="Traditional Arabic"/>
          <w:sz w:val="34"/>
          <w:szCs w:val="34"/>
          <w:rtl/>
        </w:rPr>
        <w:t xml:space="preserve"> القلوب واستقامتها، ومخالفتهم في جميع الشؤون م</w:t>
      </w:r>
      <w:r w:rsidR="0092384E" w:rsidRPr="007B70DF">
        <w:rPr>
          <w:rFonts w:ascii="Traditional Arabic" w:hAnsi="Traditional Arabic" w:cs="Traditional Arabic" w:hint="cs"/>
          <w:sz w:val="34"/>
          <w:szCs w:val="34"/>
          <w:rtl/>
        </w:rPr>
        <w:t>َ</w:t>
      </w:r>
      <w:r w:rsidRPr="007B70DF">
        <w:rPr>
          <w:rFonts w:ascii="Traditional Arabic" w:hAnsi="Traditional Arabic" w:cs="Traditional Arabic"/>
          <w:sz w:val="34"/>
          <w:szCs w:val="34"/>
          <w:rtl/>
        </w:rPr>
        <w:t>قصودة</w:t>
      </w:r>
      <w:r w:rsidR="0092384E" w:rsidRPr="007B70DF">
        <w:rPr>
          <w:rFonts w:ascii="Traditional Arabic" w:hAnsi="Traditional Arabic" w:cs="Traditional Arabic" w:hint="cs"/>
          <w:sz w:val="34"/>
          <w:szCs w:val="34"/>
          <w:rtl/>
        </w:rPr>
        <w:t>ٌ</w:t>
      </w:r>
      <w:r w:rsidRPr="007B70DF">
        <w:rPr>
          <w:rFonts w:ascii="Traditional Arabic" w:hAnsi="Traditional Arabic" w:cs="Traditional Arabic"/>
          <w:sz w:val="34"/>
          <w:szCs w:val="34"/>
          <w:rtl/>
        </w:rPr>
        <w:t xml:space="preserve"> للشَّارع، وهذه المخالفة عامَّة في عاداتهم وأخلاقهم وسلوكهم وآدابهم، وإنك لتستغرب ممَّن يدعو إلى مشابهة أهل الكتاب والأمم السابقة في أمور كثيرة، وقد جاءت النصوص بمخالفتهم، وبالنهي عن م</w:t>
      </w:r>
      <w:r w:rsidR="00821DD0" w:rsidRPr="007B70DF">
        <w:rPr>
          <w:rFonts w:ascii="Traditional Arabic" w:hAnsi="Traditional Arabic" w:cs="Traditional Arabic" w:hint="cs"/>
          <w:sz w:val="34"/>
          <w:szCs w:val="34"/>
          <w:rtl/>
        </w:rPr>
        <w:t>ُ</w:t>
      </w:r>
      <w:r w:rsidRPr="007B70DF">
        <w:rPr>
          <w:rFonts w:ascii="Traditional Arabic" w:hAnsi="Traditional Arabic" w:cs="Traditional Arabic"/>
          <w:sz w:val="34"/>
          <w:szCs w:val="34"/>
          <w:rtl/>
        </w:rPr>
        <w:t>تابعتهم، والن</w:t>
      </w:r>
      <w:r w:rsidR="00821DD0" w:rsidRPr="007B70DF">
        <w:rPr>
          <w:rFonts w:ascii="Traditional Arabic" w:hAnsi="Traditional Arabic" w:cs="Traditional Arabic" w:hint="cs"/>
          <w:sz w:val="34"/>
          <w:szCs w:val="34"/>
          <w:rtl/>
        </w:rPr>
        <w:t>َّ</w:t>
      </w:r>
      <w:r w:rsidRPr="007B70DF">
        <w:rPr>
          <w:rFonts w:ascii="Traditional Arabic" w:hAnsi="Traditional Arabic" w:cs="Traditional Arabic"/>
          <w:sz w:val="34"/>
          <w:szCs w:val="34"/>
          <w:rtl/>
        </w:rPr>
        <w:t>هي عن أن يُتَّخَذون بطانةً من دونِ المؤمنين، قال تعالى:</w:t>
      </w:r>
      <w:r w:rsidR="00471234" w:rsidRPr="007B70DF">
        <w:rPr>
          <w:rFonts w:ascii="Traditional Arabic" w:hAnsi="Traditional Arabic" w:cs="Traditional Arabic"/>
          <w:sz w:val="34"/>
          <w:szCs w:val="34"/>
          <w:rtl/>
        </w:rPr>
        <w:t xml:space="preserve"> </w:t>
      </w:r>
      <w:r w:rsidR="003734D4" w:rsidRPr="007B70DF">
        <w:rPr>
          <w:rFonts w:ascii="Traditional Arabic" w:hAnsi="Traditional Arabic" w:cs="Traditional Arabic"/>
          <w:color w:val="FF0000"/>
          <w:sz w:val="34"/>
          <w:szCs w:val="34"/>
          <w:rtl/>
        </w:rPr>
        <w:t>﴿يَا أَيُّهَا الَّذِينَ آمَنُوا لا تَتَّخِذُوا بِطَانَةً مِنْ دُونِكُمْ لا يَأْلُونَكُمْ خَبَالا وَدُّوا مَا عَنِتُّمْ قَدْ بَدَتِ الْبَغْضَاءُ مِنْ أَفْوَاهِهِمْ وَمَا تُخْفِي صُدُورُهُمْ أَكْبَرُ﴾</w:t>
      </w:r>
      <w:r w:rsidRPr="007B70DF">
        <w:rPr>
          <w:rFonts w:ascii="Traditional Arabic" w:hAnsi="Traditional Arabic" w:cs="Traditional Arabic"/>
          <w:sz w:val="34"/>
          <w:szCs w:val="34"/>
          <w:rtl/>
        </w:rPr>
        <w:t xml:space="preserve"> </w:t>
      </w:r>
      <w:r w:rsidRPr="007B70DF">
        <w:rPr>
          <w:rFonts w:ascii="Traditional Arabic" w:hAnsi="Traditional Arabic" w:cs="Traditional Arabic"/>
          <w:sz w:val="24"/>
          <w:szCs w:val="24"/>
          <w:rtl/>
        </w:rPr>
        <w:t>[آل عمران</w:t>
      </w:r>
      <w:r w:rsidR="000D0C8A" w:rsidRPr="007B70DF">
        <w:rPr>
          <w:rFonts w:ascii="Traditional Arabic" w:hAnsi="Traditional Arabic" w:cs="Traditional Arabic"/>
          <w:sz w:val="24"/>
          <w:szCs w:val="24"/>
          <w:rtl/>
        </w:rPr>
        <w:t xml:space="preserve">: </w:t>
      </w:r>
      <w:r w:rsidRPr="007B70DF">
        <w:rPr>
          <w:rFonts w:ascii="Traditional Arabic" w:hAnsi="Traditional Arabic" w:cs="Traditional Arabic"/>
          <w:sz w:val="24"/>
          <w:szCs w:val="24"/>
          <w:rtl/>
        </w:rPr>
        <w:t>118]</w:t>
      </w:r>
      <w:r w:rsidR="00471234" w:rsidRPr="007B70DF">
        <w:rPr>
          <w:rFonts w:ascii="Traditional Arabic" w:hAnsi="Traditional Arabic" w:cs="Traditional Arabic"/>
          <w:sz w:val="34"/>
          <w:szCs w:val="34"/>
          <w:rtl/>
        </w:rPr>
        <w:t>،</w:t>
      </w:r>
      <w:r w:rsidRPr="007B70DF">
        <w:rPr>
          <w:rFonts w:ascii="Traditional Arabic" w:hAnsi="Traditional Arabic" w:cs="Traditional Arabic"/>
          <w:sz w:val="34"/>
          <w:szCs w:val="34"/>
          <w:rtl/>
        </w:rPr>
        <w:t xml:space="preserve"> إلى غير ذلك من الآيات مطلوبٌ شرعيٌّ، ولهذا قال النبي -صَلَّى اللهُ عَلَيْهِ وَسَلَّمَ: </w:t>
      </w:r>
      <w:r w:rsidRPr="007B70DF">
        <w:rPr>
          <w:rFonts w:ascii="Traditional Arabic" w:hAnsi="Traditional Arabic" w:cs="Traditional Arabic"/>
          <w:color w:val="006600"/>
          <w:sz w:val="34"/>
          <w:szCs w:val="34"/>
          <w:rtl/>
        </w:rPr>
        <w:t>«</w:t>
      </w:r>
      <w:r w:rsidR="003734D4" w:rsidRPr="007B70DF">
        <w:rPr>
          <w:rFonts w:ascii="Traditional Arabic" w:hAnsi="Traditional Arabic" w:cs="Traditional Arabic"/>
          <w:color w:val="006600"/>
          <w:sz w:val="34"/>
          <w:szCs w:val="34"/>
          <w:rtl/>
        </w:rPr>
        <w:t>لَيَأْتِيَنَّ عَلَى أُمَّتِي مَا أَتَى عَلَى بَنِي إِسْرَائِيلَ»</w:t>
      </w:r>
      <w:r w:rsidRPr="007B70DF">
        <w:rPr>
          <w:rFonts w:ascii="Traditional Arabic" w:hAnsi="Traditional Arabic" w:cs="Traditional Arabic"/>
          <w:sz w:val="34"/>
          <w:szCs w:val="34"/>
          <w:rtl/>
        </w:rPr>
        <w:t xml:space="preserve"> إذن ستكون هذه المشابهة حتى فيما وقعت فيه الأمم الس</w:t>
      </w:r>
      <w:r w:rsidR="00544D13" w:rsidRPr="007B70DF">
        <w:rPr>
          <w:rFonts w:ascii="Traditional Arabic" w:hAnsi="Traditional Arabic" w:cs="Traditional Arabic" w:hint="cs"/>
          <w:sz w:val="34"/>
          <w:szCs w:val="34"/>
          <w:rtl/>
        </w:rPr>
        <w:t>َّ</w:t>
      </w:r>
      <w:r w:rsidRPr="007B70DF">
        <w:rPr>
          <w:rFonts w:ascii="Traditional Arabic" w:hAnsi="Traditional Arabic" w:cs="Traditional Arabic"/>
          <w:sz w:val="34"/>
          <w:szCs w:val="34"/>
          <w:rtl/>
        </w:rPr>
        <w:t>ابقة وهم بنو إسرائيل في أمور ت</w:t>
      </w:r>
      <w:r w:rsidR="0092384E" w:rsidRPr="007B70DF">
        <w:rPr>
          <w:rFonts w:ascii="Traditional Arabic" w:hAnsi="Traditional Arabic" w:cs="Traditional Arabic" w:hint="cs"/>
          <w:sz w:val="34"/>
          <w:szCs w:val="34"/>
          <w:rtl/>
        </w:rPr>
        <w:t>َ</w:t>
      </w:r>
      <w:r w:rsidRPr="007B70DF">
        <w:rPr>
          <w:rFonts w:ascii="Traditional Arabic" w:hAnsi="Traditional Arabic" w:cs="Traditional Arabic"/>
          <w:sz w:val="34"/>
          <w:szCs w:val="34"/>
          <w:rtl/>
        </w:rPr>
        <w:t>ن</w:t>
      </w:r>
      <w:r w:rsidR="0092384E" w:rsidRPr="007B70DF">
        <w:rPr>
          <w:rFonts w:ascii="Traditional Arabic" w:hAnsi="Traditional Arabic" w:cs="Traditional Arabic" w:hint="cs"/>
          <w:sz w:val="34"/>
          <w:szCs w:val="34"/>
          <w:rtl/>
        </w:rPr>
        <w:t>ْ</w:t>
      </w:r>
      <w:r w:rsidRPr="007B70DF">
        <w:rPr>
          <w:rFonts w:ascii="Traditional Arabic" w:hAnsi="Traditional Arabic" w:cs="Traditional Arabic"/>
          <w:sz w:val="34"/>
          <w:szCs w:val="34"/>
          <w:rtl/>
        </w:rPr>
        <w:t>فر منها الفِطَر السَّليمَة</w:t>
      </w:r>
      <w:r w:rsidR="003734D4" w:rsidRPr="007B70DF">
        <w:rPr>
          <w:rFonts w:ascii="Traditional Arabic" w:hAnsi="Traditional Arabic" w:cs="Traditional Arabic" w:hint="cs"/>
          <w:sz w:val="34"/>
          <w:szCs w:val="34"/>
          <w:rtl/>
        </w:rPr>
        <w:t>؛</w:t>
      </w:r>
      <w:r w:rsidRPr="007B70DF">
        <w:rPr>
          <w:rFonts w:ascii="Traditional Arabic" w:hAnsi="Traditional Arabic" w:cs="Traditional Arabic"/>
          <w:sz w:val="34"/>
          <w:szCs w:val="34"/>
          <w:rtl/>
        </w:rPr>
        <w:t xml:space="preserve"> لأنَّ مَن أتى أُمَّه علانيَّة لا شكَّ أن</w:t>
      </w:r>
      <w:r w:rsidR="003734D4" w:rsidRPr="007B70DF">
        <w:rPr>
          <w:rFonts w:ascii="Traditional Arabic" w:hAnsi="Traditional Arabic" w:cs="Traditional Arabic" w:hint="cs"/>
          <w:sz w:val="34"/>
          <w:szCs w:val="34"/>
          <w:rtl/>
        </w:rPr>
        <w:t>َّ</w:t>
      </w:r>
      <w:r w:rsidRPr="007B70DF">
        <w:rPr>
          <w:rFonts w:ascii="Traditional Arabic" w:hAnsi="Traditional Arabic" w:cs="Traditional Arabic"/>
          <w:sz w:val="34"/>
          <w:szCs w:val="34"/>
          <w:rtl/>
        </w:rPr>
        <w:t xml:space="preserve"> الفِطَر السَّليمة تنفر من هذا؛ ومع ذلك سيقع في </w:t>
      </w:r>
      <w:r w:rsidRPr="007B70DF">
        <w:rPr>
          <w:rFonts w:ascii="Traditional Arabic" w:hAnsi="Traditional Arabic" w:cs="Traditional Arabic"/>
          <w:sz w:val="34"/>
          <w:szCs w:val="34"/>
          <w:rtl/>
        </w:rPr>
        <w:lastRenderedPageBreak/>
        <w:t>هذه الأمَّة م</w:t>
      </w:r>
      <w:r w:rsidR="0092384E" w:rsidRPr="007B70DF">
        <w:rPr>
          <w:rFonts w:ascii="Traditional Arabic" w:hAnsi="Traditional Arabic" w:cs="Traditional Arabic" w:hint="cs"/>
          <w:sz w:val="34"/>
          <w:szCs w:val="34"/>
          <w:rtl/>
        </w:rPr>
        <w:t>ِ</w:t>
      </w:r>
      <w:r w:rsidRPr="007B70DF">
        <w:rPr>
          <w:rFonts w:ascii="Traditional Arabic" w:hAnsi="Traditional Arabic" w:cs="Traditional Arabic"/>
          <w:sz w:val="34"/>
          <w:szCs w:val="34"/>
          <w:rtl/>
        </w:rPr>
        <w:t>ثلما وقع في بني إسرائيل، ولا شكَّ أنَّ هذا واجب</w:t>
      </w:r>
      <w:r w:rsidR="0092384E" w:rsidRPr="007B70DF">
        <w:rPr>
          <w:rFonts w:ascii="Traditional Arabic" w:hAnsi="Traditional Arabic" w:cs="Traditional Arabic" w:hint="cs"/>
          <w:sz w:val="34"/>
          <w:szCs w:val="34"/>
          <w:rtl/>
        </w:rPr>
        <w:t>ٌ</w:t>
      </w:r>
      <w:r w:rsidRPr="007B70DF">
        <w:rPr>
          <w:rFonts w:ascii="Traditional Arabic" w:hAnsi="Traditional Arabic" w:cs="Traditional Arabic"/>
          <w:sz w:val="34"/>
          <w:szCs w:val="34"/>
          <w:rtl/>
        </w:rPr>
        <w:t xml:space="preserve"> على أهل الإيمان أن يحذروا من م</w:t>
      </w:r>
      <w:r w:rsidR="0092384E" w:rsidRPr="007B70DF">
        <w:rPr>
          <w:rFonts w:ascii="Traditional Arabic" w:hAnsi="Traditional Arabic" w:cs="Traditional Arabic" w:hint="cs"/>
          <w:sz w:val="34"/>
          <w:szCs w:val="34"/>
          <w:rtl/>
        </w:rPr>
        <w:t>ُ</w:t>
      </w:r>
      <w:r w:rsidRPr="007B70DF">
        <w:rPr>
          <w:rFonts w:ascii="Traditional Arabic" w:hAnsi="Traditional Arabic" w:cs="Traditional Arabic"/>
          <w:sz w:val="34"/>
          <w:szCs w:val="34"/>
          <w:rtl/>
        </w:rPr>
        <w:t>شابهة هؤلاء، ومن متابعتهم.</w:t>
      </w:r>
    </w:p>
    <w:p w:rsidR="00E236D2" w:rsidRPr="007B70DF" w:rsidRDefault="00E236D2" w:rsidP="00543239">
      <w:pPr>
        <w:spacing w:before="120" w:after="0" w:line="240" w:lineRule="auto"/>
        <w:ind w:firstLine="397"/>
        <w:jc w:val="both"/>
        <w:rPr>
          <w:rFonts w:ascii="Traditional Arabic" w:hAnsi="Traditional Arabic" w:cs="Traditional Arabic"/>
          <w:sz w:val="34"/>
          <w:szCs w:val="34"/>
          <w:rtl/>
        </w:rPr>
      </w:pPr>
      <w:r w:rsidRPr="007B70DF">
        <w:rPr>
          <w:rFonts w:ascii="Traditional Arabic" w:hAnsi="Traditional Arabic" w:cs="Traditional Arabic"/>
          <w:sz w:val="34"/>
          <w:szCs w:val="34"/>
          <w:rtl/>
        </w:rPr>
        <w:t>ولمَّا سأل الص</w:t>
      </w:r>
      <w:r w:rsidR="003734D4" w:rsidRPr="007B70DF">
        <w:rPr>
          <w:rFonts w:ascii="Traditional Arabic" w:hAnsi="Traditional Arabic" w:cs="Traditional Arabic" w:hint="cs"/>
          <w:sz w:val="34"/>
          <w:szCs w:val="34"/>
          <w:rtl/>
        </w:rPr>
        <w:t>َّ</w:t>
      </w:r>
      <w:r w:rsidRPr="007B70DF">
        <w:rPr>
          <w:rFonts w:ascii="Traditional Arabic" w:hAnsi="Traditional Arabic" w:cs="Traditional Arabic"/>
          <w:sz w:val="34"/>
          <w:szCs w:val="34"/>
          <w:rtl/>
        </w:rPr>
        <w:t>حابة النبي -صَلَّى اللهُ عَلَيْهِ وَسَلَّمَ:</w:t>
      </w:r>
      <w:r w:rsidR="00471234" w:rsidRPr="007B70DF">
        <w:rPr>
          <w:rFonts w:ascii="Traditional Arabic" w:hAnsi="Traditional Arabic" w:cs="Traditional Arabic"/>
          <w:sz w:val="34"/>
          <w:szCs w:val="34"/>
          <w:rtl/>
        </w:rPr>
        <w:t xml:space="preserve"> </w:t>
      </w:r>
      <w:r w:rsidR="003734D4" w:rsidRPr="007B70DF">
        <w:rPr>
          <w:rFonts w:ascii="Traditional Arabic" w:hAnsi="Traditional Arabic" w:cs="Traditional Arabic" w:hint="cs"/>
          <w:color w:val="0000CC"/>
          <w:sz w:val="34"/>
          <w:szCs w:val="34"/>
          <w:rtl/>
        </w:rPr>
        <w:t>(</w:t>
      </w:r>
      <w:r w:rsidRPr="007B70DF">
        <w:rPr>
          <w:rFonts w:ascii="Traditional Arabic" w:hAnsi="Traditional Arabic" w:cs="Traditional Arabic"/>
          <w:color w:val="0000CC"/>
          <w:sz w:val="34"/>
          <w:szCs w:val="34"/>
          <w:rtl/>
        </w:rPr>
        <w:t>اليهود والنَّصارى؟</w:t>
      </w:r>
      <w:r w:rsidR="003734D4" w:rsidRPr="007B70DF">
        <w:rPr>
          <w:rFonts w:ascii="Traditional Arabic" w:hAnsi="Traditional Arabic" w:cs="Traditional Arabic" w:hint="cs"/>
          <w:color w:val="0000CC"/>
          <w:sz w:val="34"/>
          <w:szCs w:val="34"/>
          <w:rtl/>
        </w:rPr>
        <w:t>)</w:t>
      </w:r>
      <w:r w:rsidRPr="007B70DF">
        <w:rPr>
          <w:rFonts w:ascii="Traditional Arabic" w:hAnsi="Traditional Arabic" w:cs="Traditional Arabic"/>
          <w:sz w:val="34"/>
          <w:szCs w:val="34"/>
          <w:rtl/>
        </w:rPr>
        <w:t xml:space="preserve"> قال -صَلَّى اللهُ عَلَيْهِ وَسَلَّمَ: </w:t>
      </w:r>
      <w:r w:rsidR="00471234" w:rsidRPr="007B70DF">
        <w:rPr>
          <w:rFonts w:ascii="Traditional Arabic" w:hAnsi="Traditional Arabic" w:cs="Traditional Arabic"/>
          <w:color w:val="006600"/>
          <w:sz w:val="34"/>
          <w:szCs w:val="34"/>
          <w:rtl/>
        </w:rPr>
        <w:t>«</w:t>
      </w:r>
      <w:r w:rsidRPr="007B70DF">
        <w:rPr>
          <w:rFonts w:ascii="Traditional Arabic" w:hAnsi="Traditional Arabic" w:cs="Traditional Arabic"/>
          <w:color w:val="006600"/>
          <w:sz w:val="34"/>
          <w:szCs w:val="34"/>
          <w:rtl/>
        </w:rPr>
        <w:t>فَمَنْ؟</w:t>
      </w:r>
      <w:r w:rsidR="00471234" w:rsidRPr="007B70DF">
        <w:rPr>
          <w:rFonts w:ascii="Traditional Arabic" w:hAnsi="Traditional Arabic" w:cs="Traditional Arabic"/>
          <w:color w:val="006600"/>
          <w:sz w:val="34"/>
          <w:szCs w:val="34"/>
          <w:rtl/>
        </w:rPr>
        <w:t>»</w:t>
      </w:r>
      <w:r w:rsidRPr="007B70DF">
        <w:rPr>
          <w:rFonts w:ascii="Traditional Arabic" w:hAnsi="Traditional Arabic" w:cs="Traditional Arabic"/>
          <w:sz w:val="34"/>
          <w:szCs w:val="34"/>
          <w:rtl/>
        </w:rPr>
        <w:t>.</w:t>
      </w:r>
    </w:p>
    <w:p w:rsidR="00E236D2" w:rsidRPr="007B70DF" w:rsidRDefault="00E236D2" w:rsidP="00543239">
      <w:pPr>
        <w:spacing w:before="120" w:after="0" w:line="240" w:lineRule="auto"/>
        <w:ind w:firstLine="397"/>
        <w:jc w:val="both"/>
        <w:rPr>
          <w:rFonts w:ascii="Traditional Arabic" w:hAnsi="Traditional Arabic" w:cs="Traditional Arabic"/>
          <w:sz w:val="34"/>
          <w:szCs w:val="34"/>
          <w:rtl/>
        </w:rPr>
      </w:pPr>
      <w:r w:rsidRPr="007B70DF">
        <w:rPr>
          <w:rFonts w:ascii="Traditional Arabic" w:hAnsi="Traditional Arabic" w:cs="Traditional Arabic"/>
          <w:sz w:val="34"/>
          <w:szCs w:val="34"/>
          <w:rtl/>
        </w:rPr>
        <w:t>إذن تأثُّر المسلمين باليهود والنَّصارى هو ممَّا جاء النَّهي عنه، وهو ما جاء</w:t>
      </w:r>
      <w:r w:rsidR="00471234" w:rsidRPr="007B70DF">
        <w:rPr>
          <w:rFonts w:ascii="Traditional Arabic" w:hAnsi="Traditional Arabic" w:cs="Traditional Arabic"/>
          <w:sz w:val="34"/>
          <w:szCs w:val="34"/>
          <w:rtl/>
        </w:rPr>
        <w:t xml:space="preserve"> </w:t>
      </w:r>
      <w:r w:rsidRPr="007B70DF">
        <w:rPr>
          <w:rFonts w:ascii="Traditional Arabic" w:hAnsi="Traditional Arabic" w:cs="Traditional Arabic"/>
          <w:sz w:val="34"/>
          <w:szCs w:val="34"/>
          <w:rtl/>
        </w:rPr>
        <w:t>الإخبار به عن النبي -صَلَّى اللهُ عَلَيْهِ وَسَلَّمَ.</w:t>
      </w:r>
    </w:p>
    <w:p w:rsidR="00E236D2" w:rsidRPr="007B70DF" w:rsidRDefault="00E236D2" w:rsidP="00543239">
      <w:pPr>
        <w:spacing w:before="120" w:after="0" w:line="240" w:lineRule="auto"/>
        <w:ind w:firstLine="397"/>
        <w:jc w:val="both"/>
        <w:rPr>
          <w:rFonts w:ascii="Traditional Arabic" w:hAnsi="Traditional Arabic" w:cs="Traditional Arabic"/>
          <w:sz w:val="34"/>
          <w:szCs w:val="34"/>
          <w:rtl/>
        </w:rPr>
      </w:pPr>
      <w:r w:rsidRPr="007B70DF">
        <w:rPr>
          <w:rFonts w:ascii="Traditional Arabic" w:hAnsi="Traditional Arabic" w:cs="Traditional Arabic"/>
          <w:sz w:val="34"/>
          <w:szCs w:val="34"/>
          <w:rtl/>
        </w:rPr>
        <w:t>فواجب الأمَّة أن تحذر مسلك اليهود ومسلك النصارى، ويكفيك في بيان تحذير الله -عزَّ وَجلَّ- أن المسلم في كل ركعةٍ من ركعات صلاته</w:t>
      </w:r>
      <w:r w:rsidR="00471234" w:rsidRPr="007B70DF">
        <w:rPr>
          <w:rFonts w:ascii="Traditional Arabic" w:hAnsi="Traditional Arabic" w:cs="Traditional Arabic"/>
          <w:sz w:val="34"/>
          <w:szCs w:val="34"/>
          <w:rtl/>
        </w:rPr>
        <w:t xml:space="preserve"> </w:t>
      </w:r>
      <w:r w:rsidRPr="007B70DF">
        <w:rPr>
          <w:rFonts w:ascii="Traditional Arabic" w:hAnsi="Traditional Arabic" w:cs="Traditional Arabic"/>
          <w:sz w:val="34"/>
          <w:szCs w:val="34"/>
          <w:rtl/>
        </w:rPr>
        <w:t>يتعوَّذ بالله من طريق اليهود ومن طريق النصارى</w:t>
      </w:r>
      <w:r w:rsidR="00471234" w:rsidRPr="007B70DF">
        <w:rPr>
          <w:rFonts w:ascii="Traditional Arabic" w:hAnsi="Traditional Arabic" w:cs="Traditional Arabic"/>
          <w:sz w:val="34"/>
          <w:szCs w:val="34"/>
          <w:rtl/>
        </w:rPr>
        <w:t>،</w:t>
      </w:r>
      <w:r w:rsidRPr="007B70DF">
        <w:rPr>
          <w:rFonts w:ascii="Traditional Arabic" w:hAnsi="Traditional Arabic" w:cs="Traditional Arabic"/>
          <w:sz w:val="34"/>
          <w:szCs w:val="34"/>
          <w:rtl/>
        </w:rPr>
        <w:t xml:space="preserve"> وذلك في قوله تعالى:</w:t>
      </w:r>
      <w:r w:rsidR="00471234" w:rsidRPr="007B70DF">
        <w:rPr>
          <w:rFonts w:ascii="Traditional Arabic" w:hAnsi="Traditional Arabic" w:cs="Traditional Arabic"/>
          <w:sz w:val="34"/>
          <w:szCs w:val="34"/>
          <w:rtl/>
        </w:rPr>
        <w:t xml:space="preserve"> </w:t>
      </w:r>
      <w:r w:rsidR="000E05E9" w:rsidRPr="007B70DF">
        <w:rPr>
          <w:rFonts w:ascii="Traditional Arabic" w:hAnsi="Traditional Arabic" w:cs="Traditional Arabic"/>
          <w:color w:val="FF0000"/>
          <w:sz w:val="34"/>
          <w:szCs w:val="34"/>
          <w:rtl/>
        </w:rPr>
        <w:t>﴿غَيْرِ الْمَغْضُوبِ عَلَيْهِمْ وَلَا الضَّالِّينَ</w:t>
      </w:r>
      <w:r w:rsidR="00972613" w:rsidRPr="007B70DF">
        <w:rPr>
          <w:rFonts w:ascii="Traditional Arabic" w:hAnsi="Traditional Arabic" w:cs="Traditional Arabic"/>
          <w:color w:val="FF0000"/>
          <w:sz w:val="34"/>
          <w:szCs w:val="34"/>
          <w:rtl/>
        </w:rPr>
        <w:t>﴾</w:t>
      </w:r>
      <w:r w:rsidRPr="007B70DF">
        <w:rPr>
          <w:rFonts w:ascii="Traditional Arabic" w:hAnsi="Traditional Arabic" w:cs="Traditional Arabic"/>
          <w:color w:val="FF0000"/>
          <w:sz w:val="34"/>
          <w:szCs w:val="34"/>
          <w:rtl/>
        </w:rPr>
        <w:t xml:space="preserve"> </w:t>
      </w:r>
      <w:r w:rsidRPr="007B70DF">
        <w:rPr>
          <w:rFonts w:ascii="Traditional Arabic" w:hAnsi="Traditional Arabic" w:cs="Traditional Arabic"/>
          <w:sz w:val="24"/>
          <w:szCs w:val="24"/>
          <w:rtl/>
        </w:rPr>
        <w:t>[الفاتحة</w:t>
      </w:r>
      <w:r w:rsidR="000D0C8A" w:rsidRPr="007B70DF">
        <w:rPr>
          <w:rFonts w:ascii="Traditional Arabic" w:hAnsi="Traditional Arabic" w:cs="Traditional Arabic"/>
          <w:sz w:val="24"/>
          <w:szCs w:val="24"/>
          <w:rtl/>
        </w:rPr>
        <w:t xml:space="preserve">: </w:t>
      </w:r>
      <w:r w:rsidRPr="007B70DF">
        <w:rPr>
          <w:rFonts w:ascii="Traditional Arabic" w:hAnsi="Traditional Arabic" w:cs="Traditional Arabic"/>
          <w:sz w:val="24"/>
          <w:szCs w:val="24"/>
          <w:rtl/>
        </w:rPr>
        <w:t>7]</w:t>
      </w:r>
      <w:r w:rsidR="00471234" w:rsidRPr="007B70DF">
        <w:rPr>
          <w:rFonts w:ascii="Traditional Arabic" w:hAnsi="Traditional Arabic" w:cs="Traditional Arabic"/>
          <w:sz w:val="34"/>
          <w:szCs w:val="34"/>
          <w:rtl/>
        </w:rPr>
        <w:t>،</w:t>
      </w:r>
      <w:r w:rsidRPr="007B70DF">
        <w:rPr>
          <w:rFonts w:ascii="Traditional Arabic" w:hAnsi="Traditional Arabic" w:cs="Traditional Arabic"/>
          <w:sz w:val="34"/>
          <w:szCs w:val="34"/>
          <w:rtl/>
        </w:rPr>
        <w:t xml:space="preserve"> فالمغضوب عليهم هم اليهود، والضَّالُّون هم النَّصارى، فلا يُمكن أن يكون هناك اتِّفاق بينَ دين اليهود والن</w:t>
      </w:r>
      <w:r w:rsidR="0092384E" w:rsidRPr="007B70DF">
        <w:rPr>
          <w:rFonts w:ascii="Traditional Arabic" w:hAnsi="Traditional Arabic" w:cs="Traditional Arabic" w:hint="cs"/>
          <w:sz w:val="34"/>
          <w:szCs w:val="34"/>
          <w:rtl/>
        </w:rPr>
        <w:t>َّ</w:t>
      </w:r>
      <w:r w:rsidRPr="007B70DF">
        <w:rPr>
          <w:rFonts w:ascii="Traditional Arabic" w:hAnsi="Traditional Arabic" w:cs="Traditional Arabic"/>
          <w:sz w:val="34"/>
          <w:szCs w:val="34"/>
          <w:rtl/>
        </w:rPr>
        <w:t>صارى وبين دين الإسلام الذينَ ختم الله -عزَّ وَجلَّ- بد</w:t>
      </w:r>
      <w:r w:rsidR="0092384E" w:rsidRPr="007B70DF">
        <w:rPr>
          <w:rFonts w:ascii="Traditional Arabic" w:hAnsi="Traditional Arabic" w:cs="Traditional Arabic" w:hint="cs"/>
          <w:sz w:val="34"/>
          <w:szCs w:val="34"/>
          <w:rtl/>
        </w:rPr>
        <w:t>ي</w:t>
      </w:r>
      <w:r w:rsidRPr="007B70DF">
        <w:rPr>
          <w:rFonts w:ascii="Traditional Arabic" w:hAnsi="Traditional Arabic" w:cs="Traditional Arabic"/>
          <w:sz w:val="34"/>
          <w:szCs w:val="34"/>
          <w:rtl/>
        </w:rPr>
        <w:t>نهم الأديان، قال تعالى:</w:t>
      </w:r>
      <w:r w:rsidR="00471234" w:rsidRPr="007B70DF">
        <w:rPr>
          <w:rFonts w:ascii="Traditional Arabic" w:hAnsi="Traditional Arabic" w:cs="Traditional Arabic"/>
          <w:sz w:val="34"/>
          <w:szCs w:val="34"/>
          <w:rtl/>
        </w:rPr>
        <w:t xml:space="preserve"> </w:t>
      </w:r>
      <w:r w:rsidR="000E05E9" w:rsidRPr="007B70DF">
        <w:rPr>
          <w:rFonts w:ascii="Traditional Arabic" w:hAnsi="Traditional Arabic" w:cs="Traditional Arabic"/>
          <w:color w:val="FF0000"/>
          <w:sz w:val="34"/>
          <w:szCs w:val="34"/>
          <w:rtl/>
        </w:rPr>
        <w:t>﴿</w:t>
      </w:r>
      <w:r w:rsidR="00C766BA" w:rsidRPr="007B70DF">
        <w:rPr>
          <w:rFonts w:ascii="Traditional Arabic" w:hAnsi="Traditional Arabic" w:cs="Traditional Arabic"/>
          <w:color w:val="FF0000"/>
          <w:sz w:val="34"/>
          <w:szCs w:val="34"/>
          <w:rtl/>
        </w:rPr>
        <w:t>وَمَنْ يَبْتَغِ غَيْرَ الإِسْلامِ دِينًا فَلَنْ يُقْبَلَ مِنْهُ وَهُوَ فِي الآخِرَةِ مِنَ الْخَاسِرِينَ</w:t>
      </w:r>
      <w:r w:rsidR="00972613" w:rsidRPr="007B70DF">
        <w:rPr>
          <w:rFonts w:ascii="Traditional Arabic" w:hAnsi="Traditional Arabic" w:cs="Traditional Arabic"/>
          <w:color w:val="FF0000"/>
          <w:sz w:val="34"/>
          <w:szCs w:val="34"/>
          <w:rtl/>
        </w:rPr>
        <w:t>﴾</w:t>
      </w:r>
      <w:r w:rsidRPr="007B70DF">
        <w:rPr>
          <w:rFonts w:ascii="Traditional Arabic" w:hAnsi="Traditional Arabic" w:cs="Traditional Arabic"/>
          <w:sz w:val="34"/>
          <w:szCs w:val="34"/>
          <w:rtl/>
        </w:rPr>
        <w:t xml:space="preserve"> </w:t>
      </w:r>
      <w:r w:rsidRPr="007B70DF">
        <w:rPr>
          <w:rFonts w:ascii="Traditional Arabic" w:hAnsi="Traditional Arabic" w:cs="Traditional Arabic"/>
          <w:rtl/>
        </w:rPr>
        <w:t>[آل عمران</w:t>
      </w:r>
      <w:r w:rsidR="000D0C8A" w:rsidRPr="007B70DF">
        <w:rPr>
          <w:rFonts w:ascii="Traditional Arabic" w:hAnsi="Traditional Arabic" w:cs="Traditional Arabic"/>
          <w:rtl/>
        </w:rPr>
        <w:t>:</w:t>
      </w:r>
      <w:r w:rsidRPr="007B70DF">
        <w:rPr>
          <w:rFonts w:ascii="Traditional Arabic" w:hAnsi="Traditional Arabic" w:cs="Traditional Arabic"/>
          <w:rtl/>
        </w:rPr>
        <w:t>85]</w:t>
      </w:r>
      <w:r w:rsidR="00471234" w:rsidRPr="007B70DF">
        <w:rPr>
          <w:rFonts w:ascii="Traditional Arabic" w:hAnsi="Traditional Arabic" w:cs="Traditional Arabic"/>
          <w:sz w:val="34"/>
          <w:szCs w:val="34"/>
          <w:rtl/>
        </w:rPr>
        <w:t>،</w:t>
      </w:r>
      <w:r w:rsidRPr="007B70DF">
        <w:rPr>
          <w:rFonts w:ascii="Traditional Arabic" w:hAnsi="Traditional Arabic" w:cs="Traditional Arabic"/>
          <w:sz w:val="34"/>
          <w:szCs w:val="34"/>
          <w:rtl/>
        </w:rPr>
        <w:t xml:space="preserve"> وقال:</w:t>
      </w:r>
      <w:r w:rsidR="00471234" w:rsidRPr="007B70DF">
        <w:rPr>
          <w:rFonts w:ascii="Traditional Arabic" w:hAnsi="Traditional Arabic" w:cs="Traditional Arabic"/>
          <w:sz w:val="34"/>
          <w:szCs w:val="34"/>
          <w:rtl/>
        </w:rPr>
        <w:t xml:space="preserve"> </w:t>
      </w:r>
      <w:r w:rsidR="000E05E9" w:rsidRPr="007B70DF">
        <w:rPr>
          <w:rFonts w:ascii="Traditional Arabic" w:hAnsi="Traditional Arabic" w:cs="Traditional Arabic"/>
          <w:color w:val="FF0000"/>
          <w:sz w:val="34"/>
          <w:szCs w:val="34"/>
          <w:rtl/>
        </w:rPr>
        <w:t>﴿</w:t>
      </w:r>
      <w:r w:rsidR="00C766BA" w:rsidRPr="007B70DF">
        <w:rPr>
          <w:rFonts w:ascii="Traditional Arabic" w:hAnsi="Traditional Arabic" w:cs="Traditional Arabic"/>
          <w:color w:val="FF0000"/>
          <w:sz w:val="34"/>
          <w:szCs w:val="34"/>
          <w:rtl/>
        </w:rPr>
        <w:t>إِنَّ الدِّينَ عِندَ اللَّهِ الْإِسْلَامُ</w:t>
      </w:r>
      <w:r w:rsidR="00972613" w:rsidRPr="007B70DF">
        <w:rPr>
          <w:rFonts w:ascii="Traditional Arabic" w:hAnsi="Traditional Arabic" w:cs="Traditional Arabic"/>
          <w:color w:val="FF0000"/>
          <w:sz w:val="34"/>
          <w:szCs w:val="34"/>
          <w:rtl/>
        </w:rPr>
        <w:t>﴾</w:t>
      </w:r>
      <w:r w:rsidRPr="007B70DF">
        <w:rPr>
          <w:rFonts w:ascii="Traditional Arabic" w:hAnsi="Traditional Arabic" w:cs="Traditional Arabic"/>
          <w:sz w:val="34"/>
          <w:szCs w:val="34"/>
          <w:rtl/>
        </w:rPr>
        <w:t xml:space="preserve"> </w:t>
      </w:r>
      <w:r w:rsidRPr="007B70DF">
        <w:rPr>
          <w:rFonts w:ascii="Traditional Arabic" w:hAnsi="Traditional Arabic" w:cs="Traditional Arabic"/>
          <w:rtl/>
        </w:rPr>
        <w:t>[آل عمران</w:t>
      </w:r>
      <w:r w:rsidR="000D0C8A" w:rsidRPr="007B70DF">
        <w:rPr>
          <w:rFonts w:ascii="Traditional Arabic" w:hAnsi="Traditional Arabic" w:cs="Traditional Arabic"/>
          <w:rtl/>
        </w:rPr>
        <w:t xml:space="preserve">: </w:t>
      </w:r>
      <w:r w:rsidRPr="007B70DF">
        <w:rPr>
          <w:rFonts w:ascii="Traditional Arabic" w:hAnsi="Traditional Arabic" w:cs="Traditional Arabic"/>
          <w:rtl/>
        </w:rPr>
        <w:t>19]</w:t>
      </w:r>
      <w:r w:rsidRPr="007B70DF">
        <w:rPr>
          <w:rFonts w:ascii="Traditional Arabic" w:hAnsi="Traditional Arabic" w:cs="Traditional Arabic"/>
          <w:sz w:val="34"/>
          <w:szCs w:val="34"/>
          <w:rtl/>
        </w:rPr>
        <w:t>.</w:t>
      </w:r>
    </w:p>
    <w:p w:rsidR="00E236D2" w:rsidRPr="007B70DF" w:rsidRDefault="00E236D2" w:rsidP="00543239">
      <w:pPr>
        <w:spacing w:before="120" w:after="0" w:line="240" w:lineRule="auto"/>
        <w:ind w:firstLine="397"/>
        <w:jc w:val="both"/>
        <w:rPr>
          <w:rFonts w:ascii="Traditional Arabic" w:hAnsi="Traditional Arabic" w:cs="Traditional Arabic"/>
          <w:sz w:val="34"/>
          <w:szCs w:val="34"/>
          <w:rtl/>
        </w:rPr>
      </w:pPr>
      <w:r w:rsidRPr="007B70DF">
        <w:rPr>
          <w:rFonts w:ascii="Traditional Arabic" w:hAnsi="Traditional Arabic" w:cs="Traditional Arabic"/>
          <w:sz w:val="34"/>
          <w:szCs w:val="34"/>
          <w:rtl/>
        </w:rPr>
        <w:t>{أحسن الله إليكم يا شيخنا...</w:t>
      </w:r>
    </w:p>
    <w:p w:rsidR="00E236D2" w:rsidRPr="007B70DF" w:rsidRDefault="00E236D2" w:rsidP="00543239">
      <w:pPr>
        <w:spacing w:before="120" w:after="0" w:line="240" w:lineRule="auto"/>
        <w:ind w:firstLine="397"/>
        <w:jc w:val="both"/>
        <w:rPr>
          <w:rFonts w:ascii="Traditional Arabic" w:hAnsi="Traditional Arabic" w:cs="Traditional Arabic"/>
          <w:sz w:val="34"/>
          <w:szCs w:val="34"/>
          <w:rtl/>
        </w:rPr>
      </w:pPr>
      <w:r w:rsidRPr="007B70DF">
        <w:rPr>
          <w:rFonts w:ascii="Traditional Arabic" w:hAnsi="Traditional Arabic" w:cs="Traditional Arabic"/>
          <w:sz w:val="34"/>
          <w:szCs w:val="34"/>
          <w:rtl/>
        </w:rPr>
        <w:t>ما الضابط الذي يقع به م</w:t>
      </w:r>
      <w:r w:rsidR="007702FB" w:rsidRPr="007B70DF">
        <w:rPr>
          <w:rFonts w:ascii="Traditional Arabic" w:hAnsi="Traditional Arabic" w:cs="Traditional Arabic" w:hint="cs"/>
          <w:sz w:val="34"/>
          <w:szCs w:val="34"/>
          <w:rtl/>
        </w:rPr>
        <w:t>ُ</w:t>
      </w:r>
      <w:r w:rsidRPr="007B70DF">
        <w:rPr>
          <w:rFonts w:ascii="Traditional Arabic" w:hAnsi="Traditional Arabic" w:cs="Traditional Arabic"/>
          <w:sz w:val="34"/>
          <w:szCs w:val="34"/>
          <w:rtl/>
        </w:rPr>
        <w:t>شابهة اليهود والن</w:t>
      </w:r>
      <w:r w:rsidR="007702FB" w:rsidRPr="007B70DF">
        <w:rPr>
          <w:rFonts w:ascii="Traditional Arabic" w:hAnsi="Traditional Arabic" w:cs="Traditional Arabic" w:hint="cs"/>
          <w:sz w:val="34"/>
          <w:szCs w:val="34"/>
          <w:rtl/>
        </w:rPr>
        <w:t>َّ</w:t>
      </w:r>
      <w:r w:rsidRPr="007B70DF">
        <w:rPr>
          <w:rFonts w:ascii="Traditional Arabic" w:hAnsi="Traditional Arabic" w:cs="Traditional Arabic"/>
          <w:sz w:val="34"/>
          <w:szCs w:val="34"/>
          <w:rtl/>
        </w:rPr>
        <w:t>صارى -أو الكفار عمومًا؟}.</w:t>
      </w:r>
    </w:p>
    <w:p w:rsidR="00E236D2" w:rsidRPr="007B70DF" w:rsidRDefault="00E236D2" w:rsidP="00543239">
      <w:pPr>
        <w:spacing w:before="120" w:after="0" w:line="240" w:lineRule="auto"/>
        <w:ind w:firstLine="397"/>
        <w:jc w:val="both"/>
        <w:rPr>
          <w:rFonts w:ascii="Traditional Arabic" w:hAnsi="Traditional Arabic" w:cs="Traditional Arabic"/>
          <w:sz w:val="34"/>
          <w:szCs w:val="34"/>
          <w:rtl/>
        </w:rPr>
      </w:pPr>
      <w:r w:rsidRPr="007B70DF">
        <w:rPr>
          <w:rFonts w:ascii="Traditional Arabic" w:hAnsi="Traditional Arabic" w:cs="Traditional Arabic"/>
          <w:sz w:val="34"/>
          <w:szCs w:val="34"/>
          <w:rtl/>
        </w:rPr>
        <w:t>ابن تيمية</w:t>
      </w:r>
      <w:r w:rsidR="00471234" w:rsidRPr="007B70DF">
        <w:rPr>
          <w:rFonts w:ascii="Traditional Arabic" w:hAnsi="Traditional Arabic" w:cs="Traditional Arabic"/>
          <w:sz w:val="34"/>
          <w:szCs w:val="34"/>
          <w:rtl/>
        </w:rPr>
        <w:t xml:space="preserve"> </w:t>
      </w:r>
      <w:r w:rsidRPr="007B70DF">
        <w:rPr>
          <w:rFonts w:ascii="Traditional Arabic" w:hAnsi="Traditional Arabic" w:cs="Traditional Arabic"/>
          <w:sz w:val="34"/>
          <w:szCs w:val="34"/>
          <w:rtl/>
        </w:rPr>
        <w:t>-رَحَمَهُ اللهُ تَعَالَى- في كتابه "</w:t>
      </w:r>
      <w:r w:rsidRPr="007B70DF">
        <w:rPr>
          <w:rFonts w:ascii="Traditional Arabic" w:hAnsi="Traditional Arabic" w:cs="Traditional Arabic"/>
          <w:sz w:val="34"/>
          <w:szCs w:val="34"/>
          <w:u w:val="dotDotDash" w:color="FF0000"/>
          <w:rtl/>
        </w:rPr>
        <w:t>اقتضاء الصراط المستقيم</w:t>
      </w:r>
      <w:r w:rsidRPr="007B70DF">
        <w:rPr>
          <w:rFonts w:ascii="Traditional Arabic" w:hAnsi="Traditional Arabic" w:cs="Traditional Arabic"/>
          <w:sz w:val="34"/>
          <w:szCs w:val="34"/>
          <w:rtl/>
        </w:rPr>
        <w:t>" بحث موضوع التَّشبُّه بحثًا عظيمًا جليًّا، وذكر في أفراد المسائل ضوابط كثيرة جدًّا، وأهل العلم نصُّوا على أنَّ التَّشبُّه يقع فيما هو من طريقة أهل الكتاب ويكون خاصًّا بهم، سواء كان في م</w:t>
      </w:r>
      <w:r w:rsidR="0002544D" w:rsidRPr="007B70DF">
        <w:rPr>
          <w:rFonts w:ascii="Traditional Arabic" w:hAnsi="Traditional Arabic" w:cs="Traditional Arabic" w:hint="cs"/>
          <w:sz w:val="34"/>
          <w:szCs w:val="34"/>
          <w:rtl/>
        </w:rPr>
        <w:t>َ</w:t>
      </w:r>
      <w:r w:rsidRPr="007B70DF">
        <w:rPr>
          <w:rFonts w:ascii="Traditional Arabic" w:hAnsi="Traditional Arabic" w:cs="Traditional Arabic"/>
          <w:sz w:val="34"/>
          <w:szCs w:val="34"/>
          <w:rtl/>
        </w:rPr>
        <w:t>لبسهم أو هيئتهم</w:t>
      </w:r>
      <w:r w:rsidR="00471234" w:rsidRPr="007B70DF">
        <w:rPr>
          <w:rFonts w:ascii="Traditional Arabic" w:hAnsi="Traditional Arabic" w:cs="Traditional Arabic"/>
          <w:sz w:val="34"/>
          <w:szCs w:val="34"/>
          <w:rtl/>
        </w:rPr>
        <w:t>،</w:t>
      </w:r>
      <w:r w:rsidRPr="007B70DF">
        <w:rPr>
          <w:rFonts w:ascii="Traditional Arabic" w:hAnsi="Traditional Arabic" w:cs="Traditional Arabic"/>
          <w:sz w:val="34"/>
          <w:szCs w:val="34"/>
          <w:rtl/>
        </w:rPr>
        <w:t xml:space="preserve"> أو في أديانهم؛ فكل ما هو خاص بهم فلا يجوز للمسلم أن يتشبهم بهم فيه.</w:t>
      </w:r>
    </w:p>
    <w:p w:rsidR="00E236D2" w:rsidRPr="007B70DF" w:rsidRDefault="00E236D2" w:rsidP="00543239">
      <w:pPr>
        <w:spacing w:before="120" w:after="0" w:line="240" w:lineRule="auto"/>
        <w:ind w:firstLine="397"/>
        <w:jc w:val="both"/>
        <w:rPr>
          <w:rFonts w:ascii="Traditional Arabic" w:hAnsi="Traditional Arabic" w:cs="Traditional Arabic"/>
          <w:sz w:val="34"/>
          <w:szCs w:val="34"/>
          <w:rtl/>
        </w:rPr>
      </w:pPr>
      <w:r w:rsidRPr="007B70DF">
        <w:rPr>
          <w:rFonts w:ascii="Traditional Arabic" w:hAnsi="Traditional Arabic" w:cs="Traditional Arabic"/>
          <w:sz w:val="34"/>
          <w:szCs w:val="34"/>
          <w:rtl/>
        </w:rPr>
        <w:t>والن</w:t>
      </w:r>
      <w:r w:rsidR="007702FB" w:rsidRPr="007B70DF">
        <w:rPr>
          <w:rFonts w:ascii="Traditional Arabic" w:hAnsi="Traditional Arabic" w:cs="Traditional Arabic" w:hint="cs"/>
          <w:sz w:val="34"/>
          <w:szCs w:val="34"/>
          <w:rtl/>
        </w:rPr>
        <w:t>ُّ</w:t>
      </w:r>
      <w:r w:rsidRPr="007B70DF">
        <w:rPr>
          <w:rFonts w:ascii="Traditional Arabic" w:hAnsi="Traditional Arabic" w:cs="Traditional Arabic"/>
          <w:sz w:val="34"/>
          <w:szCs w:val="34"/>
          <w:rtl/>
        </w:rPr>
        <w:t>صوص ت</w:t>
      </w:r>
      <w:r w:rsidR="007702FB" w:rsidRPr="007B70DF">
        <w:rPr>
          <w:rFonts w:ascii="Traditional Arabic" w:hAnsi="Traditional Arabic" w:cs="Traditional Arabic" w:hint="cs"/>
          <w:sz w:val="34"/>
          <w:szCs w:val="34"/>
          <w:rtl/>
        </w:rPr>
        <w:t>ُ</w:t>
      </w:r>
      <w:r w:rsidRPr="007B70DF">
        <w:rPr>
          <w:rFonts w:ascii="Traditional Arabic" w:hAnsi="Traditional Arabic" w:cs="Traditional Arabic"/>
          <w:sz w:val="34"/>
          <w:szCs w:val="34"/>
          <w:rtl/>
        </w:rPr>
        <w:t xml:space="preserve">حذر من المشابهة حتى في مسألة الزيِّ الظَّاهر، أو صبغ اللحى، أو الشَّعر، ففي أشياء كثيرة جاء نصوص في التحذير منه، وجاء عن النبي -صَلَّى اللهُ عَلَيْهِ وَسَلَّمَ- </w:t>
      </w:r>
      <w:r w:rsidR="00471234" w:rsidRPr="007B70DF">
        <w:rPr>
          <w:rFonts w:ascii="Traditional Arabic" w:hAnsi="Traditional Arabic" w:cs="Traditional Arabic"/>
          <w:color w:val="006600"/>
          <w:sz w:val="34"/>
          <w:szCs w:val="34"/>
          <w:rtl/>
        </w:rPr>
        <w:t>«</w:t>
      </w:r>
      <w:r w:rsidR="007702FB" w:rsidRPr="007B70DF">
        <w:rPr>
          <w:rFonts w:ascii="Traditional Arabic" w:hAnsi="Traditional Arabic" w:cs="Traditional Arabic"/>
          <w:color w:val="006600"/>
          <w:sz w:val="34"/>
          <w:szCs w:val="34"/>
          <w:rtl/>
        </w:rPr>
        <w:t>مَنْ تَشَبَّهَ بِقَوْمٍ فَهُوَ مِنْهُمْ</w:t>
      </w:r>
      <w:r w:rsidR="00471234" w:rsidRPr="007B70DF">
        <w:rPr>
          <w:rFonts w:ascii="Traditional Arabic" w:hAnsi="Traditional Arabic" w:cs="Traditional Arabic"/>
          <w:color w:val="006600"/>
          <w:sz w:val="34"/>
          <w:szCs w:val="34"/>
          <w:rtl/>
        </w:rPr>
        <w:t>»</w:t>
      </w:r>
      <w:r w:rsidR="007702FB" w:rsidRPr="007B70DF">
        <w:rPr>
          <w:rStyle w:val="FootnoteReference"/>
          <w:rFonts w:ascii="Traditional Arabic" w:hAnsi="Traditional Arabic" w:cs="Traditional Arabic"/>
          <w:color w:val="006600"/>
          <w:sz w:val="34"/>
          <w:szCs w:val="34"/>
          <w:rtl/>
        </w:rPr>
        <w:footnoteReference w:id="14"/>
      </w:r>
      <w:r w:rsidRPr="007B70DF">
        <w:rPr>
          <w:rFonts w:ascii="Traditional Arabic" w:hAnsi="Traditional Arabic" w:cs="Traditional Arabic"/>
          <w:sz w:val="34"/>
          <w:szCs w:val="34"/>
          <w:rtl/>
        </w:rPr>
        <w:t>، وهذا يخص أهل الكتاب -اليهود والن</w:t>
      </w:r>
      <w:r w:rsidR="0002544D" w:rsidRPr="007B70DF">
        <w:rPr>
          <w:rFonts w:ascii="Traditional Arabic" w:hAnsi="Traditional Arabic" w:cs="Traditional Arabic" w:hint="cs"/>
          <w:sz w:val="34"/>
          <w:szCs w:val="34"/>
          <w:rtl/>
        </w:rPr>
        <w:t>َّ</w:t>
      </w:r>
      <w:r w:rsidRPr="007B70DF">
        <w:rPr>
          <w:rFonts w:ascii="Traditional Arabic" w:hAnsi="Traditional Arabic" w:cs="Traditional Arabic"/>
          <w:sz w:val="34"/>
          <w:szCs w:val="34"/>
          <w:rtl/>
        </w:rPr>
        <w:t>صارى.</w:t>
      </w:r>
    </w:p>
    <w:p w:rsidR="00E236D2" w:rsidRPr="007B70DF" w:rsidRDefault="00E236D2" w:rsidP="00543239">
      <w:pPr>
        <w:spacing w:before="120" w:after="0" w:line="240" w:lineRule="auto"/>
        <w:ind w:firstLine="397"/>
        <w:jc w:val="both"/>
        <w:rPr>
          <w:rFonts w:ascii="Traditional Arabic" w:hAnsi="Traditional Arabic" w:cs="Traditional Arabic"/>
          <w:sz w:val="34"/>
          <w:szCs w:val="34"/>
          <w:rtl/>
        </w:rPr>
      </w:pPr>
      <w:r w:rsidRPr="007B70DF">
        <w:rPr>
          <w:rFonts w:ascii="Traditional Arabic" w:hAnsi="Traditional Arabic" w:cs="Traditional Arabic"/>
          <w:sz w:val="34"/>
          <w:szCs w:val="34"/>
          <w:u w:val="dotDotDash" w:color="FF0000"/>
          <w:rtl/>
        </w:rPr>
        <w:t>ومن أعظم ما يقع به التَّشبُّه</w:t>
      </w:r>
      <w:r w:rsidRPr="007B70DF">
        <w:rPr>
          <w:rFonts w:ascii="Traditional Arabic" w:hAnsi="Traditional Arabic" w:cs="Traditional Arabic"/>
          <w:sz w:val="34"/>
          <w:szCs w:val="34"/>
          <w:rtl/>
        </w:rPr>
        <w:t>: كما يقع الآن في أفعال بعض المسلمين -هداهم الله إلى الحق- من الاحتفال بأعيادهم؛ فلاشكَّ أنَّ هذا من صور الت</w:t>
      </w:r>
      <w:r w:rsidR="0002544D" w:rsidRPr="007B70DF">
        <w:rPr>
          <w:rFonts w:ascii="Traditional Arabic" w:hAnsi="Traditional Arabic" w:cs="Traditional Arabic" w:hint="cs"/>
          <w:sz w:val="34"/>
          <w:szCs w:val="34"/>
          <w:rtl/>
        </w:rPr>
        <w:t>َّ</w:t>
      </w:r>
      <w:r w:rsidRPr="007B70DF">
        <w:rPr>
          <w:rFonts w:ascii="Traditional Arabic" w:hAnsi="Traditional Arabic" w:cs="Traditional Arabic"/>
          <w:sz w:val="34"/>
          <w:szCs w:val="34"/>
          <w:rtl/>
        </w:rPr>
        <w:t>شبه.</w:t>
      </w:r>
    </w:p>
    <w:p w:rsidR="00E236D2" w:rsidRPr="007B70DF" w:rsidRDefault="00E236D2" w:rsidP="00543239">
      <w:pPr>
        <w:spacing w:before="120" w:after="0" w:line="240" w:lineRule="auto"/>
        <w:ind w:firstLine="397"/>
        <w:jc w:val="both"/>
        <w:rPr>
          <w:rFonts w:ascii="Traditional Arabic" w:hAnsi="Traditional Arabic" w:cs="Traditional Arabic"/>
          <w:sz w:val="34"/>
          <w:szCs w:val="34"/>
          <w:rtl/>
        </w:rPr>
      </w:pPr>
      <w:r w:rsidRPr="007B70DF">
        <w:rPr>
          <w:rFonts w:ascii="Traditional Arabic" w:hAnsi="Traditional Arabic" w:cs="Traditional Arabic"/>
          <w:sz w:val="34"/>
          <w:szCs w:val="34"/>
          <w:rtl/>
        </w:rPr>
        <w:lastRenderedPageBreak/>
        <w:t>والآن تشاهد المجتمعات الإسلاميَّة في خضمِّ هذه الانفتاحات التقنيَّة؛ حتى صارَ أهل اسلام يحتفلون بأعياد اليهود والن</w:t>
      </w:r>
      <w:r w:rsidR="007702FB" w:rsidRPr="007B70DF">
        <w:rPr>
          <w:rFonts w:ascii="Traditional Arabic" w:hAnsi="Traditional Arabic" w:cs="Traditional Arabic" w:hint="cs"/>
          <w:sz w:val="34"/>
          <w:szCs w:val="34"/>
          <w:rtl/>
        </w:rPr>
        <w:t>َّ</w:t>
      </w:r>
      <w:r w:rsidRPr="007B70DF">
        <w:rPr>
          <w:rFonts w:ascii="Traditional Arabic" w:hAnsi="Traditional Arabic" w:cs="Traditional Arabic"/>
          <w:sz w:val="34"/>
          <w:szCs w:val="34"/>
          <w:rtl/>
        </w:rPr>
        <w:t>صارى؛ فلا شكَّ أنَّ هذا من صور الت</w:t>
      </w:r>
      <w:r w:rsidR="0002544D" w:rsidRPr="007B70DF">
        <w:rPr>
          <w:rFonts w:ascii="Traditional Arabic" w:hAnsi="Traditional Arabic" w:cs="Traditional Arabic" w:hint="cs"/>
          <w:sz w:val="34"/>
          <w:szCs w:val="34"/>
          <w:rtl/>
        </w:rPr>
        <w:t>ش</w:t>
      </w:r>
      <w:r w:rsidRPr="007B70DF">
        <w:rPr>
          <w:rFonts w:ascii="Traditional Arabic" w:hAnsi="Traditional Arabic" w:cs="Traditional Arabic"/>
          <w:sz w:val="34"/>
          <w:szCs w:val="34"/>
          <w:rtl/>
        </w:rPr>
        <w:t>به، ومن الوقوع فيما حذر منه النبي -صَلَّى اللهُ عَلَيْهِ وَسَلَّمَ.</w:t>
      </w:r>
    </w:p>
    <w:p w:rsidR="00E236D2" w:rsidRPr="007B70DF" w:rsidRDefault="00E236D2" w:rsidP="00543239">
      <w:pPr>
        <w:spacing w:before="120" w:after="0" w:line="240" w:lineRule="auto"/>
        <w:ind w:firstLine="397"/>
        <w:jc w:val="both"/>
        <w:rPr>
          <w:rFonts w:ascii="Traditional Arabic" w:hAnsi="Traditional Arabic" w:cs="Traditional Arabic"/>
          <w:sz w:val="34"/>
          <w:szCs w:val="34"/>
          <w:rtl/>
        </w:rPr>
      </w:pPr>
      <w:r w:rsidRPr="007B70DF">
        <w:rPr>
          <w:rFonts w:ascii="Traditional Arabic" w:hAnsi="Traditional Arabic" w:cs="Traditional Arabic"/>
          <w:sz w:val="34"/>
          <w:szCs w:val="34"/>
          <w:rtl/>
        </w:rPr>
        <w:t xml:space="preserve">{قال -رَحَمَهُ اللهُ تَعَالَى: </w:t>
      </w:r>
      <w:r w:rsidRPr="007B70DF">
        <w:rPr>
          <w:rFonts w:ascii="Traditional Arabic" w:hAnsi="Traditional Arabic" w:cs="Traditional Arabic"/>
          <w:color w:val="0000CC"/>
          <w:sz w:val="34"/>
          <w:szCs w:val="34"/>
          <w:rtl/>
        </w:rPr>
        <w:t>(ولمسلم عن أبي هريرة</w:t>
      </w:r>
      <w:r w:rsidR="00471234" w:rsidRPr="007B70DF">
        <w:rPr>
          <w:rFonts w:ascii="Traditional Arabic" w:hAnsi="Traditional Arabic" w:cs="Traditional Arabic"/>
          <w:color w:val="0000CC"/>
          <w:sz w:val="34"/>
          <w:szCs w:val="34"/>
          <w:rtl/>
        </w:rPr>
        <w:t xml:space="preserve"> </w:t>
      </w:r>
      <w:r w:rsidRPr="007B70DF">
        <w:rPr>
          <w:rFonts w:ascii="Traditional Arabic" w:hAnsi="Traditional Arabic" w:cs="Traditional Arabic"/>
          <w:color w:val="0000CC"/>
          <w:sz w:val="34"/>
          <w:szCs w:val="34"/>
          <w:rtl/>
        </w:rPr>
        <w:t>-رَضِيَ اللهُ عَنْهُ-</w:t>
      </w:r>
      <w:r w:rsidR="00471234" w:rsidRPr="007B70DF">
        <w:rPr>
          <w:rFonts w:ascii="Traditional Arabic" w:hAnsi="Traditional Arabic" w:cs="Traditional Arabic"/>
          <w:color w:val="0000CC"/>
          <w:sz w:val="34"/>
          <w:szCs w:val="34"/>
          <w:rtl/>
        </w:rPr>
        <w:t xml:space="preserve"> </w:t>
      </w:r>
      <w:r w:rsidRPr="007B70DF">
        <w:rPr>
          <w:rFonts w:ascii="Traditional Arabic" w:hAnsi="Traditional Arabic" w:cs="Traditional Arabic"/>
          <w:color w:val="0000CC"/>
          <w:sz w:val="34"/>
          <w:szCs w:val="34"/>
          <w:rtl/>
        </w:rPr>
        <w:t xml:space="preserve">مرفوعا: </w:t>
      </w:r>
      <w:r w:rsidRPr="007B70DF">
        <w:rPr>
          <w:rFonts w:ascii="Traditional Arabic" w:hAnsi="Traditional Arabic" w:cs="Traditional Arabic"/>
          <w:color w:val="006600"/>
          <w:sz w:val="34"/>
          <w:szCs w:val="34"/>
          <w:rtl/>
        </w:rPr>
        <w:t>«</w:t>
      </w:r>
      <w:r w:rsidR="0002544D" w:rsidRPr="007B70DF">
        <w:rPr>
          <w:rFonts w:ascii="Traditional Arabic" w:hAnsi="Traditional Arabic" w:cs="Traditional Arabic"/>
          <w:color w:val="006600"/>
          <w:sz w:val="34"/>
          <w:szCs w:val="34"/>
          <w:rtl/>
        </w:rPr>
        <w:t>مَنْ دَعَا إِلَى هُدىً كانَ لهُ مِنَ الأجْر مِثلُ أُجورِ منْ تَبِعهُ لاَ ينْقُصُ ذلكَ مِنْ أُجُورِهِم شَيْئًا</w:t>
      </w:r>
      <w:r w:rsidRPr="007B70DF">
        <w:rPr>
          <w:rFonts w:ascii="Traditional Arabic" w:hAnsi="Traditional Arabic" w:cs="Traditional Arabic"/>
          <w:color w:val="006600"/>
          <w:sz w:val="34"/>
          <w:szCs w:val="34"/>
          <w:rtl/>
        </w:rPr>
        <w:t xml:space="preserve">، </w:t>
      </w:r>
      <w:r w:rsidR="0002544D" w:rsidRPr="007B70DF">
        <w:rPr>
          <w:rFonts w:ascii="Traditional Arabic" w:hAnsi="Traditional Arabic" w:cs="Traditional Arabic"/>
          <w:color w:val="006600"/>
          <w:sz w:val="34"/>
          <w:szCs w:val="34"/>
          <w:rtl/>
        </w:rPr>
        <w:t>وَمَنْ دَعَا إِلَى ضَلَالَةٍ</w:t>
      </w:r>
      <w:r w:rsidR="0002544D" w:rsidRPr="007B70DF">
        <w:rPr>
          <w:rFonts w:ascii="Traditional Arabic" w:hAnsi="Traditional Arabic" w:cs="Traditional Arabic" w:hint="cs"/>
          <w:color w:val="006600"/>
          <w:sz w:val="34"/>
          <w:szCs w:val="34"/>
          <w:rtl/>
        </w:rPr>
        <w:t>،</w:t>
      </w:r>
      <w:r w:rsidR="0002544D" w:rsidRPr="007B70DF">
        <w:rPr>
          <w:rFonts w:ascii="Traditional Arabic" w:hAnsi="Traditional Arabic" w:cs="Traditional Arabic"/>
          <w:color w:val="006600"/>
          <w:sz w:val="34"/>
          <w:szCs w:val="34"/>
          <w:rtl/>
        </w:rPr>
        <w:t xml:space="preserve"> كَانَ عَلَيْهِ مِنْ الْإِثْمِ مِثْلُ آثَامِ مَنْ تَبِعَهُ</w:t>
      </w:r>
      <w:r w:rsidR="0002544D" w:rsidRPr="007B70DF">
        <w:rPr>
          <w:rFonts w:ascii="Traditional Arabic" w:hAnsi="Traditional Arabic" w:cs="Traditional Arabic" w:hint="cs"/>
          <w:color w:val="006600"/>
          <w:sz w:val="34"/>
          <w:szCs w:val="34"/>
          <w:rtl/>
        </w:rPr>
        <w:t>،</w:t>
      </w:r>
      <w:r w:rsidR="0002544D" w:rsidRPr="007B70DF">
        <w:rPr>
          <w:rFonts w:ascii="Traditional Arabic" w:hAnsi="Traditional Arabic" w:cs="Traditional Arabic"/>
          <w:color w:val="006600"/>
          <w:sz w:val="34"/>
          <w:szCs w:val="34"/>
          <w:rtl/>
        </w:rPr>
        <w:t xml:space="preserve"> لَا يَنْقُصُ ذَلِكَ مِنْ أوزارهم شَيْئًا</w:t>
      </w:r>
      <w:r w:rsidRPr="007B70DF">
        <w:rPr>
          <w:rFonts w:ascii="Traditional Arabic" w:hAnsi="Traditional Arabic" w:cs="Traditional Arabic"/>
          <w:color w:val="006600"/>
          <w:sz w:val="34"/>
          <w:szCs w:val="34"/>
          <w:rtl/>
        </w:rPr>
        <w:t>»</w:t>
      </w:r>
      <w:r w:rsidRPr="007B70DF">
        <w:rPr>
          <w:rFonts w:ascii="Traditional Arabic" w:hAnsi="Traditional Arabic" w:cs="Traditional Arabic"/>
          <w:color w:val="0000CC"/>
          <w:sz w:val="34"/>
          <w:szCs w:val="34"/>
          <w:rtl/>
        </w:rPr>
        <w:t>)</w:t>
      </w:r>
      <w:r w:rsidRPr="007B70DF">
        <w:rPr>
          <w:rFonts w:ascii="Traditional Arabic" w:hAnsi="Traditional Arabic" w:cs="Traditional Arabic"/>
          <w:sz w:val="34"/>
          <w:szCs w:val="34"/>
          <w:rtl/>
        </w:rPr>
        <w:t>}.</w:t>
      </w:r>
    </w:p>
    <w:p w:rsidR="00E236D2" w:rsidRPr="007B70DF" w:rsidRDefault="00E236D2" w:rsidP="00543239">
      <w:pPr>
        <w:spacing w:before="120" w:after="0" w:line="240" w:lineRule="auto"/>
        <w:ind w:firstLine="397"/>
        <w:jc w:val="both"/>
        <w:rPr>
          <w:rFonts w:ascii="Traditional Arabic" w:hAnsi="Traditional Arabic" w:cs="Traditional Arabic"/>
          <w:sz w:val="34"/>
          <w:szCs w:val="34"/>
          <w:rtl/>
        </w:rPr>
      </w:pPr>
      <w:r w:rsidRPr="007B70DF">
        <w:rPr>
          <w:rFonts w:ascii="Traditional Arabic" w:hAnsi="Traditional Arabic" w:cs="Traditional Arabic"/>
          <w:sz w:val="34"/>
          <w:szCs w:val="34"/>
          <w:rtl/>
        </w:rPr>
        <w:t>هذا الحديث</w:t>
      </w:r>
      <w:r w:rsidR="0002544D" w:rsidRPr="007B70DF">
        <w:rPr>
          <w:rFonts w:ascii="Traditional Arabic" w:hAnsi="Traditional Arabic" w:cs="Traditional Arabic" w:hint="cs"/>
          <w:sz w:val="34"/>
          <w:szCs w:val="34"/>
          <w:rtl/>
        </w:rPr>
        <w:t xml:space="preserve"> </w:t>
      </w:r>
      <w:r w:rsidRPr="007B70DF">
        <w:rPr>
          <w:rFonts w:ascii="Traditional Arabic" w:hAnsi="Traditional Arabic" w:cs="Traditional Arabic"/>
          <w:sz w:val="34"/>
          <w:szCs w:val="34"/>
          <w:rtl/>
        </w:rPr>
        <w:t>رواه الإمام مسلم، وتحته مسائل:</w:t>
      </w:r>
    </w:p>
    <w:p w:rsidR="00E236D2" w:rsidRPr="007B70DF" w:rsidRDefault="00E236D2" w:rsidP="00543239">
      <w:pPr>
        <w:spacing w:before="120" w:after="0" w:line="240" w:lineRule="auto"/>
        <w:ind w:firstLine="397"/>
        <w:jc w:val="both"/>
        <w:rPr>
          <w:rFonts w:ascii="Traditional Arabic" w:hAnsi="Traditional Arabic" w:cs="Traditional Arabic"/>
          <w:sz w:val="34"/>
          <w:szCs w:val="34"/>
          <w:rtl/>
        </w:rPr>
      </w:pPr>
      <w:r w:rsidRPr="007B70DF">
        <w:rPr>
          <w:rFonts w:ascii="Traditional Arabic" w:hAnsi="Traditional Arabic" w:cs="Traditional Arabic"/>
          <w:sz w:val="34"/>
          <w:szCs w:val="34"/>
          <w:u w:val="dotDotDash" w:color="FF0000"/>
          <w:rtl/>
        </w:rPr>
        <w:t>المسألة الأولى</w:t>
      </w:r>
      <w:r w:rsidRPr="007B70DF">
        <w:rPr>
          <w:rFonts w:ascii="Traditional Arabic" w:hAnsi="Traditional Arabic" w:cs="Traditional Arabic"/>
          <w:sz w:val="34"/>
          <w:szCs w:val="34"/>
          <w:rtl/>
        </w:rPr>
        <w:t>: مناسبة الحديث للباب.</w:t>
      </w:r>
    </w:p>
    <w:p w:rsidR="00E236D2" w:rsidRPr="007B70DF" w:rsidRDefault="00E236D2" w:rsidP="00543239">
      <w:pPr>
        <w:spacing w:before="120" w:after="0" w:line="240" w:lineRule="auto"/>
        <w:ind w:firstLine="397"/>
        <w:jc w:val="both"/>
        <w:rPr>
          <w:rFonts w:ascii="Traditional Arabic" w:hAnsi="Traditional Arabic" w:cs="Traditional Arabic"/>
          <w:sz w:val="34"/>
          <w:szCs w:val="34"/>
          <w:rtl/>
        </w:rPr>
      </w:pPr>
      <w:r w:rsidRPr="007B70DF">
        <w:rPr>
          <w:rFonts w:ascii="Traditional Arabic" w:hAnsi="Traditional Arabic" w:cs="Traditional Arabic"/>
          <w:sz w:val="34"/>
          <w:szCs w:val="34"/>
          <w:rtl/>
        </w:rPr>
        <w:t>المناسبة واضحة للقارئ وللمشاهدين وللمشاهدات إذا تمعَّنوا، في بيان فضل الدعوة إلى السُّنَّة، وأنَّ أجر من هُدي يعودُ لمن تسبَّبَ في هذه الهداية،</w:t>
      </w:r>
      <w:r w:rsidR="00471234" w:rsidRPr="007B70DF">
        <w:rPr>
          <w:rFonts w:ascii="Traditional Arabic" w:hAnsi="Traditional Arabic" w:cs="Traditional Arabic"/>
          <w:sz w:val="34"/>
          <w:szCs w:val="34"/>
          <w:rtl/>
        </w:rPr>
        <w:t xml:space="preserve"> </w:t>
      </w:r>
      <w:r w:rsidR="000E05E9" w:rsidRPr="007B70DF">
        <w:rPr>
          <w:rFonts w:ascii="Traditional Arabic" w:hAnsi="Traditional Arabic" w:cs="Traditional Arabic"/>
          <w:color w:val="FF0000"/>
          <w:sz w:val="34"/>
          <w:szCs w:val="34"/>
          <w:rtl/>
        </w:rPr>
        <w:t>﴿</w:t>
      </w:r>
      <w:r w:rsidR="00C766BA" w:rsidRPr="007B70DF">
        <w:rPr>
          <w:rFonts w:ascii="Traditional Arabic" w:hAnsi="Traditional Arabic" w:cs="Traditional Arabic"/>
          <w:color w:val="FF0000"/>
          <w:sz w:val="34"/>
          <w:szCs w:val="34"/>
          <w:rtl/>
        </w:rPr>
        <w:t>ذَٰلِكَ فَضْلُ اللَّهِ يُؤْتِيهِ مَن يَشَاءُ ۚ وَاللَّهُ ذُو الْفَضْلِ الْعَظِيمِ</w:t>
      </w:r>
      <w:r w:rsidR="00972613" w:rsidRPr="007B70DF">
        <w:rPr>
          <w:rFonts w:ascii="Traditional Arabic" w:hAnsi="Traditional Arabic" w:cs="Traditional Arabic"/>
          <w:color w:val="FF0000"/>
          <w:sz w:val="34"/>
          <w:szCs w:val="34"/>
          <w:rtl/>
        </w:rPr>
        <w:t>﴾</w:t>
      </w:r>
      <w:r w:rsidRPr="007B70DF">
        <w:rPr>
          <w:rFonts w:ascii="Traditional Arabic" w:hAnsi="Traditional Arabic" w:cs="Traditional Arabic"/>
          <w:sz w:val="34"/>
          <w:szCs w:val="34"/>
          <w:rtl/>
        </w:rPr>
        <w:t xml:space="preserve"> </w:t>
      </w:r>
      <w:r w:rsidRPr="007B70DF">
        <w:rPr>
          <w:rFonts w:ascii="Traditional Arabic" w:hAnsi="Traditional Arabic" w:cs="Traditional Arabic"/>
          <w:sz w:val="24"/>
          <w:szCs w:val="24"/>
          <w:rtl/>
        </w:rPr>
        <w:t>[الحديد</w:t>
      </w:r>
      <w:r w:rsidR="000D0C8A" w:rsidRPr="007B70DF">
        <w:rPr>
          <w:rFonts w:ascii="Traditional Arabic" w:hAnsi="Traditional Arabic" w:cs="Traditional Arabic"/>
          <w:sz w:val="24"/>
          <w:szCs w:val="24"/>
          <w:rtl/>
        </w:rPr>
        <w:t>:</w:t>
      </w:r>
      <w:r w:rsidRPr="007B70DF">
        <w:rPr>
          <w:rFonts w:ascii="Traditional Arabic" w:hAnsi="Traditional Arabic" w:cs="Traditional Arabic"/>
          <w:sz w:val="24"/>
          <w:szCs w:val="24"/>
          <w:rtl/>
        </w:rPr>
        <w:t>21]</w:t>
      </w:r>
      <w:r w:rsidRPr="007B70DF">
        <w:rPr>
          <w:rFonts w:ascii="Traditional Arabic" w:hAnsi="Traditional Arabic" w:cs="Traditional Arabic"/>
          <w:sz w:val="34"/>
          <w:szCs w:val="34"/>
          <w:rtl/>
        </w:rPr>
        <w:t xml:space="preserve">. </w:t>
      </w:r>
    </w:p>
    <w:p w:rsidR="00E236D2" w:rsidRPr="007B70DF" w:rsidRDefault="00E236D2" w:rsidP="00543239">
      <w:pPr>
        <w:spacing w:before="120" w:after="0" w:line="240" w:lineRule="auto"/>
        <w:ind w:firstLine="397"/>
        <w:jc w:val="both"/>
        <w:rPr>
          <w:rFonts w:ascii="Traditional Arabic" w:hAnsi="Traditional Arabic" w:cs="Traditional Arabic"/>
          <w:sz w:val="34"/>
          <w:szCs w:val="34"/>
          <w:rtl/>
        </w:rPr>
      </w:pPr>
      <w:r w:rsidRPr="007B70DF">
        <w:rPr>
          <w:rFonts w:ascii="Traditional Arabic" w:hAnsi="Traditional Arabic" w:cs="Traditional Arabic"/>
          <w:sz w:val="34"/>
          <w:szCs w:val="34"/>
          <w:rtl/>
        </w:rPr>
        <w:t>ودلَّ على هذا قول الله -عزَّ وَجلَّ- في سورة يس:</w:t>
      </w:r>
      <w:r w:rsidR="00471234" w:rsidRPr="007B70DF">
        <w:rPr>
          <w:rFonts w:ascii="Traditional Arabic" w:hAnsi="Traditional Arabic" w:cs="Traditional Arabic"/>
          <w:sz w:val="34"/>
          <w:szCs w:val="34"/>
          <w:rtl/>
        </w:rPr>
        <w:t xml:space="preserve"> </w:t>
      </w:r>
      <w:r w:rsidR="000E05E9" w:rsidRPr="007B70DF">
        <w:rPr>
          <w:rFonts w:ascii="Traditional Arabic" w:hAnsi="Traditional Arabic" w:cs="Traditional Arabic"/>
          <w:color w:val="FF0000"/>
          <w:sz w:val="34"/>
          <w:szCs w:val="34"/>
          <w:rtl/>
        </w:rPr>
        <w:t>﴿</w:t>
      </w:r>
      <w:r w:rsidR="00C766BA" w:rsidRPr="007B70DF">
        <w:rPr>
          <w:rFonts w:ascii="Traditional Arabic" w:hAnsi="Traditional Arabic" w:cs="Traditional Arabic"/>
          <w:color w:val="FF0000"/>
          <w:sz w:val="34"/>
          <w:szCs w:val="34"/>
          <w:rtl/>
        </w:rPr>
        <w:t>إِنَّا نَحْنُ نُحْيِي الْمَوْتَى وَنَكْتُبُ مَا قَدَّمُوا وَآثَارَهُمْ وَكُلَّ شَيْءٍ أحْصَيْنَاهُ فِي إِمَامٍ مُبِينٍ</w:t>
      </w:r>
      <w:r w:rsidR="00972613" w:rsidRPr="007B70DF">
        <w:rPr>
          <w:rFonts w:ascii="Traditional Arabic" w:hAnsi="Traditional Arabic" w:cs="Traditional Arabic"/>
          <w:color w:val="FF0000"/>
          <w:sz w:val="34"/>
          <w:szCs w:val="34"/>
          <w:rtl/>
        </w:rPr>
        <w:t>﴾</w:t>
      </w:r>
      <w:r w:rsidRPr="007B70DF">
        <w:rPr>
          <w:rFonts w:ascii="Traditional Arabic" w:hAnsi="Traditional Arabic" w:cs="Traditional Arabic"/>
          <w:sz w:val="34"/>
          <w:szCs w:val="34"/>
          <w:rtl/>
        </w:rPr>
        <w:t xml:space="preserve"> </w:t>
      </w:r>
      <w:r w:rsidRPr="007B70DF">
        <w:rPr>
          <w:rFonts w:ascii="Traditional Arabic" w:hAnsi="Traditional Arabic" w:cs="Traditional Arabic"/>
          <w:sz w:val="24"/>
          <w:szCs w:val="24"/>
          <w:rtl/>
        </w:rPr>
        <w:t>[يس</w:t>
      </w:r>
      <w:r w:rsidR="000D0C8A" w:rsidRPr="007B70DF">
        <w:rPr>
          <w:rFonts w:ascii="Traditional Arabic" w:hAnsi="Traditional Arabic" w:cs="Traditional Arabic"/>
          <w:sz w:val="24"/>
          <w:szCs w:val="24"/>
          <w:rtl/>
        </w:rPr>
        <w:t xml:space="preserve">: </w:t>
      </w:r>
      <w:r w:rsidRPr="007B70DF">
        <w:rPr>
          <w:rFonts w:ascii="Traditional Arabic" w:hAnsi="Traditional Arabic" w:cs="Traditional Arabic"/>
          <w:sz w:val="24"/>
          <w:szCs w:val="24"/>
          <w:rtl/>
        </w:rPr>
        <w:t>12]</w:t>
      </w:r>
      <w:r w:rsidR="00471234" w:rsidRPr="007B70DF">
        <w:rPr>
          <w:rFonts w:ascii="Traditional Arabic" w:hAnsi="Traditional Arabic" w:cs="Traditional Arabic"/>
          <w:sz w:val="34"/>
          <w:szCs w:val="34"/>
          <w:rtl/>
        </w:rPr>
        <w:t>،</w:t>
      </w:r>
      <w:r w:rsidRPr="007B70DF">
        <w:rPr>
          <w:rFonts w:ascii="Traditional Arabic" w:hAnsi="Traditional Arabic" w:cs="Traditional Arabic"/>
          <w:sz w:val="34"/>
          <w:szCs w:val="34"/>
          <w:rtl/>
        </w:rPr>
        <w:t xml:space="preserve"> فلا يضيع من عمل الإنسان شيءٌ، وقد يعمل الإنسان أعمالًا فيكون لها أثر، ثم يموت ولا يعرف الأثر، ولكن الأثر لا ينقطع، وذلك فضل الله.</w:t>
      </w:r>
    </w:p>
    <w:p w:rsidR="00E236D2" w:rsidRPr="007B70DF" w:rsidRDefault="00E236D2" w:rsidP="00543239">
      <w:pPr>
        <w:spacing w:before="120" w:after="0" w:line="240" w:lineRule="auto"/>
        <w:ind w:firstLine="397"/>
        <w:jc w:val="both"/>
        <w:rPr>
          <w:rFonts w:ascii="Traditional Arabic" w:hAnsi="Traditional Arabic" w:cs="Traditional Arabic"/>
          <w:sz w:val="34"/>
          <w:szCs w:val="34"/>
          <w:rtl/>
        </w:rPr>
      </w:pPr>
      <w:r w:rsidRPr="007B70DF">
        <w:rPr>
          <w:rFonts w:ascii="Traditional Arabic" w:hAnsi="Traditional Arabic" w:cs="Traditional Arabic"/>
          <w:sz w:val="34"/>
          <w:szCs w:val="34"/>
          <w:rtl/>
        </w:rPr>
        <w:t>فالمطلوب من أهل الإيمان أن يكونو</w:t>
      </w:r>
      <w:r w:rsidR="0002544D" w:rsidRPr="007B70DF">
        <w:rPr>
          <w:rFonts w:ascii="Traditional Arabic" w:hAnsi="Traditional Arabic" w:cs="Traditional Arabic" w:hint="cs"/>
          <w:sz w:val="34"/>
          <w:szCs w:val="34"/>
          <w:rtl/>
        </w:rPr>
        <w:t>ا</w:t>
      </w:r>
      <w:r w:rsidRPr="007B70DF">
        <w:rPr>
          <w:rFonts w:ascii="Traditional Arabic" w:hAnsi="Traditional Arabic" w:cs="Traditional Arabic"/>
          <w:sz w:val="34"/>
          <w:szCs w:val="34"/>
          <w:rtl/>
        </w:rPr>
        <w:t xml:space="preserve"> دعاة إلى الحق وإلى الخير، وألا يحقروا من المعروف شيئًا، وألا يحقروا كلمة خيرٍ في الدَّعوةِ إلى هذا الدين القويم الذي جاء به محمد -صَلَّى اللهُ عَلَيْهِ وَسَلَّمَ- وهو الذي يدعو إلى كل فضيلةٍ وإلى كل خيرٍ.</w:t>
      </w:r>
    </w:p>
    <w:p w:rsidR="00E236D2" w:rsidRPr="007B70DF" w:rsidRDefault="00E236D2" w:rsidP="00543239">
      <w:pPr>
        <w:spacing w:before="120" w:after="0" w:line="240" w:lineRule="auto"/>
        <w:ind w:firstLine="397"/>
        <w:jc w:val="both"/>
        <w:rPr>
          <w:rFonts w:ascii="Traditional Arabic" w:hAnsi="Traditional Arabic" w:cs="Traditional Arabic"/>
          <w:sz w:val="34"/>
          <w:szCs w:val="34"/>
          <w:rtl/>
        </w:rPr>
      </w:pPr>
      <w:r w:rsidRPr="007B70DF">
        <w:rPr>
          <w:rFonts w:ascii="Traditional Arabic" w:hAnsi="Traditional Arabic" w:cs="Traditional Arabic"/>
          <w:sz w:val="34"/>
          <w:szCs w:val="34"/>
          <w:u w:val="dotDotDash" w:color="FF0000"/>
          <w:rtl/>
        </w:rPr>
        <w:t>المسألة الثانية</w:t>
      </w:r>
      <w:r w:rsidRPr="007B70DF">
        <w:rPr>
          <w:rFonts w:ascii="Traditional Arabic" w:hAnsi="Traditional Arabic" w:cs="Traditional Arabic"/>
          <w:sz w:val="34"/>
          <w:szCs w:val="34"/>
          <w:rtl/>
        </w:rPr>
        <w:t>: أفاد الحديث أن</w:t>
      </w:r>
      <w:r w:rsidR="0002544D" w:rsidRPr="007B70DF">
        <w:rPr>
          <w:rFonts w:ascii="Traditional Arabic" w:hAnsi="Traditional Arabic" w:cs="Traditional Arabic" w:hint="cs"/>
          <w:sz w:val="34"/>
          <w:szCs w:val="34"/>
          <w:rtl/>
        </w:rPr>
        <w:t>َّ</w:t>
      </w:r>
      <w:r w:rsidRPr="007B70DF">
        <w:rPr>
          <w:rFonts w:ascii="Traditional Arabic" w:hAnsi="Traditional Arabic" w:cs="Traditional Arabic"/>
          <w:sz w:val="34"/>
          <w:szCs w:val="34"/>
          <w:rtl/>
        </w:rPr>
        <w:t xml:space="preserve"> الدَّاعي إلى اله</w:t>
      </w:r>
      <w:r w:rsidR="0002544D" w:rsidRPr="007B70DF">
        <w:rPr>
          <w:rFonts w:ascii="Traditional Arabic" w:hAnsi="Traditional Arabic" w:cs="Traditional Arabic" w:hint="cs"/>
          <w:sz w:val="34"/>
          <w:szCs w:val="34"/>
          <w:rtl/>
        </w:rPr>
        <w:t>ُ</w:t>
      </w:r>
      <w:r w:rsidRPr="007B70DF">
        <w:rPr>
          <w:rFonts w:ascii="Traditional Arabic" w:hAnsi="Traditional Arabic" w:cs="Traditional Arabic"/>
          <w:sz w:val="34"/>
          <w:szCs w:val="34"/>
          <w:rtl/>
        </w:rPr>
        <w:t>دى يكون له أجر مَن تبعه ممَّن هداهم الله -عزَّ وَجلَّ- بسببه، وهذا ترغيب لأهل الإيمان، وهو أن يكون الإنسان داعيًا إلى الخير، ولا يحقر شيئًا من الخير في دعوة الناس إليه،</w:t>
      </w:r>
      <w:r w:rsidR="00471234" w:rsidRPr="007B70DF">
        <w:rPr>
          <w:rFonts w:ascii="Traditional Arabic" w:hAnsi="Traditional Arabic" w:cs="Traditional Arabic"/>
          <w:sz w:val="34"/>
          <w:szCs w:val="34"/>
          <w:rtl/>
        </w:rPr>
        <w:t xml:space="preserve"> </w:t>
      </w:r>
      <w:r w:rsidRPr="007B70DF">
        <w:rPr>
          <w:rFonts w:ascii="Traditional Arabic" w:hAnsi="Traditional Arabic" w:cs="Traditional Arabic"/>
          <w:sz w:val="34"/>
          <w:szCs w:val="34"/>
          <w:rtl/>
        </w:rPr>
        <w:t>ولا يحقر تبليغ شيءٍ من الحق الذي بلغه إذا علم أنَّه حق، فإنَّ بعض الناس يستخدم وسائل التواصل في نشر ما لم يتحقق في كونه خير، فلابد أن يتحقق بعلم أن هذا خير، وأنه حق وموافق لما جاء عن النبي -صَلَّى اللهُ عَلَيْهِ وَسَلَّمَ- فيسعَى في نشره وبيانه بينَ الناس، وقد قال النبي -صَلَّى اللهُ عَلَيْهِ وَسَلَّمَ- لعلي</w:t>
      </w:r>
      <w:r w:rsidR="00471234" w:rsidRPr="007B70DF">
        <w:rPr>
          <w:rFonts w:ascii="Traditional Arabic" w:hAnsi="Traditional Arabic" w:cs="Traditional Arabic"/>
          <w:sz w:val="34"/>
          <w:szCs w:val="34"/>
          <w:rtl/>
        </w:rPr>
        <w:t xml:space="preserve"> </w:t>
      </w:r>
      <w:r w:rsidRPr="007B70DF">
        <w:rPr>
          <w:rFonts w:ascii="Traditional Arabic" w:hAnsi="Traditional Arabic" w:cs="Traditional Arabic"/>
          <w:sz w:val="34"/>
          <w:szCs w:val="34"/>
          <w:rtl/>
        </w:rPr>
        <w:t xml:space="preserve">-رَضِيَ اللهُ عَنْهُ- وترغيبًا لأهل الإيمان في </w:t>
      </w:r>
      <w:r w:rsidRPr="007B70DF">
        <w:rPr>
          <w:rFonts w:ascii="Traditional Arabic" w:hAnsi="Traditional Arabic" w:cs="Traditional Arabic"/>
          <w:sz w:val="34"/>
          <w:szCs w:val="34"/>
          <w:rtl/>
        </w:rPr>
        <w:lastRenderedPageBreak/>
        <w:t xml:space="preserve">الدعوة إلى الحق: </w:t>
      </w:r>
      <w:r w:rsidR="00471234" w:rsidRPr="007B70DF">
        <w:rPr>
          <w:rFonts w:ascii="Traditional Arabic" w:hAnsi="Traditional Arabic" w:cs="Traditional Arabic"/>
          <w:color w:val="006600"/>
          <w:sz w:val="34"/>
          <w:szCs w:val="34"/>
          <w:rtl/>
        </w:rPr>
        <w:t>«</w:t>
      </w:r>
      <w:r w:rsidR="00C766BA" w:rsidRPr="007B70DF">
        <w:rPr>
          <w:rFonts w:ascii="Traditional Arabic" w:hAnsi="Traditional Arabic" w:cs="Traditional Arabic"/>
          <w:color w:val="006600"/>
          <w:sz w:val="34"/>
          <w:szCs w:val="34"/>
          <w:rtl/>
        </w:rPr>
        <w:t>واللَّهِ لأنْ يهْدِيَ اللَّه بِكَ رجُلًا واحِدًا خَيْرٌ لكَ من حُمْرِ النَّعم»</w:t>
      </w:r>
      <w:r w:rsidR="00C766BA" w:rsidRPr="007B70DF">
        <w:rPr>
          <w:rStyle w:val="FootnoteReference"/>
          <w:rFonts w:ascii="Traditional Arabic" w:hAnsi="Traditional Arabic" w:cs="Traditional Arabic"/>
          <w:color w:val="006600"/>
          <w:sz w:val="34"/>
          <w:szCs w:val="34"/>
          <w:rtl/>
        </w:rPr>
        <w:footnoteReference w:id="15"/>
      </w:r>
      <w:r w:rsidRPr="007B70DF">
        <w:rPr>
          <w:rFonts w:ascii="Traditional Arabic" w:hAnsi="Traditional Arabic" w:cs="Traditional Arabic"/>
          <w:sz w:val="34"/>
          <w:szCs w:val="34"/>
          <w:rtl/>
        </w:rPr>
        <w:t>، وحمر النَّعم هي أ</w:t>
      </w:r>
      <w:r w:rsidR="0002544D" w:rsidRPr="007B70DF">
        <w:rPr>
          <w:rFonts w:ascii="Traditional Arabic" w:hAnsi="Traditional Arabic" w:cs="Traditional Arabic" w:hint="cs"/>
          <w:sz w:val="34"/>
          <w:szCs w:val="34"/>
          <w:rtl/>
        </w:rPr>
        <w:t>َ</w:t>
      </w:r>
      <w:r w:rsidRPr="007B70DF">
        <w:rPr>
          <w:rFonts w:ascii="Traditional Arabic" w:hAnsi="Traditional Arabic" w:cs="Traditional Arabic"/>
          <w:sz w:val="34"/>
          <w:szCs w:val="34"/>
          <w:rtl/>
        </w:rPr>
        <w:t>ن</w:t>
      </w:r>
      <w:r w:rsidR="0002544D" w:rsidRPr="007B70DF">
        <w:rPr>
          <w:rFonts w:ascii="Traditional Arabic" w:hAnsi="Traditional Arabic" w:cs="Traditional Arabic" w:hint="cs"/>
          <w:sz w:val="34"/>
          <w:szCs w:val="34"/>
          <w:rtl/>
        </w:rPr>
        <w:t>ْ</w:t>
      </w:r>
      <w:r w:rsidRPr="007B70DF">
        <w:rPr>
          <w:rFonts w:ascii="Traditional Arabic" w:hAnsi="Traditional Arabic" w:cs="Traditional Arabic"/>
          <w:sz w:val="34"/>
          <w:szCs w:val="34"/>
          <w:rtl/>
        </w:rPr>
        <w:t>ف</w:t>
      </w:r>
      <w:r w:rsidR="0002544D" w:rsidRPr="007B70DF">
        <w:rPr>
          <w:rFonts w:ascii="Traditional Arabic" w:hAnsi="Traditional Arabic" w:cs="Traditional Arabic" w:hint="cs"/>
          <w:sz w:val="34"/>
          <w:szCs w:val="34"/>
          <w:rtl/>
        </w:rPr>
        <w:t>َ</w:t>
      </w:r>
      <w:r w:rsidRPr="007B70DF">
        <w:rPr>
          <w:rFonts w:ascii="Traditional Arabic" w:hAnsi="Traditional Arabic" w:cs="Traditional Arabic"/>
          <w:sz w:val="34"/>
          <w:szCs w:val="34"/>
          <w:rtl/>
        </w:rPr>
        <w:t>س</w:t>
      </w:r>
      <w:r w:rsidR="0002544D" w:rsidRPr="007B70DF">
        <w:rPr>
          <w:rFonts w:ascii="Traditional Arabic" w:hAnsi="Traditional Arabic" w:cs="Traditional Arabic" w:hint="cs"/>
          <w:sz w:val="34"/>
          <w:szCs w:val="34"/>
          <w:rtl/>
        </w:rPr>
        <w:t>ُ</w:t>
      </w:r>
      <w:r w:rsidRPr="007B70DF">
        <w:rPr>
          <w:rFonts w:ascii="Traditional Arabic" w:hAnsi="Traditional Arabic" w:cs="Traditional Arabic"/>
          <w:sz w:val="34"/>
          <w:szCs w:val="34"/>
          <w:rtl/>
        </w:rPr>
        <w:t xml:space="preserve"> الأموال</w:t>
      </w:r>
      <w:r w:rsidR="0002544D" w:rsidRPr="007B70DF">
        <w:rPr>
          <w:rFonts w:ascii="Traditional Arabic" w:hAnsi="Traditional Arabic" w:cs="Traditional Arabic" w:hint="cs"/>
          <w:sz w:val="34"/>
          <w:szCs w:val="34"/>
          <w:rtl/>
        </w:rPr>
        <w:t>ِ</w:t>
      </w:r>
      <w:r w:rsidRPr="007B70DF">
        <w:rPr>
          <w:rFonts w:ascii="Traditional Arabic" w:hAnsi="Traditional Arabic" w:cs="Traditional Arabic"/>
          <w:sz w:val="34"/>
          <w:szCs w:val="34"/>
          <w:rtl/>
        </w:rPr>
        <w:t xml:space="preserve"> ع</w:t>
      </w:r>
      <w:r w:rsidR="0002544D" w:rsidRPr="007B70DF">
        <w:rPr>
          <w:rFonts w:ascii="Traditional Arabic" w:hAnsi="Traditional Arabic" w:cs="Traditional Arabic" w:hint="cs"/>
          <w:sz w:val="34"/>
          <w:szCs w:val="34"/>
          <w:rtl/>
        </w:rPr>
        <w:t>ِ</w:t>
      </w:r>
      <w:r w:rsidRPr="007B70DF">
        <w:rPr>
          <w:rFonts w:ascii="Traditional Arabic" w:hAnsi="Traditional Arabic" w:cs="Traditional Arabic"/>
          <w:sz w:val="34"/>
          <w:szCs w:val="34"/>
          <w:rtl/>
        </w:rPr>
        <w:t>ند</w:t>
      </w:r>
      <w:r w:rsidR="0002544D" w:rsidRPr="007B70DF">
        <w:rPr>
          <w:rFonts w:ascii="Traditional Arabic" w:hAnsi="Traditional Arabic" w:cs="Traditional Arabic" w:hint="cs"/>
          <w:sz w:val="34"/>
          <w:szCs w:val="34"/>
          <w:rtl/>
        </w:rPr>
        <w:t>َ</w:t>
      </w:r>
      <w:r w:rsidRPr="007B70DF">
        <w:rPr>
          <w:rFonts w:ascii="Traditional Arabic" w:hAnsi="Traditional Arabic" w:cs="Traditional Arabic"/>
          <w:sz w:val="34"/>
          <w:szCs w:val="34"/>
          <w:rtl/>
        </w:rPr>
        <w:t xml:space="preserve"> الع</w:t>
      </w:r>
      <w:r w:rsidR="0002544D" w:rsidRPr="007B70DF">
        <w:rPr>
          <w:rFonts w:ascii="Traditional Arabic" w:hAnsi="Traditional Arabic" w:cs="Traditional Arabic" w:hint="cs"/>
          <w:sz w:val="34"/>
          <w:szCs w:val="34"/>
          <w:rtl/>
        </w:rPr>
        <w:t>َ</w:t>
      </w:r>
      <w:r w:rsidRPr="007B70DF">
        <w:rPr>
          <w:rFonts w:ascii="Traditional Arabic" w:hAnsi="Traditional Arabic" w:cs="Traditional Arabic"/>
          <w:sz w:val="34"/>
          <w:szCs w:val="34"/>
          <w:rtl/>
        </w:rPr>
        <w:t>ر</w:t>
      </w:r>
      <w:r w:rsidR="0002544D" w:rsidRPr="007B70DF">
        <w:rPr>
          <w:rFonts w:ascii="Traditional Arabic" w:hAnsi="Traditional Arabic" w:cs="Traditional Arabic" w:hint="cs"/>
          <w:sz w:val="34"/>
          <w:szCs w:val="34"/>
          <w:rtl/>
        </w:rPr>
        <w:t>َ</w:t>
      </w:r>
      <w:r w:rsidRPr="007B70DF">
        <w:rPr>
          <w:rFonts w:ascii="Traditional Arabic" w:hAnsi="Traditional Arabic" w:cs="Traditional Arabic"/>
          <w:sz w:val="34"/>
          <w:szCs w:val="34"/>
          <w:rtl/>
        </w:rPr>
        <w:t>ب</w:t>
      </w:r>
      <w:r w:rsidR="0002544D" w:rsidRPr="007B70DF">
        <w:rPr>
          <w:rFonts w:ascii="Traditional Arabic" w:hAnsi="Traditional Arabic" w:cs="Traditional Arabic" w:hint="cs"/>
          <w:sz w:val="34"/>
          <w:szCs w:val="34"/>
          <w:rtl/>
        </w:rPr>
        <w:t>ِ</w:t>
      </w:r>
      <w:r w:rsidRPr="007B70DF">
        <w:rPr>
          <w:rFonts w:ascii="Traditional Arabic" w:hAnsi="Traditional Arabic" w:cs="Traditional Arabic"/>
          <w:sz w:val="34"/>
          <w:szCs w:val="34"/>
          <w:rtl/>
        </w:rPr>
        <w:t>.</w:t>
      </w:r>
    </w:p>
    <w:p w:rsidR="00E236D2" w:rsidRPr="007B70DF" w:rsidRDefault="00E236D2" w:rsidP="00C766BA">
      <w:pPr>
        <w:spacing w:before="120" w:after="0" w:line="240" w:lineRule="auto"/>
        <w:ind w:firstLine="397"/>
        <w:jc w:val="both"/>
        <w:rPr>
          <w:rFonts w:ascii="Traditional Arabic" w:hAnsi="Traditional Arabic" w:cs="Traditional Arabic"/>
          <w:color w:val="006600"/>
          <w:sz w:val="34"/>
          <w:szCs w:val="34"/>
          <w:rtl/>
        </w:rPr>
      </w:pPr>
      <w:r w:rsidRPr="007B70DF">
        <w:rPr>
          <w:rFonts w:ascii="Traditional Arabic" w:hAnsi="Traditional Arabic" w:cs="Traditional Arabic"/>
          <w:sz w:val="34"/>
          <w:szCs w:val="34"/>
          <w:u w:val="dotDotDash" w:color="FF0000"/>
          <w:rtl/>
        </w:rPr>
        <w:t>المسألة الثالثة</w:t>
      </w:r>
      <w:r w:rsidRPr="007B70DF">
        <w:rPr>
          <w:rFonts w:ascii="Traditional Arabic" w:hAnsi="Traditional Arabic" w:cs="Traditional Arabic"/>
          <w:sz w:val="34"/>
          <w:szCs w:val="34"/>
          <w:rtl/>
        </w:rPr>
        <w:t xml:space="preserve">: قوله -صَلَّى اللهُ عَلَيْهِ وَسَلَّمَ: </w:t>
      </w:r>
      <w:r w:rsidR="00471234" w:rsidRPr="007B70DF">
        <w:rPr>
          <w:rFonts w:ascii="Traditional Arabic" w:hAnsi="Traditional Arabic" w:cs="Traditional Arabic"/>
          <w:color w:val="006600"/>
          <w:sz w:val="34"/>
          <w:szCs w:val="34"/>
          <w:rtl/>
        </w:rPr>
        <w:t>«</w:t>
      </w:r>
      <w:r w:rsidR="00C766BA" w:rsidRPr="007B70DF">
        <w:rPr>
          <w:rFonts w:ascii="Traditional Arabic" w:hAnsi="Traditional Arabic" w:cs="Traditional Arabic"/>
          <w:color w:val="006600"/>
          <w:sz w:val="34"/>
          <w:szCs w:val="34"/>
          <w:rtl/>
        </w:rPr>
        <w:t>مَنْ دَعَا إِلَى هُدًى كَانَ لَهُ مِنْ الْأَجْرِ مِثْلُ أُجُورِ مَنْ تَبِعَهُ لَا يَنْقُصُ ذَلِكَ مِنْ أُجُورِهِمْ شَيْئًا، وَمَنْ دَعَا إِلَى ضَلَالَةٍ كَانَ عَلَيْهِ مِنْ الْإِثْمِ مِثْلُ آثَامِ مَنْ تَبِعَهُ لَا يَنْقُصُ ذَلِكَ مِنْ آثَامِهِمْ شَيْئًا</w:t>
      </w:r>
      <w:r w:rsidRPr="007B70DF">
        <w:rPr>
          <w:rFonts w:ascii="Traditional Arabic" w:hAnsi="Traditional Arabic" w:cs="Traditional Arabic"/>
          <w:color w:val="006600"/>
          <w:sz w:val="34"/>
          <w:szCs w:val="34"/>
          <w:rtl/>
        </w:rPr>
        <w:t>»</w:t>
      </w:r>
      <w:r w:rsidR="00C766BA" w:rsidRPr="007B70DF">
        <w:rPr>
          <w:rStyle w:val="FootnoteReference"/>
          <w:rFonts w:ascii="Traditional Arabic" w:hAnsi="Traditional Arabic" w:cs="Traditional Arabic"/>
          <w:color w:val="006600"/>
          <w:sz w:val="34"/>
          <w:szCs w:val="34"/>
          <w:rtl/>
        </w:rPr>
        <w:footnoteReference w:id="16"/>
      </w:r>
      <w:r w:rsidRPr="007B70DF">
        <w:rPr>
          <w:rFonts w:ascii="Traditional Arabic" w:hAnsi="Traditional Arabic" w:cs="Traditional Arabic"/>
          <w:color w:val="006600"/>
          <w:sz w:val="34"/>
          <w:szCs w:val="34"/>
          <w:rtl/>
        </w:rPr>
        <w:t>.</w:t>
      </w:r>
    </w:p>
    <w:p w:rsidR="00E236D2" w:rsidRPr="007B70DF" w:rsidRDefault="00E236D2" w:rsidP="0002544D">
      <w:pPr>
        <w:spacing w:before="120" w:after="0" w:line="240" w:lineRule="auto"/>
        <w:ind w:firstLine="397"/>
        <w:jc w:val="both"/>
        <w:rPr>
          <w:rFonts w:ascii="Traditional Arabic" w:hAnsi="Traditional Arabic" w:cs="Traditional Arabic"/>
          <w:sz w:val="34"/>
          <w:szCs w:val="34"/>
          <w:rtl/>
        </w:rPr>
      </w:pPr>
      <w:r w:rsidRPr="007B70DF">
        <w:rPr>
          <w:rFonts w:ascii="Traditional Arabic" w:hAnsi="Traditional Arabic" w:cs="Traditional Arabic"/>
          <w:sz w:val="34"/>
          <w:szCs w:val="34"/>
          <w:rtl/>
        </w:rPr>
        <w:t xml:space="preserve">إذن؛ ثَمَّ مغنم وثَمَّ مغرم، فهناك ترغيب، وهنا ترهيبٌ شديدٌ أن يدعو المرء إلى ضلالةٍ، أو أن يسُنَّ سنن الجاهلية في الإسلام ويدعو إليها، وقد لا يشعر الإنسان باقواله ولا بأفعاله؛ فيكون عليه الوزر، وربما يتكلَّم بكلمةٍ تُوبقه -نسأل الله السلامة والعافية- قال -صَلَّى اللهُ عَلَيْهِ وَسَلَّمَ: </w:t>
      </w:r>
      <w:r w:rsidR="00471234" w:rsidRPr="007B70DF">
        <w:rPr>
          <w:rFonts w:ascii="Traditional Arabic" w:hAnsi="Traditional Arabic" w:cs="Traditional Arabic"/>
          <w:color w:val="006600"/>
          <w:sz w:val="34"/>
          <w:szCs w:val="34"/>
          <w:rtl/>
        </w:rPr>
        <w:t>«</w:t>
      </w:r>
      <w:r w:rsidR="00C766BA" w:rsidRPr="007B70DF">
        <w:rPr>
          <w:rFonts w:ascii="Traditional Arabic" w:hAnsi="Traditional Arabic" w:cs="Traditional Arabic"/>
          <w:color w:val="006600"/>
          <w:sz w:val="34"/>
          <w:szCs w:val="34"/>
          <w:rtl/>
        </w:rPr>
        <w:t>إِنَّ الرَّجُلَ لَيَتَكَلَّمُ بِالْكَلِمَةِ لَا يَرَى بِهَا بَأْسًا يَهْوِي بِهَا سَبْعِينَ خَرِيفًا فِي النَّارِ</w:t>
      </w:r>
      <w:r w:rsidR="00471234" w:rsidRPr="007B70DF">
        <w:rPr>
          <w:rFonts w:ascii="Traditional Arabic" w:hAnsi="Traditional Arabic" w:cs="Traditional Arabic"/>
          <w:color w:val="006600"/>
          <w:sz w:val="34"/>
          <w:szCs w:val="34"/>
          <w:rtl/>
        </w:rPr>
        <w:t>»</w:t>
      </w:r>
      <w:r w:rsidR="00C766BA" w:rsidRPr="007B70DF">
        <w:rPr>
          <w:rStyle w:val="FootnoteReference"/>
          <w:rFonts w:ascii="Traditional Arabic" w:hAnsi="Traditional Arabic" w:cs="Traditional Arabic"/>
          <w:color w:val="006600"/>
          <w:sz w:val="34"/>
          <w:szCs w:val="34"/>
          <w:rtl/>
        </w:rPr>
        <w:footnoteReference w:id="17"/>
      </w:r>
      <w:r w:rsidRPr="007B70DF">
        <w:rPr>
          <w:rFonts w:ascii="Traditional Arabic" w:hAnsi="Traditional Arabic" w:cs="Traditional Arabic"/>
          <w:sz w:val="34"/>
          <w:szCs w:val="34"/>
          <w:rtl/>
        </w:rPr>
        <w:t>، فينبغي للإنسان أن يكون على حذر،</w:t>
      </w:r>
      <w:r w:rsidR="0002544D" w:rsidRPr="007B70DF">
        <w:rPr>
          <w:rFonts w:ascii="Traditional Arabic" w:hAnsi="Traditional Arabic" w:cs="Traditional Arabic" w:hint="cs"/>
          <w:sz w:val="34"/>
          <w:szCs w:val="34"/>
          <w:rtl/>
        </w:rPr>
        <w:t xml:space="preserve"> </w:t>
      </w:r>
      <w:r w:rsidRPr="007B70DF">
        <w:rPr>
          <w:rFonts w:ascii="Traditional Arabic" w:hAnsi="Traditional Arabic" w:cs="Traditional Arabic"/>
          <w:sz w:val="34"/>
          <w:szCs w:val="34"/>
          <w:rtl/>
        </w:rPr>
        <w:t xml:space="preserve">فكما أنَّه </w:t>
      </w:r>
      <w:r w:rsidR="0002544D" w:rsidRPr="007B70DF">
        <w:rPr>
          <w:rFonts w:ascii="Traditional Arabic" w:hAnsi="Traditional Arabic" w:cs="Traditional Arabic" w:hint="cs"/>
          <w:sz w:val="34"/>
          <w:szCs w:val="34"/>
          <w:rtl/>
        </w:rPr>
        <w:t>يحرص على</w:t>
      </w:r>
      <w:r w:rsidRPr="007B70DF">
        <w:rPr>
          <w:rFonts w:ascii="Traditional Arabic" w:hAnsi="Traditional Arabic" w:cs="Traditional Arabic"/>
          <w:sz w:val="34"/>
          <w:szCs w:val="34"/>
          <w:rtl/>
        </w:rPr>
        <w:t xml:space="preserve"> أن يكون داع</w:t>
      </w:r>
      <w:r w:rsidR="0002544D" w:rsidRPr="007B70DF">
        <w:rPr>
          <w:rFonts w:ascii="Traditional Arabic" w:hAnsi="Traditional Arabic" w:cs="Traditional Arabic" w:hint="cs"/>
          <w:sz w:val="34"/>
          <w:szCs w:val="34"/>
          <w:rtl/>
        </w:rPr>
        <w:t>يًا</w:t>
      </w:r>
      <w:r w:rsidRPr="007B70DF">
        <w:rPr>
          <w:rFonts w:ascii="Traditional Arabic" w:hAnsi="Traditional Arabic" w:cs="Traditional Arabic"/>
          <w:sz w:val="34"/>
          <w:szCs w:val="34"/>
          <w:rtl/>
        </w:rPr>
        <w:t xml:space="preserve"> للخير</w:t>
      </w:r>
      <w:r w:rsidR="0002544D" w:rsidRPr="007B70DF">
        <w:rPr>
          <w:rFonts w:ascii="Traditional Arabic" w:hAnsi="Traditional Arabic" w:cs="Traditional Arabic" w:hint="cs"/>
          <w:sz w:val="34"/>
          <w:szCs w:val="34"/>
          <w:rtl/>
        </w:rPr>
        <w:t xml:space="preserve">؛ يحرص كذلك ويكون </w:t>
      </w:r>
      <w:r w:rsidRPr="007B70DF">
        <w:rPr>
          <w:rFonts w:ascii="Traditional Arabic" w:hAnsi="Traditional Arabic" w:cs="Traditional Arabic"/>
          <w:sz w:val="34"/>
          <w:szCs w:val="34"/>
          <w:rtl/>
        </w:rPr>
        <w:t>على حذرٍ من أن يكون داعيًا إلى الشَّرِّ وهو لا يشعر، يفتح على الناس باب شرٍّ، ولهذا جاء في الحديث:</w:t>
      </w:r>
      <w:r w:rsidR="0002544D" w:rsidRPr="007B70DF">
        <w:rPr>
          <w:rFonts w:ascii="Traditional Arabic" w:hAnsi="Traditional Arabic" w:cs="Traditional Arabic" w:hint="cs"/>
          <w:sz w:val="34"/>
          <w:szCs w:val="34"/>
          <w:rtl/>
        </w:rPr>
        <w:t xml:space="preserve"> </w:t>
      </w:r>
      <w:r w:rsidR="00471234" w:rsidRPr="007B70DF">
        <w:rPr>
          <w:rFonts w:ascii="Traditional Arabic" w:hAnsi="Traditional Arabic" w:cs="Traditional Arabic"/>
          <w:color w:val="006600"/>
          <w:sz w:val="34"/>
          <w:szCs w:val="34"/>
          <w:rtl/>
        </w:rPr>
        <w:t>«</w:t>
      </w:r>
      <w:r w:rsidR="0002544D" w:rsidRPr="007B70DF">
        <w:rPr>
          <w:rFonts w:ascii="Traditional Arabic" w:hAnsi="Traditional Arabic" w:cs="Traditional Arabic"/>
          <w:color w:val="006600"/>
          <w:sz w:val="34"/>
          <w:szCs w:val="34"/>
          <w:rtl/>
        </w:rPr>
        <w:t>وَمَنْ سَنَّ فِي الْإِسْلَامِ سُنَّةً سَيِّئَةً كَانَ عَلَيْهِ وِزْرُهَا وَوِزْرُ مَنْ عَمِلَ بِهَا بَعْدَهُ مِنْ غَيْرِ أَنْ يَنْقُصَ مِنْ أَوْزَارِهِمْ شَيْئًا</w:t>
      </w:r>
      <w:r w:rsidR="00471234" w:rsidRPr="007B70DF">
        <w:rPr>
          <w:rFonts w:ascii="Traditional Arabic" w:hAnsi="Traditional Arabic" w:cs="Traditional Arabic"/>
          <w:color w:val="006600"/>
          <w:sz w:val="34"/>
          <w:szCs w:val="34"/>
          <w:rtl/>
        </w:rPr>
        <w:t>»</w:t>
      </w:r>
      <w:r w:rsidR="0002544D" w:rsidRPr="007B70DF">
        <w:rPr>
          <w:rStyle w:val="FootnoteReference"/>
          <w:rFonts w:ascii="Traditional Arabic" w:hAnsi="Traditional Arabic" w:cs="Traditional Arabic"/>
          <w:color w:val="006600"/>
          <w:sz w:val="34"/>
          <w:szCs w:val="34"/>
          <w:rtl/>
        </w:rPr>
        <w:footnoteReference w:id="18"/>
      </w:r>
      <w:r w:rsidRPr="007B70DF">
        <w:rPr>
          <w:rFonts w:ascii="Traditional Arabic" w:hAnsi="Traditional Arabic" w:cs="Traditional Arabic"/>
          <w:sz w:val="34"/>
          <w:szCs w:val="34"/>
          <w:rtl/>
        </w:rPr>
        <w:t>.</w:t>
      </w:r>
    </w:p>
    <w:p w:rsidR="00E236D2" w:rsidRPr="007B70DF" w:rsidRDefault="00E236D2" w:rsidP="00543239">
      <w:pPr>
        <w:spacing w:before="120" w:after="0" w:line="240" w:lineRule="auto"/>
        <w:ind w:firstLine="397"/>
        <w:jc w:val="both"/>
        <w:rPr>
          <w:rFonts w:ascii="Traditional Arabic" w:hAnsi="Traditional Arabic" w:cs="Traditional Arabic"/>
          <w:sz w:val="34"/>
          <w:szCs w:val="34"/>
          <w:rtl/>
        </w:rPr>
      </w:pPr>
      <w:r w:rsidRPr="007B70DF">
        <w:rPr>
          <w:rFonts w:ascii="Traditional Arabic" w:hAnsi="Traditional Arabic" w:cs="Traditional Arabic"/>
          <w:sz w:val="34"/>
          <w:szCs w:val="34"/>
          <w:rtl/>
        </w:rPr>
        <w:t>وفي قصة قابيل وهابيل عبرة، قال تعالى:</w:t>
      </w:r>
      <w:r w:rsidR="00471234" w:rsidRPr="007B70DF">
        <w:rPr>
          <w:rFonts w:ascii="Traditional Arabic" w:hAnsi="Traditional Arabic" w:cs="Traditional Arabic"/>
          <w:sz w:val="34"/>
          <w:szCs w:val="34"/>
          <w:rtl/>
        </w:rPr>
        <w:t xml:space="preserve"> </w:t>
      </w:r>
      <w:r w:rsidR="000E05E9" w:rsidRPr="007B70DF">
        <w:rPr>
          <w:rFonts w:ascii="Traditional Arabic" w:hAnsi="Traditional Arabic" w:cs="Traditional Arabic"/>
          <w:color w:val="FF0000"/>
          <w:sz w:val="34"/>
          <w:szCs w:val="34"/>
          <w:rtl/>
        </w:rPr>
        <w:t>﴿</w:t>
      </w:r>
      <w:r w:rsidR="00C766BA" w:rsidRPr="007B70DF">
        <w:rPr>
          <w:rFonts w:ascii="Traditional Arabic" w:hAnsi="Traditional Arabic" w:cs="Traditional Arabic"/>
          <w:color w:val="FF0000"/>
          <w:sz w:val="34"/>
          <w:szCs w:val="34"/>
          <w:rtl/>
        </w:rPr>
        <w:t>وَاتْلُ عَلَيْهِمْ نَبَأَ ابْنَيْ آدَمَ بِالْحَقِّ إِذْ قَرَّبَا قُرْبَانًا فَتُقُبِّلَ مِنْ أَحَدِهِمَا وَلَمْ يُتَقَبَّلْ مِنَ الآخَرِ قَالَ لأَقْتُلَنَّكَ قَالَ إِنَّمَا يَتَقَبَّلُ اللَّهُ مِنَ الْمُتَّقِينَ</w:t>
      </w:r>
      <w:r w:rsidR="00972613" w:rsidRPr="007B70DF">
        <w:rPr>
          <w:rFonts w:ascii="Traditional Arabic" w:hAnsi="Traditional Arabic" w:cs="Traditional Arabic"/>
          <w:color w:val="FF0000"/>
          <w:sz w:val="34"/>
          <w:szCs w:val="34"/>
          <w:rtl/>
        </w:rPr>
        <w:t>﴾</w:t>
      </w:r>
      <w:r w:rsidRPr="007B70DF">
        <w:rPr>
          <w:rFonts w:ascii="Traditional Arabic" w:hAnsi="Traditional Arabic" w:cs="Traditional Arabic"/>
          <w:sz w:val="34"/>
          <w:szCs w:val="34"/>
          <w:rtl/>
        </w:rPr>
        <w:t xml:space="preserve"> </w:t>
      </w:r>
      <w:r w:rsidRPr="007B70DF">
        <w:rPr>
          <w:rFonts w:ascii="Traditional Arabic" w:hAnsi="Traditional Arabic" w:cs="Traditional Arabic"/>
          <w:sz w:val="24"/>
          <w:szCs w:val="24"/>
          <w:rtl/>
        </w:rPr>
        <w:t>[المائدة</w:t>
      </w:r>
      <w:r w:rsidR="000D0C8A" w:rsidRPr="007B70DF">
        <w:rPr>
          <w:rFonts w:ascii="Traditional Arabic" w:hAnsi="Traditional Arabic" w:cs="Traditional Arabic"/>
          <w:sz w:val="24"/>
          <w:szCs w:val="24"/>
          <w:rtl/>
        </w:rPr>
        <w:t>:</w:t>
      </w:r>
      <w:r w:rsidRPr="007B70DF">
        <w:rPr>
          <w:rFonts w:ascii="Traditional Arabic" w:hAnsi="Traditional Arabic" w:cs="Traditional Arabic"/>
          <w:sz w:val="24"/>
          <w:szCs w:val="24"/>
          <w:rtl/>
        </w:rPr>
        <w:t xml:space="preserve">27] </w:t>
      </w:r>
      <w:r w:rsidRPr="007B70DF">
        <w:rPr>
          <w:rFonts w:ascii="Traditional Arabic" w:hAnsi="Traditional Arabic" w:cs="Traditional Arabic"/>
          <w:sz w:val="34"/>
          <w:szCs w:val="34"/>
          <w:rtl/>
        </w:rPr>
        <w:t>الآيات، فقتله فكان عليه كفل كل مَن قُتِلَ</w:t>
      </w:r>
      <w:r w:rsidR="0066435B" w:rsidRPr="007B70DF">
        <w:rPr>
          <w:rFonts w:ascii="Traditional Arabic" w:hAnsi="Traditional Arabic" w:cs="Traditional Arabic" w:hint="cs"/>
          <w:sz w:val="34"/>
          <w:szCs w:val="34"/>
          <w:rtl/>
        </w:rPr>
        <w:t>؛</w:t>
      </w:r>
      <w:r w:rsidRPr="007B70DF">
        <w:rPr>
          <w:rFonts w:ascii="Traditional Arabic" w:hAnsi="Traditional Arabic" w:cs="Traditional Arabic"/>
          <w:sz w:val="34"/>
          <w:szCs w:val="34"/>
          <w:rtl/>
        </w:rPr>
        <w:t xml:space="preserve"> لأنَّه أوَّ من سنَّ القتل في بني آدم، فانظر إلى عظيم الوزر! نسأل الله السلامة والعافية.</w:t>
      </w:r>
    </w:p>
    <w:p w:rsidR="00E236D2" w:rsidRPr="007B70DF" w:rsidRDefault="00E236D2" w:rsidP="00543239">
      <w:pPr>
        <w:spacing w:before="120" w:after="0" w:line="240" w:lineRule="auto"/>
        <w:ind w:firstLine="397"/>
        <w:jc w:val="both"/>
        <w:rPr>
          <w:rFonts w:ascii="Traditional Arabic" w:hAnsi="Traditional Arabic" w:cs="Traditional Arabic"/>
          <w:sz w:val="34"/>
          <w:szCs w:val="34"/>
          <w:rtl/>
        </w:rPr>
      </w:pPr>
      <w:r w:rsidRPr="007B70DF">
        <w:rPr>
          <w:rFonts w:ascii="Traditional Arabic" w:hAnsi="Traditional Arabic" w:cs="Traditional Arabic"/>
          <w:sz w:val="34"/>
          <w:szCs w:val="34"/>
          <w:rtl/>
        </w:rPr>
        <w:t>إذن؛ يُشير الحديث إلى أنَّ الإنسان وأن</w:t>
      </w:r>
      <w:r w:rsidR="0002544D" w:rsidRPr="007B70DF">
        <w:rPr>
          <w:rFonts w:ascii="Traditional Arabic" w:hAnsi="Traditional Arabic" w:cs="Traditional Arabic" w:hint="cs"/>
          <w:sz w:val="34"/>
          <w:szCs w:val="34"/>
          <w:rtl/>
        </w:rPr>
        <w:t>َّ</w:t>
      </w:r>
      <w:r w:rsidRPr="007B70DF">
        <w:rPr>
          <w:rFonts w:ascii="Traditional Arabic" w:hAnsi="Traditional Arabic" w:cs="Traditional Arabic"/>
          <w:sz w:val="34"/>
          <w:szCs w:val="34"/>
          <w:rtl/>
        </w:rPr>
        <w:t xml:space="preserve"> الداعي إذا أراد أن يدعو؛ لابدَّ</w:t>
      </w:r>
      <w:r w:rsidR="00471234" w:rsidRPr="007B70DF">
        <w:rPr>
          <w:rFonts w:ascii="Traditional Arabic" w:hAnsi="Traditional Arabic" w:cs="Traditional Arabic"/>
          <w:sz w:val="34"/>
          <w:szCs w:val="34"/>
          <w:rtl/>
        </w:rPr>
        <w:t xml:space="preserve"> </w:t>
      </w:r>
      <w:r w:rsidRPr="007B70DF">
        <w:rPr>
          <w:rFonts w:ascii="Traditional Arabic" w:hAnsi="Traditional Arabic" w:cs="Traditional Arabic"/>
          <w:sz w:val="34"/>
          <w:szCs w:val="34"/>
          <w:rtl/>
        </w:rPr>
        <w:t>أن ينظر ويتأمَّل فيما يدعو إليه، هل هو حقٌّ وهديٌّ أم ضلالة، هل هو حق وهدى وموافق لما جاء عن الله وجاء عن رسوله -صَلَّى اللهُ عَلَيْهِ وَسَلَّمَ- أم أنه ضلالة</w:t>
      </w:r>
      <w:r w:rsidR="0002544D" w:rsidRPr="007B70DF">
        <w:rPr>
          <w:rFonts w:ascii="Traditional Arabic" w:hAnsi="Traditional Arabic" w:cs="Traditional Arabic" w:hint="cs"/>
          <w:sz w:val="34"/>
          <w:szCs w:val="34"/>
          <w:rtl/>
        </w:rPr>
        <w:t>؛</w:t>
      </w:r>
      <w:r w:rsidRPr="007B70DF">
        <w:rPr>
          <w:rFonts w:ascii="Traditional Arabic" w:hAnsi="Traditional Arabic" w:cs="Traditional Arabic"/>
          <w:sz w:val="34"/>
          <w:szCs w:val="34"/>
          <w:rtl/>
        </w:rPr>
        <w:t xml:space="preserve"> لأنَّ الداعي قد يدعو إلى ضلالة وهو لا يشعر -كما قدمنا.</w:t>
      </w:r>
    </w:p>
    <w:p w:rsidR="00E236D2" w:rsidRPr="007B70DF" w:rsidRDefault="00E236D2" w:rsidP="00543239">
      <w:pPr>
        <w:spacing w:before="120" w:after="0" w:line="240" w:lineRule="auto"/>
        <w:ind w:firstLine="397"/>
        <w:jc w:val="both"/>
        <w:rPr>
          <w:rFonts w:ascii="Traditional Arabic" w:hAnsi="Traditional Arabic" w:cs="Traditional Arabic"/>
          <w:sz w:val="34"/>
          <w:szCs w:val="34"/>
          <w:rtl/>
        </w:rPr>
      </w:pPr>
      <w:r w:rsidRPr="007B70DF">
        <w:rPr>
          <w:rFonts w:ascii="Traditional Arabic" w:hAnsi="Traditional Arabic" w:cs="Traditional Arabic"/>
          <w:sz w:val="34"/>
          <w:szCs w:val="34"/>
          <w:rtl/>
        </w:rPr>
        <w:t>وفي هذا حاجة الناس المجتمع والأفراد إلى تعلم العلم النافع</w:t>
      </w:r>
      <w:r w:rsidR="00471234" w:rsidRPr="007B70DF">
        <w:rPr>
          <w:rFonts w:ascii="Traditional Arabic" w:hAnsi="Traditional Arabic" w:cs="Traditional Arabic"/>
          <w:sz w:val="34"/>
          <w:szCs w:val="34"/>
          <w:rtl/>
        </w:rPr>
        <w:t>،</w:t>
      </w:r>
      <w:r w:rsidRPr="007B70DF">
        <w:rPr>
          <w:rFonts w:ascii="Traditional Arabic" w:hAnsi="Traditional Arabic" w:cs="Traditional Arabic"/>
          <w:sz w:val="34"/>
          <w:szCs w:val="34"/>
          <w:rtl/>
        </w:rPr>
        <w:t xml:space="preserve"> القائم على البيان، وعلى سنة رسوله -صَلَّى اللهُ عَلَيْهِ وَسَلَّمَ- الذي يكون به التَّمييز بينَ الهُدى والضلالة، لأنَّ الله أخبرَ أنَّ أهل </w:t>
      </w:r>
      <w:r w:rsidRPr="007B70DF">
        <w:rPr>
          <w:rFonts w:ascii="Traditional Arabic" w:hAnsi="Traditional Arabic" w:cs="Traditional Arabic"/>
          <w:sz w:val="34"/>
          <w:szCs w:val="34"/>
          <w:rtl/>
        </w:rPr>
        <w:lastRenderedPageBreak/>
        <w:t>الباطل يرونَ ما عندهم من البطل أنَّه حقٌّ، ويرونَ أنفسَم على الحق</w:t>
      </w:r>
      <w:r w:rsidR="0002544D" w:rsidRPr="007B70DF">
        <w:rPr>
          <w:rFonts w:ascii="Traditional Arabic" w:hAnsi="Traditional Arabic" w:cs="Traditional Arabic" w:hint="cs"/>
          <w:sz w:val="34"/>
          <w:szCs w:val="34"/>
          <w:rtl/>
          <w:lang w:bidi="ar-EG"/>
        </w:rPr>
        <w:t>؛</w:t>
      </w:r>
      <w:r w:rsidRPr="007B70DF">
        <w:rPr>
          <w:rFonts w:ascii="Traditional Arabic" w:hAnsi="Traditional Arabic" w:cs="Traditional Arabic"/>
          <w:sz w:val="34"/>
          <w:szCs w:val="34"/>
          <w:rtl/>
        </w:rPr>
        <w:t xml:space="preserve"> لأنَّ التَّزيين وقع من الله عقوبةً لهم، قال تعالى:</w:t>
      </w:r>
      <w:r w:rsidR="00471234" w:rsidRPr="007B70DF">
        <w:rPr>
          <w:rFonts w:ascii="Traditional Arabic" w:hAnsi="Traditional Arabic" w:cs="Traditional Arabic"/>
          <w:sz w:val="34"/>
          <w:szCs w:val="34"/>
          <w:rtl/>
        </w:rPr>
        <w:t xml:space="preserve"> </w:t>
      </w:r>
      <w:r w:rsidR="000E05E9" w:rsidRPr="007B70DF">
        <w:rPr>
          <w:rFonts w:ascii="Traditional Arabic" w:hAnsi="Traditional Arabic" w:cs="Traditional Arabic"/>
          <w:color w:val="FF0000"/>
          <w:sz w:val="34"/>
          <w:szCs w:val="34"/>
          <w:rtl/>
        </w:rPr>
        <w:t>﴿</w:t>
      </w:r>
      <w:r w:rsidR="0066435B" w:rsidRPr="007B70DF">
        <w:rPr>
          <w:rFonts w:ascii="Traditional Arabic" w:hAnsi="Traditional Arabic" w:cs="Traditional Arabic"/>
          <w:color w:val="FF0000"/>
          <w:sz w:val="34"/>
          <w:szCs w:val="34"/>
          <w:rtl/>
        </w:rPr>
        <w:t>فَلَمَّا زَاغُوا أَزَاغَ اللَّهُ قُلُوبَهُمْ</w:t>
      </w:r>
      <w:r w:rsidR="00972613" w:rsidRPr="007B70DF">
        <w:rPr>
          <w:rFonts w:ascii="Traditional Arabic" w:hAnsi="Traditional Arabic" w:cs="Traditional Arabic"/>
          <w:color w:val="FF0000"/>
          <w:sz w:val="34"/>
          <w:szCs w:val="34"/>
          <w:rtl/>
        </w:rPr>
        <w:t>﴾</w:t>
      </w:r>
      <w:r w:rsidRPr="007B70DF">
        <w:rPr>
          <w:rFonts w:ascii="Traditional Arabic" w:hAnsi="Traditional Arabic" w:cs="Traditional Arabic"/>
          <w:sz w:val="34"/>
          <w:szCs w:val="34"/>
          <w:rtl/>
        </w:rPr>
        <w:t xml:space="preserve"> </w:t>
      </w:r>
      <w:r w:rsidRPr="007B70DF">
        <w:rPr>
          <w:rFonts w:ascii="Traditional Arabic" w:hAnsi="Traditional Arabic" w:cs="Traditional Arabic"/>
          <w:sz w:val="24"/>
          <w:szCs w:val="24"/>
          <w:rtl/>
        </w:rPr>
        <w:t>[الصف</w:t>
      </w:r>
      <w:r w:rsidR="000D0C8A" w:rsidRPr="007B70DF">
        <w:rPr>
          <w:rFonts w:ascii="Traditional Arabic" w:hAnsi="Traditional Arabic" w:cs="Traditional Arabic"/>
          <w:sz w:val="24"/>
          <w:szCs w:val="24"/>
          <w:rtl/>
        </w:rPr>
        <w:t>:</w:t>
      </w:r>
      <w:r w:rsidRPr="007B70DF">
        <w:rPr>
          <w:rFonts w:ascii="Traditional Arabic" w:hAnsi="Traditional Arabic" w:cs="Traditional Arabic"/>
          <w:sz w:val="24"/>
          <w:szCs w:val="24"/>
          <w:rtl/>
        </w:rPr>
        <w:t>5]</w:t>
      </w:r>
      <w:r w:rsidR="00471234" w:rsidRPr="007B70DF">
        <w:rPr>
          <w:rFonts w:ascii="Traditional Arabic" w:hAnsi="Traditional Arabic" w:cs="Traditional Arabic"/>
          <w:sz w:val="34"/>
          <w:szCs w:val="34"/>
          <w:rtl/>
        </w:rPr>
        <w:t>،</w:t>
      </w:r>
      <w:r w:rsidRPr="007B70DF">
        <w:rPr>
          <w:rFonts w:ascii="Traditional Arabic" w:hAnsi="Traditional Arabic" w:cs="Traditional Arabic"/>
          <w:sz w:val="34"/>
          <w:szCs w:val="34"/>
          <w:rtl/>
        </w:rPr>
        <w:t xml:space="preserve"> وقال تعالى:</w:t>
      </w:r>
      <w:r w:rsidR="00471234" w:rsidRPr="007B70DF">
        <w:rPr>
          <w:rFonts w:ascii="Traditional Arabic" w:hAnsi="Traditional Arabic" w:cs="Traditional Arabic"/>
          <w:sz w:val="34"/>
          <w:szCs w:val="34"/>
          <w:rtl/>
        </w:rPr>
        <w:t xml:space="preserve"> </w:t>
      </w:r>
      <w:r w:rsidR="000E05E9" w:rsidRPr="007B70DF">
        <w:rPr>
          <w:rFonts w:ascii="Traditional Arabic" w:hAnsi="Traditional Arabic" w:cs="Traditional Arabic"/>
          <w:color w:val="FF0000"/>
          <w:sz w:val="34"/>
          <w:szCs w:val="34"/>
          <w:rtl/>
        </w:rPr>
        <w:t>﴿</w:t>
      </w:r>
      <w:r w:rsidR="0066435B" w:rsidRPr="007B70DF">
        <w:rPr>
          <w:rFonts w:ascii="Traditional Arabic" w:hAnsi="Traditional Arabic" w:cs="Traditional Arabic"/>
          <w:color w:val="FF0000"/>
          <w:sz w:val="34"/>
          <w:szCs w:val="34"/>
          <w:rtl/>
        </w:rPr>
        <w:t>أَفَمَن زُيِّنَ لَهُ سُوءُ عَمَلِهِ فَرَآهُ حَسَنًا</w:t>
      </w:r>
      <w:r w:rsidR="00972613" w:rsidRPr="007B70DF">
        <w:rPr>
          <w:rFonts w:ascii="Traditional Arabic" w:hAnsi="Traditional Arabic" w:cs="Traditional Arabic"/>
          <w:color w:val="FF0000"/>
          <w:sz w:val="34"/>
          <w:szCs w:val="34"/>
          <w:rtl/>
        </w:rPr>
        <w:t>﴾</w:t>
      </w:r>
      <w:r w:rsidRPr="007B70DF">
        <w:rPr>
          <w:rFonts w:ascii="Traditional Arabic" w:hAnsi="Traditional Arabic" w:cs="Traditional Arabic"/>
          <w:sz w:val="34"/>
          <w:szCs w:val="34"/>
          <w:rtl/>
        </w:rPr>
        <w:t xml:space="preserve"> </w:t>
      </w:r>
      <w:r w:rsidRPr="007B70DF">
        <w:rPr>
          <w:rFonts w:ascii="Traditional Arabic" w:hAnsi="Traditional Arabic" w:cs="Traditional Arabic"/>
          <w:sz w:val="24"/>
          <w:szCs w:val="24"/>
          <w:rtl/>
        </w:rPr>
        <w:t>[فاطر</w:t>
      </w:r>
      <w:r w:rsidR="000D0C8A" w:rsidRPr="007B70DF">
        <w:rPr>
          <w:rFonts w:ascii="Traditional Arabic" w:hAnsi="Traditional Arabic" w:cs="Traditional Arabic"/>
          <w:sz w:val="24"/>
          <w:szCs w:val="24"/>
          <w:rtl/>
        </w:rPr>
        <w:t xml:space="preserve">: </w:t>
      </w:r>
      <w:r w:rsidRPr="007B70DF">
        <w:rPr>
          <w:rFonts w:ascii="Traditional Arabic" w:hAnsi="Traditional Arabic" w:cs="Traditional Arabic"/>
          <w:sz w:val="24"/>
          <w:szCs w:val="24"/>
          <w:rtl/>
        </w:rPr>
        <w:t>8]</w:t>
      </w:r>
      <w:r w:rsidR="00471234" w:rsidRPr="007B70DF">
        <w:rPr>
          <w:rFonts w:ascii="Traditional Arabic" w:hAnsi="Traditional Arabic" w:cs="Traditional Arabic"/>
          <w:sz w:val="34"/>
          <w:szCs w:val="34"/>
          <w:rtl/>
        </w:rPr>
        <w:t>،</w:t>
      </w:r>
      <w:r w:rsidRPr="007B70DF">
        <w:rPr>
          <w:rFonts w:ascii="Traditional Arabic" w:hAnsi="Traditional Arabic" w:cs="Traditional Arabic"/>
          <w:sz w:val="34"/>
          <w:szCs w:val="34"/>
          <w:rtl/>
        </w:rPr>
        <w:t xml:space="preserve"> فقد يُزَيَّن للإنسان الباطل فيراه حسنًا.</w:t>
      </w:r>
    </w:p>
    <w:p w:rsidR="00E236D2" w:rsidRPr="007B70DF" w:rsidRDefault="00E236D2" w:rsidP="00543239">
      <w:pPr>
        <w:spacing w:before="120" w:after="0" w:line="240" w:lineRule="auto"/>
        <w:ind w:firstLine="397"/>
        <w:jc w:val="both"/>
        <w:rPr>
          <w:rFonts w:ascii="Traditional Arabic" w:hAnsi="Traditional Arabic" w:cs="Traditional Arabic"/>
          <w:sz w:val="34"/>
          <w:szCs w:val="34"/>
          <w:rtl/>
        </w:rPr>
      </w:pPr>
      <w:r w:rsidRPr="007B70DF">
        <w:rPr>
          <w:rFonts w:ascii="Traditional Arabic" w:hAnsi="Traditional Arabic" w:cs="Traditional Arabic"/>
          <w:sz w:val="34"/>
          <w:szCs w:val="34"/>
          <w:rtl/>
        </w:rPr>
        <w:t>ولهذا فإنَّ الخوارج يرون</w:t>
      </w:r>
      <w:r w:rsidR="00471234" w:rsidRPr="007B70DF">
        <w:rPr>
          <w:rFonts w:ascii="Traditional Arabic" w:hAnsi="Traditional Arabic" w:cs="Traditional Arabic"/>
          <w:sz w:val="34"/>
          <w:szCs w:val="34"/>
          <w:rtl/>
        </w:rPr>
        <w:t xml:space="preserve"> </w:t>
      </w:r>
      <w:r w:rsidRPr="007B70DF">
        <w:rPr>
          <w:rFonts w:ascii="Traditional Arabic" w:hAnsi="Traditional Arabic" w:cs="Traditional Arabic"/>
          <w:sz w:val="34"/>
          <w:szCs w:val="34"/>
          <w:rtl/>
        </w:rPr>
        <w:t>أعظم المنكر هو أعظم المعروف، فانقلب الميزان والمفهوم لديهم -نسأل الله السلامة والعافية.</w:t>
      </w:r>
    </w:p>
    <w:p w:rsidR="00E236D2" w:rsidRPr="007B70DF" w:rsidRDefault="00E236D2" w:rsidP="00543239">
      <w:pPr>
        <w:spacing w:before="120" w:after="0" w:line="240" w:lineRule="auto"/>
        <w:ind w:firstLine="397"/>
        <w:jc w:val="both"/>
        <w:rPr>
          <w:rFonts w:ascii="Traditional Arabic" w:hAnsi="Traditional Arabic" w:cs="Traditional Arabic"/>
          <w:sz w:val="34"/>
          <w:szCs w:val="34"/>
          <w:rtl/>
        </w:rPr>
      </w:pPr>
      <w:r w:rsidRPr="007B70DF">
        <w:rPr>
          <w:rFonts w:ascii="Traditional Arabic" w:hAnsi="Traditional Arabic" w:cs="Traditional Arabic"/>
          <w:sz w:val="34"/>
          <w:szCs w:val="34"/>
          <w:rtl/>
        </w:rPr>
        <w:t xml:space="preserve">وهذا التَّزيين إمَّا أن يكون في اتِّباع الشُّبهات واتِّباع الهوى، أو في اتِّباع المعاصي والشَّهوات، ولهذا جاء في وصف النبي -صَلَّى اللهُ عَلَيْهِ وَسَلَّمَ- لهذه الحالة من كون الإنسان يألَف الباطل، وتتغير عنده المقايس، ويصير القبيح في عينه مليح، ويصير الشَّينُ زينٌ في عينه؛ فقال -صَلَّى اللهُ عَلَيْهِ وَسَلَّمَ: </w:t>
      </w:r>
      <w:r w:rsidR="00471234" w:rsidRPr="007B70DF">
        <w:rPr>
          <w:rFonts w:ascii="Traditional Arabic" w:hAnsi="Traditional Arabic" w:cs="Traditional Arabic"/>
          <w:color w:val="006600"/>
          <w:sz w:val="34"/>
          <w:szCs w:val="34"/>
          <w:rtl/>
        </w:rPr>
        <w:t>«</w:t>
      </w:r>
      <w:r w:rsidR="0066435B" w:rsidRPr="007B70DF">
        <w:rPr>
          <w:rFonts w:ascii="Traditional Arabic" w:hAnsi="Traditional Arabic" w:cs="Traditional Arabic"/>
          <w:color w:val="006600"/>
          <w:sz w:val="34"/>
          <w:szCs w:val="34"/>
          <w:rtl/>
        </w:rPr>
        <w:t>تُعْرَضُ الْفِتَنُ عَلَى الْقُلُوبِ كَالْحَصِيرِ عُودًا عُودًا</w:t>
      </w:r>
      <w:r w:rsidRPr="007B70DF">
        <w:rPr>
          <w:rFonts w:ascii="Traditional Arabic" w:hAnsi="Traditional Arabic" w:cs="Traditional Arabic"/>
          <w:color w:val="006600"/>
          <w:sz w:val="34"/>
          <w:szCs w:val="34"/>
          <w:rtl/>
        </w:rPr>
        <w:t>...</w:t>
      </w:r>
      <w:r w:rsidR="00471234" w:rsidRPr="007B70DF">
        <w:rPr>
          <w:rFonts w:ascii="Traditional Arabic" w:hAnsi="Traditional Arabic" w:cs="Traditional Arabic"/>
          <w:color w:val="006600"/>
          <w:sz w:val="34"/>
          <w:szCs w:val="34"/>
          <w:rtl/>
        </w:rPr>
        <w:t>»</w:t>
      </w:r>
      <w:r w:rsidR="0066435B" w:rsidRPr="007B70DF">
        <w:rPr>
          <w:rStyle w:val="FootnoteReference"/>
          <w:rFonts w:ascii="Traditional Arabic" w:hAnsi="Traditional Arabic" w:cs="Traditional Arabic"/>
          <w:color w:val="006600"/>
          <w:sz w:val="34"/>
          <w:szCs w:val="34"/>
          <w:rtl/>
        </w:rPr>
        <w:footnoteReference w:id="19"/>
      </w:r>
      <w:r w:rsidRPr="007B70DF">
        <w:rPr>
          <w:rFonts w:ascii="Traditional Arabic" w:hAnsi="Traditional Arabic" w:cs="Traditional Arabic"/>
          <w:sz w:val="34"/>
          <w:szCs w:val="34"/>
          <w:rtl/>
        </w:rPr>
        <w:t xml:space="preserve">، إلى أن قال عن القلب الشديد السواد: </w:t>
      </w:r>
      <w:r w:rsidR="00471234" w:rsidRPr="007B70DF">
        <w:rPr>
          <w:rFonts w:ascii="Traditional Arabic" w:hAnsi="Traditional Arabic" w:cs="Traditional Arabic"/>
          <w:color w:val="006600"/>
          <w:sz w:val="34"/>
          <w:szCs w:val="34"/>
          <w:rtl/>
        </w:rPr>
        <w:t>«</w:t>
      </w:r>
      <w:r w:rsidR="0066435B" w:rsidRPr="007B70DF">
        <w:rPr>
          <w:rFonts w:ascii="Traditional Arabic" w:hAnsi="Traditional Arabic" w:cs="Traditional Arabic"/>
          <w:color w:val="006600"/>
          <w:sz w:val="34"/>
          <w:szCs w:val="34"/>
          <w:rtl/>
        </w:rPr>
        <w:t>كَالْكُوزِ مُجَخِّيًا لَا يَعْرِفُ مَعْرُوفًا وَلَا يُنْكِرُ مُنْكَرًا إِلَّا مَا أُشْرِبَ مِنْ هَوَاهُ</w:t>
      </w:r>
      <w:r w:rsidR="00471234" w:rsidRPr="007B70DF">
        <w:rPr>
          <w:rFonts w:ascii="Traditional Arabic" w:hAnsi="Traditional Arabic" w:cs="Traditional Arabic"/>
          <w:color w:val="006600"/>
          <w:sz w:val="34"/>
          <w:szCs w:val="34"/>
          <w:rtl/>
        </w:rPr>
        <w:t>»</w:t>
      </w:r>
      <w:r w:rsidRPr="007B70DF">
        <w:rPr>
          <w:rFonts w:ascii="Traditional Arabic" w:hAnsi="Traditional Arabic" w:cs="Traditional Arabic"/>
          <w:sz w:val="34"/>
          <w:szCs w:val="34"/>
          <w:rtl/>
        </w:rPr>
        <w:t>، الميزان عنده مقلوب!</w:t>
      </w:r>
    </w:p>
    <w:p w:rsidR="00E236D2" w:rsidRPr="007B70DF" w:rsidRDefault="00E236D2" w:rsidP="00630603">
      <w:pPr>
        <w:spacing w:before="120" w:after="0" w:line="240" w:lineRule="auto"/>
        <w:ind w:firstLine="397"/>
        <w:jc w:val="both"/>
        <w:rPr>
          <w:rFonts w:ascii="Traditional Arabic" w:hAnsi="Traditional Arabic" w:cs="Traditional Arabic"/>
          <w:sz w:val="34"/>
          <w:szCs w:val="34"/>
          <w:rtl/>
        </w:rPr>
      </w:pPr>
      <w:r w:rsidRPr="007B70DF">
        <w:rPr>
          <w:rFonts w:ascii="Traditional Arabic" w:hAnsi="Traditional Arabic" w:cs="Traditional Arabic"/>
          <w:sz w:val="34"/>
          <w:szCs w:val="34"/>
          <w:rtl/>
        </w:rPr>
        <w:t>فيجب على الإنسان أن يكونَ قوَّامً</w:t>
      </w:r>
      <w:r w:rsidR="0014263B" w:rsidRPr="007B70DF">
        <w:rPr>
          <w:rFonts w:ascii="Traditional Arabic" w:hAnsi="Traditional Arabic" w:cs="Traditional Arabic" w:hint="cs"/>
          <w:sz w:val="34"/>
          <w:szCs w:val="34"/>
          <w:rtl/>
        </w:rPr>
        <w:t>ا</w:t>
      </w:r>
      <w:r w:rsidRPr="007B70DF">
        <w:rPr>
          <w:rFonts w:ascii="Traditional Arabic" w:hAnsi="Traditional Arabic" w:cs="Traditional Arabic"/>
          <w:sz w:val="34"/>
          <w:szCs w:val="34"/>
          <w:rtl/>
        </w:rPr>
        <w:t xml:space="preserve"> على نفسه في النَّظر والتَّمحيص، والبيان والمراجعة، حتى يرى هل هو سائر على الصراط المستقيم أم على خلاف ذلك؟</w:t>
      </w:r>
    </w:p>
    <w:p w:rsidR="005A623A" w:rsidRPr="007B70DF" w:rsidRDefault="00E236D2" w:rsidP="00630603">
      <w:pPr>
        <w:spacing w:before="120" w:after="0" w:line="240" w:lineRule="auto"/>
        <w:ind w:firstLine="397"/>
        <w:jc w:val="both"/>
        <w:rPr>
          <w:rFonts w:ascii="Traditional Arabic" w:hAnsi="Traditional Arabic" w:cs="Traditional Arabic"/>
          <w:sz w:val="34"/>
          <w:szCs w:val="34"/>
          <w:rtl/>
        </w:rPr>
      </w:pPr>
      <w:r w:rsidRPr="007B70DF">
        <w:rPr>
          <w:rFonts w:ascii="Traditional Arabic" w:hAnsi="Traditional Arabic" w:cs="Traditional Arabic"/>
          <w:sz w:val="34"/>
          <w:szCs w:val="34"/>
          <w:u w:val="dotDotDash" w:color="FF0000"/>
          <w:rtl/>
        </w:rPr>
        <w:t>المسألة الرابعة</w:t>
      </w:r>
      <w:r w:rsidRPr="007B70DF">
        <w:rPr>
          <w:rFonts w:ascii="Traditional Arabic" w:hAnsi="Traditional Arabic" w:cs="Traditional Arabic"/>
          <w:sz w:val="34"/>
          <w:szCs w:val="34"/>
          <w:rtl/>
        </w:rPr>
        <w:t>: وجوب الحذر من فتح الباطل على الناس، أو افتتاح سنن الجاهلية وأبواب الشر</w:t>
      </w:r>
      <w:r w:rsidR="0066435B" w:rsidRPr="007B70DF">
        <w:rPr>
          <w:rFonts w:ascii="Traditional Arabic" w:hAnsi="Traditional Arabic" w:cs="Traditional Arabic" w:hint="cs"/>
          <w:sz w:val="34"/>
          <w:szCs w:val="34"/>
          <w:rtl/>
        </w:rPr>
        <w:t>؛</w:t>
      </w:r>
      <w:r w:rsidRPr="007B70DF">
        <w:rPr>
          <w:rFonts w:ascii="Traditional Arabic" w:hAnsi="Traditional Arabic" w:cs="Traditional Arabic"/>
          <w:sz w:val="34"/>
          <w:szCs w:val="34"/>
          <w:rtl/>
        </w:rPr>
        <w:t xml:space="preserve"> لأن</w:t>
      </w:r>
      <w:r w:rsidR="0066435B" w:rsidRPr="007B70DF">
        <w:rPr>
          <w:rFonts w:ascii="Traditional Arabic" w:hAnsi="Traditional Arabic" w:cs="Traditional Arabic" w:hint="cs"/>
          <w:sz w:val="34"/>
          <w:szCs w:val="34"/>
          <w:rtl/>
        </w:rPr>
        <w:t>َّ</w:t>
      </w:r>
      <w:r w:rsidRPr="007B70DF">
        <w:rPr>
          <w:rFonts w:ascii="Traditional Arabic" w:hAnsi="Traditional Arabic" w:cs="Traditional Arabic"/>
          <w:sz w:val="34"/>
          <w:szCs w:val="34"/>
          <w:rtl/>
        </w:rPr>
        <w:t xml:space="preserve"> هذا لا يكون وزره فقط وزرٌ مقصورٌ عليه؛ بل إثمه متعدٍّ، فكما أنَّ الأجر لا ينقطع فكذلك الإثم لا ينقطع.</w:t>
      </w:r>
    </w:p>
    <w:p w:rsidR="00A964ED" w:rsidRPr="007B70DF" w:rsidRDefault="00A964ED" w:rsidP="00630603">
      <w:pPr>
        <w:spacing w:before="120" w:after="0" w:line="240" w:lineRule="auto"/>
        <w:ind w:firstLine="397"/>
        <w:jc w:val="both"/>
        <w:rPr>
          <w:rFonts w:ascii="Traditional Arabic" w:hAnsi="Traditional Arabic" w:cs="Traditional Arabic"/>
          <w:sz w:val="34"/>
          <w:szCs w:val="34"/>
          <w:rtl/>
        </w:rPr>
      </w:pPr>
      <w:r w:rsidRPr="007B70DF">
        <w:rPr>
          <w:rFonts w:ascii="Traditional Arabic" w:hAnsi="Traditional Arabic" w:cs="Traditional Arabic"/>
          <w:sz w:val="34"/>
          <w:szCs w:val="34"/>
          <w:rtl/>
        </w:rPr>
        <w:t xml:space="preserve">ويشهد لهذا قوله تعالى: </w:t>
      </w:r>
      <w:r w:rsidR="000E05E9" w:rsidRPr="007B70DF">
        <w:rPr>
          <w:rFonts w:ascii="Traditional Arabic" w:hAnsi="Traditional Arabic" w:cs="Traditional Arabic"/>
          <w:color w:val="FF0000"/>
          <w:sz w:val="34"/>
          <w:szCs w:val="34"/>
          <w:rtl/>
        </w:rPr>
        <w:t>﴿</w:t>
      </w:r>
      <w:r w:rsidRPr="007B70DF">
        <w:rPr>
          <w:rFonts w:ascii="Traditional Arabic" w:hAnsi="Traditional Arabic" w:cs="Traditional Arabic"/>
          <w:color w:val="FF0000"/>
          <w:sz w:val="34"/>
          <w:szCs w:val="34"/>
          <w:rtl/>
        </w:rPr>
        <w:t>لِيَحْمِلُوا أَوْزَارَهُمْ كَامِلَةً يَوْمَ الْقِيَامَةِ وَمِنْ أَوْزَارِ الَّذِينَ يُضِلُّونَهُمْ بِغَيْرِ عِلْمٍ أَلَا سَاءَ مَا يَزِرُونَ</w:t>
      </w:r>
      <w:r w:rsidR="00972613" w:rsidRPr="007B70DF">
        <w:rPr>
          <w:rFonts w:ascii="Traditional Arabic" w:hAnsi="Traditional Arabic" w:cs="Traditional Arabic"/>
          <w:color w:val="FF0000"/>
          <w:sz w:val="34"/>
          <w:szCs w:val="34"/>
          <w:rtl/>
        </w:rPr>
        <w:t>﴾</w:t>
      </w:r>
      <w:r w:rsidRPr="007B70DF">
        <w:rPr>
          <w:rFonts w:ascii="Traditional Arabic" w:hAnsi="Traditional Arabic" w:cs="Traditional Arabic"/>
          <w:sz w:val="34"/>
          <w:szCs w:val="34"/>
          <w:rtl/>
        </w:rPr>
        <w:t xml:space="preserve"> </w:t>
      </w:r>
      <w:r w:rsidRPr="007B70DF">
        <w:rPr>
          <w:rFonts w:ascii="Traditional Arabic" w:hAnsi="Traditional Arabic" w:cs="Traditional Arabic"/>
          <w:sz w:val="24"/>
          <w:szCs w:val="24"/>
          <w:rtl/>
        </w:rPr>
        <w:t>[النحل: 25]</w:t>
      </w:r>
      <w:r w:rsidRPr="007B70DF">
        <w:rPr>
          <w:rFonts w:ascii="Traditional Arabic" w:hAnsi="Traditional Arabic" w:cs="Traditional Arabic"/>
          <w:sz w:val="34"/>
          <w:szCs w:val="34"/>
          <w:rtl/>
        </w:rPr>
        <w:t>.</w:t>
      </w:r>
    </w:p>
    <w:p w:rsidR="00A964ED" w:rsidRPr="007B70DF" w:rsidRDefault="00A964ED" w:rsidP="00630603">
      <w:pPr>
        <w:spacing w:before="120" w:after="0" w:line="240" w:lineRule="auto"/>
        <w:ind w:firstLine="397"/>
        <w:jc w:val="both"/>
        <w:rPr>
          <w:rFonts w:ascii="Traditional Arabic" w:hAnsi="Traditional Arabic" w:cs="Traditional Arabic"/>
          <w:sz w:val="34"/>
          <w:szCs w:val="34"/>
          <w:rtl/>
        </w:rPr>
      </w:pPr>
      <w:r w:rsidRPr="007B70DF">
        <w:rPr>
          <w:rFonts w:ascii="Traditional Arabic" w:hAnsi="Traditional Arabic" w:cs="Traditional Arabic"/>
          <w:sz w:val="34"/>
          <w:szCs w:val="34"/>
          <w:rtl/>
        </w:rPr>
        <w:t>بلغَ عبد الله بن مسعود الخبر عن أُناسٍ يجلسون حلقًا في المسجد، ويعدُّون التَّسبيح والتَّهليل والتَّحميد بحصًى عندهم، فجاءهم عبد الله بن مسعود ونهاهم، وأمرهم بلزوم الس</w:t>
      </w:r>
      <w:r w:rsidR="0014263B" w:rsidRPr="007B70DF">
        <w:rPr>
          <w:rFonts w:ascii="Traditional Arabic" w:hAnsi="Traditional Arabic" w:cs="Traditional Arabic" w:hint="cs"/>
          <w:sz w:val="34"/>
          <w:szCs w:val="34"/>
          <w:rtl/>
        </w:rPr>
        <w:t>ُّ</w:t>
      </w:r>
      <w:r w:rsidRPr="007B70DF">
        <w:rPr>
          <w:rFonts w:ascii="Traditional Arabic" w:hAnsi="Traditional Arabic" w:cs="Traditional Arabic"/>
          <w:sz w:val="34"/>
          <w:szCs w:val="34"/>
          <w:rtl/>
        </w:rPr>
        <w:t xml:space="preserve">نة، وقال في تحذيره لهم: </w:t>
      </w:r>
      <w:r w:rsidR="0014263B" w:rsidRPr="007B70DF">
        <w:rPr>
          <w:rFonts w:ascii="Traditional Arabic" w:hAnsi="Traditional Arabic" w:cs="Traditional Arabic" w:hint="cs"/>
          <w:sz w:val="34"/>
          <w:szCs w:val="34"/>
          <w:rtl/>
        </w:rPr>
        <w:t>"</w:t>
      </w:r>
      <w:r w:rsidRPr="007B70DF">
        <w:rPr>
          <w:rFonts w:ascii="Traditional Arabic" w:hAnsi="Traditional Arabic" w:cs="Traditional Arabic"/>
          <w:color w:val="993300"/>
          <w:sz w:val="34"/>
          <w:szCs w:val="34"/>
          <w:rtl/>
        </w:rPr>
        <w:t>أوَ مفتتحوا باب ضلالة؟!</w:t>
      </w:r>
      <w:r w:rsidRPr="007B70DF">
        <w:rPr>
          <w:rFonts w:ascii="Traditional Arabic" w:hAnsi="Traditional Arabic" w:cs="Traditional Arabic"/>
          <w:sz w:val="34"/>
          <w:szCs w:val="34"/>
          <w:rtl/>
        </w:rPr>
        <w:t xml:space="preserve">"، وذلك مصداق قوله -صَلَّى اللهُ عَلَيْهِ وَسَلَّمَ: </w:t>
      </w:r>
      <w:r w:rsidRPr="007B70DF">
        <w:rPr>
          <w:rFonts w:ascii="Traditional Arabic" w:hAnsi="Traditional Arabic" w:cs="Traditional Arabic"/>
          <w:color w:val="006600"/>
          <w:sz w:val="34"/>
          <w:szCs w:val="34"/>
          <w:rtl/>
        </w:rPr>
        <w:t>«</w:t>
      </w:r>
      <w:r w:rsidR="0066435B" w:rsidRPr="007B70DF">
        <w:rPr>
          <w:rFonts w:ascii="Traditional Arabic" w:hAnsi="Traditional Arabic" w:cs="Traditional Arabic"/>
          <w:color w:val="006600"/>
          <w:sz w:val="34"/>
          <w:szCs w:val="34"/>
          <w:rtl/>
        </w:rPr>
        <w:t>مَنْ سَنَّ فِي الإِسْلامِ سُنَّةً حَسَنَةً فَلَهُ أَجْرُهَا وَأَجْرُ مَنْ عَمِلَ بِهَا بَعْدَهُ مِنْ غَيْرِ أَنْ يَنْقُصَ مِنْ أُجُورِهِمْ شَيْءٌ</w:t>
      </w:r>
      <w:r w:rsidRPr="007B70DF">
        <w:rPr>
          <w:rFonts w:ascii="Traditional Arabic" w:hAnsi="Traditional Arabic" w:cs="Traditional Arabic"/>
          <w:color w:val="006600"/>
          <w:sz w:val="34"/>
          <w:szCs w:val="34"/>
          <w:rtl/>
        </w:rPr>
        <w:t>»</w:t>
      </w:r>
      <w:r w:rsidRPr="007B70DF">
        <w:rPr>
          <w:rFonts w:ascii="Traditional Arabic" w:hAnsi="Traditional Arabic" w:cs="Traditional Arabic"/>
          <w:sz w:val="34"/>
          <w:szCs w:val="34"/>
          <w:rtl/>
        </w:rPr>
        <w:t>.</w:t>
      </w:r>
    </w:p>
    <w:p w:rsidR="00A964ED" w:rsidRPr="007B70DF" w:rsidRDefault="00A964ED" w:rsidP="00630603">
      <w:pPr>
        <w:spacing w:before="120" w:after="0" w:line="240" w:lineRule="auto"/>
        <w:ind w:firstLine="397"/>
        <w:jc w:val="both"/>
        <w:rPr>
          <w:rFonts w:ascii="Traditional Arabic" w:hAnsi="Traditional Arabic" w:cs="Traditional Arabic"/>
          <w:sz w:val="34"/>
          <w:szCs w:val="34"/>
          <w:rtl/>
        </w:rPr>
      </w:pPr>
      <w:r w:rsidRPr="007B70DF">
        <w:rPr>
          <w:rFonts w:ascii="Traditional Arabic" w:hAnsi="Traditional Arabic" w:cs="Traditional Arabic"/>
          <w:sz w:val="34"/>
          <w:szCs w:val="34"/>
          <w:rtl/>
        </w:rPr>
        <w:t>فحريٌّ بطالب العلم وبالن</w:t>
      </w:r>
      <w:r w:rsidR="0014263B" w:rsidRPr="007B70DF">
        <w:rPr>
          <w:rFonts w:ascii="Traditional Arabic" w:hAnsi="Traditional Arabic" w:cs="Traditional Arabic" w:hint="cs"/>
          <w:sz w:val="34"/>
          <w:szCs w:val="34"/>
          <w:rtl/>
        </w:rPr>
        <w:t>َّ</w:t>
      </w:r>
      <w:r w:rsidRPr="007B70DF">
        <w:rPr>
          <w:rFonts w:ascii="Traditional Arabic" w:hAnsi="Traditional Arabic" w:cs="Traditional Arabic"/>
          <w:sz w:val="34"/>
          <w:szCs w:val="34"/>
          <w:rtl/>
        </w:rPr>
        <w:t>اس جميعًا فيما يتكلمون في أمر</w:t>
      </w:r>
      <w:r w:rsidR="0014263B" w:rsidRPr="007B70DF">
        <w:rPr>
          <w:rFonts w:ascii="Traditional Arabic" w:hAnsi="Traditional Arabic" w:cs="Traditional Arabic" w:hint="cs"/>
          <w:sz w:val="34"/>
          <w:szCs w:val="34"/>
          <w:rtl/>
        </w:rPr>
        <w:t xml:space="preserve">ِ </w:t>
      </w:r>
      <w:r w:rsidRPr="007B70DF">
        <w:rPr>
          <w:rFonts w:ascii="Traditional Arabic" w:hAnsi="Traditional Arabic" w:cs="Traditional Arabic"/>
          <w:sz w:val="34"/>
          <w:szCs w:val="34"/>
          <w:rtl/>
        </w:rPr>
        <w:t>الدين ألا يتكلموا في مسألة إلا ولهم فيها إمام، وأن يتركوا تفريعات المسائل في الدين للعلماء، حتى يكونوا على منهج أهل الس</w:t>
      </w:r>
      <w:r w:rsidR="00C61974" w:rsidRPr="007B70DF">
        <w:rPr>
          <w:rFonts w:ascii="Traditional Arabic" w:hAnsi="Traditional Arabic" w:cs="Traditional Arabic" w:hint="cs"/>
          <w:sz w:val="34"/>
          <w:szCs w:val="34"/>
          <w:rtl/>
        </w:rPr>
        <w:t>ُّ</w:t>
      </w:r>
      <w:r w:rsidRPr="007B70DF">
        <w:rPr>
          <w:rFonts w:ascii="Traditional Arabic" w:hAnsi="Traditional Arabic" w:cs="Traditional Arabic"/>
          <w:sz w:val="34"/>
          <w:szCs w:val="34"/>
          <w:rtl/>
        </w:rPr>
        <w:t xml:space="preserve">نة </w:t>
      </w:r>
      <w:r w:rsidRPr="007B70DF">
        <w:rPr>
          <w:rFonts w:ascii="Traditional Arabic" w:hAnsi="Traditional Arabic" w:cs="Traditional Arabic"/>
          <w:sz w:val="34"/>
          <w:szCs w:val="34"/>
          <w:rtl/>
        </w:rPr>
        <w:lastRenderedPageBreak/>
        <w:t>والجماعة في تلقي العلم وفي تعليمه، فإنَّ الس</w:t>
      </w:r>
      <w:r w:rsidR="0014263B" w:rsidRPr="007B70DF">
        <w:rPr>
          <w:rFonts w:ascii="Traditional Arabic" w:hAnsi="Traditional Arabic" w:cs="Traditional Arabic" w:hint="cs"/>
          <w:sz w:val="34"/>
          <w:szCs w:val="34"/>
          <w:rtl/>
        </w:rPr>
        <w:t>ُّ</w:t>
      </w:r>
      <w:r w:rsidRPr="007B70DF">
        <w:rPr>
          <w:rFonts w:ascii="Traditional Arabic" w:hAnsi="Traditional Arabic" w:cs="Traditional Arabic"/>
          <w:sz w:val="34"/>
          <w:szCs w:val="34"/>
          <w:rtl/>
        </w:rPr>
        <w:t>نن إذا كانت على ضلالٍ فإن</w:t>
      </w:r>
      <w:r w:rsidR="00C61974" w:rsidRPr="007B70DF">
        <w:rPr>
          <w:rFonts w:ascii="Traditional Arabic" w:hAnsi="Traditional Arabic" w:cs="Traditional Arabic" w:hint="cs"/>
          <w:sz w:val="34"/>
          <w:szCs w:val="34"/>
          <w:rtl/>
        </w:rPr>
        <w:t>َّ</w:t>
      </w:r>
      <w:r w:rsidRPr="007B70DF">
        <w:rPr>
          <w:rFonts w:ascii="Traditional Arabic" w:hAnsi="Traditional Arabic" w:cs="Traditional Arabic"/>
          <w:sz w:val="34"/>
          <w:szCs w:val="34"/>
          <w:rtl/>
        </w:rPr>
        <w:t xml:space="preserve"> الإنسان يكون عليه وزرها ووزر مَن عمل بها إلى يوم القيامة، وهذا بحرٌ لا ساحلَ له، ولا عصمة إلا لمن عصمه الله -عزَّ وَجلَّ- ولهذا نقول دائمًا: ربنا اهدنا الصراط المستقيم، وثبتنا على الس</w:t>
      </w:r>
      <w:r w:rsidR="00C61974" w:rsidRPr="007B70DF">
        <w:rPr>
          <w:rFonts w:ascii="Traditional Arabic" w:hAnsi="Traditional Arabic" w:cs="Traditional Arabic" w:hint="cs"/>
          <w:sz w:val="34"/>
          <w:szCs w:val="34"/>
          <w:rtl/>
        </w:rPr>
        <w:t>ُّ</w:t>
      </w:r>
      <w:r w:rsidRPr="007B70DF">
        <w:rPr>
          <w:rFonts w:ascii="Traditional Arabic" w:hAnsi="Traditional Arabic" w:cs="Traditional Arabic"/>
          <w:sz w:val="34"/>
          <w:szCs w:val="34"/>
          <w:rtl/>
        </w:rPr>
        <w:t>نة حتى نلقاك.</w:t>
      </w:r>
    </w:p>
    <w:p w:rsidR="00A964ED" w:rsidRPr="007B70DF" w:rsidRDefault="00A964ED" w:rsidP="00630603">
      <w:pPr>
        <w:spacing w:before="120" w:after="0" w:line="240" w:lineRule="auto"/>
        <w:ind w:firstLine="397"/>
        <w:jc w:val="both"/>
        <w:rPr>
          <w:rFonts w:ascii="Traditional Arabic" w:hAnsi="Traditional Arabic" w:cs="Traditional Arabic"/>
          <w:color w:val="0000CC"/>
          <w:sz w:val="34"/>
          <w:szCs w:val="34"/>
          <w:rtl/>
        </w:rPr>
      </w:pPr>
      <w:r w:rsidRPr="007B70DF">
        <w:rPr>
          <w:rFonts w:ascii="Traditional Arabic" w:hAnsi="Traditional Arabic" w:cs="Traditional Arabic"/>
          <w:sz w:val="34"/>
          <w:szCs w:val="34"/>
          <w:rtl/>
        </w:rPr>
        <w:t xml:space="preserve">{قال -رَحَمَهُ اللهُ تَعَالَى: </w:t>
      </w:r>
      <w:r w:rsidRPr="007B70DF">
        <w:rPr>
          <w:rFonts w:ascii="Traditional Arabic" w:hAnsi="Traditional Arabic" w:cs="Traditional Arabic"/>
          <w:color w:val="0000CC"/>
          <w:sz w:val="34"/>
          <w:szCs w:val="34"/>
          <w:rtl/>
        </w:rPr>
        <w:t>(</w:t>
      </w:r>
      <w:r w:rsidR="0066435B" w:rsidRPr="007B70DF">
        <w:rPr>
          <w:rFonts w:ascii="Traditional Arabic" w:hAnsi="Traditional Arabic" w:cs="Traditional Arabic"/>
          <w:color w:val="0000CC"/>
          <w:sz w:val="34"/>
          <w:szCs w:val="34"/>
          <w:rtl/>
        </w:rPr>
        <w:t>وله عَنْ أَبِي مَسْعُودٍ الْأَنْصَارِيِّ قَالَ</w:t>
      </w:r>
      <w:r w:rsidR="0066435B" w:rsidRPr="007B70DF">
        <w:rPr>
          <w:rFonts w:ascii="Traditional Arabic" w:hAnsi="Traditional Arabic" w:cs="Traditional Arabic" w:hint="cs"/>
          <w:color w:val="0000CC"/>
          <w:sz w:val="34"/>
          <w:szCs w:val="34"/>
          <w:rtl/>
        </w:rPr>
        <w:t>:</w:t>
      </w:r>
      <w:r w:rsidR="0066435B" w:rsidRPr="007B70DF">
        <w:rPr>
          <w:rFonts w:ascii="Traditional Arabic" w:hAnsi="Traditional Arabic" w:cs="Traditional Arabic"/>
          <w:color w:val="0000CC"/>
          <w:sz w:val="34"/>
          <w:szCs w:val="34"/>
          <w:rtl/>
        </w:rPr>
        <w:t xml:space="preserve"> جَاءَ رَجُلٌ إِلَى النَّبِيِّ صَلَّى اللَّهُ عَلَيْهِ وَسَلَّمَ فَقَالَ</w:t>
      </w:r>
      <w:r w:rsidR="0066435B" w:rsidRPr="007B70DF">
        <w:rPr>
          <w:rFonts w:ascii="Traditional Arabic" w:hAnsi="Traditional Arabic" w:cs="Traditional Arabic" w:hint="cs"/>
          <w:color w:val="0000CC"/>
          <w:sz w:val="34"/>
          <w:szCs w:val="34"/>
          <w:rtl/>
        </w:rPr>
        <w:t>:</w:t>
      </w:r>
      <w:r w:rsidR="0066435B" w:rsidRPr="007B70DF">
        <w:rPr>
          <w:rFonts w:ascii="Traditional Arabic" w:hAnsi="Traditional Arabic" w:cs="Traditional Arabic"/>
          <w:color w:val="0000CC"/>
          <w:sz w:val="34"/>
          <w:szCs w:val="34"/>
          <w:rtl/>
        </w:rPr>
        <w:t xml:space="preserve"> إِنِّي أُبْدِعَ بِي فَاحْمِلْنِي</w:t>
      </w:r>
      <w:r w:rsidR="0066435B" w:rsidRPr="007B70DF">
        <w:rPr>
          <w:rFonts w:ascii="Traditional Arabic" w:hAnsi="Traditional Arabic" w:cs="Traditional Arabic" w:hint="cs"/>
          <w:color w:val="0000CC"/>
          <w:sz w:val="34"/>
          <w:szCs w:val="34"/>
          <w:rtl/>
        </w:rPr>
        <w:t>،</w:t>
      </w:r>
      <w:r w:rsidR="0066435B" w:rsidRPr="007B70DF">
        <w:rPr>
          <w:rFonts w:ascii="Traditional Arabic" w:hAnsi="Traditional Arabic" w:cs="Traditional Arabic"/>
          <w:color w:val="0000CC"/>
          <w:sz w:val="34"/>
          <w:szCs w:val="34"/>
          <w:rtl/>
        </w:rPr>
        <w:t xml:space="preserve"> فَقَالَ</w:t>
      </w:r>
      <w:r w:rsidR="0066435B" w:rsidRPr="007B70DF">
        <w:rPr>
          <w:rFonts w:ascii="Traditional Arabic" w:hAnsi="Traditional Arabic" w:cs="Traditional Arabic" w:hint="cs"/>
          <w:color w:val="0000CC"/>
          <w:sz w:val="34"/>
          <w:szCs w:val="34"/>
          <w:rtl/>
        </w:rPr>
        <w:t>:</w:t>
      </w:r>
      <w:r w:rsidR="0066435B" w:rsidRPr="007B70DF">
        <w:rPr>
          <w:rFonts w:ascii="Traditional Arabic" w:hAnsi="Traditional Arabic" w:cs="Traditional Arabic"/>
          <w:color w:val="0000CC"/>
          <w:sz w:val="34"/>
          <w:szCs w:val="34"/>
          <w:rtl/>
        </w:rPr>
        <w:t xml:space="preserve"> </w:t>
      </w:r>
      <w:r w:rsidR="0066435B" w:rsidRPr="007B70DF">
        <w:rPr>
          <w:rFonts w:ascii="Traditional Arabic" w:hAnsi="Traditional Arabic" w:cs="Traditional Arabic"/>
          <w:color w:val="006600"/>
          <w:sz w:val="34"/>
          <w:szCs w:val="34"/>
          <w:rtl/>
        </w:rPr>
        <w:t>«مَا عِنْدِي»</w:t>
      </w:r>
      <w:r w:rsidR="0066435B" w:rsidRPr="007B70DF">
        <w:rPr>
          <w:rFonts w:ascii="Traditional Arabic" w:hAnsi="Traditional Arabic" w:cs="Traditional Arabic" w:hint="cs"/>
          <w:color w:val="0000CC"/>
          <w:sz w:val="34"/>
          <w:szCs w:val="34"/>
          <w:rtl/>
        </w:rPr>
        <w:t>،</w:t>
      </w:r>
      <w:r w:rsidR="0066435B" w:rsidRPr="007B70DF">
        <w:rPr>
          <w:rFonts w:ascii="Traditional Arabic" w:hAnsi="Traditional Arabic" w:cs="Traditional Arabic"/>
          <w:color w:val="0000CC"/>
          <w:sz w:val="34"/>
          <w:szCs w:val="34"/>
          <w:rtl/>
        </w:rPr>
        <w:t xml:space="preserve"> فَقَالَ رَجُلٌ</w:t>
      </w:r>
      <w:r w:rsidR="0066435B" w:rsidRPr="007B70DF">
        <w:rPr>
          <w:rFonts w:ascii="Traditional Arabic" w:hAnsi="Traditional Arabic" w:cs="Traditional Arabic" w:hint="cs"/>
          <w:color w:val="0000CC"/>
          <w:sz w:val="34"/>
          <w:szCs w:val="34"/>
          <w:rtl/>
        </w:rPr>
        <w:t>:</w:t>
      </w:r>
      <w:r w:rsidR="0066435B" w:rsidRPr="007B70DF">
        <w:rPr>
          <w:rFonts w:ascii="Traditional Arabic" w:hAnsi="Traditional Arabic" w:cs="Traditional Arabic"/>
          <w:color w:val="0000CC"/>
          <w:sz w:val="34"/>
          <w:szCs w:val="34"/>
          <w:rtl/>
        </w:rPr>
        <w:t xml:space="preserve"> يَا رَسُولَ اللَّهِ أَنَا أَدُلُّهُ عَلَى مَنْ يَحْمِلُهُ</w:t>
      </w:r>
      <w:r w:rsidR="0066435B" w:rsidRPr="007B70DF">
        <w:rPr>
          <w:rFonts w:ascii="Traditional Arabic" w:hAnsi="Traditional Arabic" w:cs="Traditional Arabic" w:hint="cs"/>
          <w:color w:val="0000CC"/>
          <w:sz w:val="34"/>
          <w:szCs w:val="34"/>
          <w:rtl/>
        </w:rPr>
        <w:t>،</w:t>
      </w:r>
      <w:r w:rsidR="0066435B" w:rsidRPr="007B70DF">
        <w:rPr>
          <w:rFonts w:ascii="Traditional Arabic" w:hAnsi="Traditional Arabic" w:cs="Traditional Arabic"/>
          <w:color w:val="0000CC"/>
          <w:sz w:val="34"/>
          <w:szCs w:val="34"/>
          <w:rtl/>
        </w:rPr>
        <w:t xml:space="preserve"> فَقَالَ رَسُولُ اللَّهِ صَلَّى اللَّهُ عَلَيْهِ وَسَلَّمَ</w:t>
      </w:r>
      <w:r w:rsidR="0066435B" w:rsidRPr="007B70DF">
        <w:rPr>
          <w:rFonts w:ascii="Traditional Arabic" w:hAnsi="Traditional Arabic" w:cs="Traditional Arabic" w:hint="cs"/>
          <w:color w:val="0000CC"/>
          <w:sz w:val="34"/>
          <w:szCs w:val="34"/>
          <w:rtl/>
        </w:rPr>
        <w:t>:</w:t>
      </w:r>
      <w:r w:rsidR="0066435B" w:rsidRPr="007B70DF">
        <w:rPr>
          <w:rFonts w:ascii="Traditional Arabic" w:hAnsi="Traditional Arabic" w:cs="Traditional Arabic"/>
          <w:color w:val="0000CC"/>
          <w:sz w:val="34"/>
          <w:szCs w:val="34"/>
          <w:rtl/>
        </w:rPr>
        <w:t xml:space="preserve"> </w:t>
      </w:r>
      <w:r w:rsidR="0066435B" w:rsidRPr="007B70DF">
        <w:rPr>
          <w:rFonts w:ascii="Traditional Arabic" w:hAnsi="Traditional Arabic" w:cs="Traditional Arabic"/>
          <w:color w:val="006600"/>
          <w:sz w:val="34"/>
          <w:szCs w:val="34"/>
          <w:rtl/>
        </w:rPr>
        <w:t>«مَنْ دَلَّ عَلَى خَيْرٍ فَلَهُ مِثْلُ أَجْرِ فَاعِلِهِ</w:t>
      </w:r>
      <w:r w:rsidRPr="007B70DF">
        <w:rPr>
          <w:rFonts w:ascii="Traditional Arabic" w:hAnsi="Traditional Arabic" w:cs="Traditional Arabic"/>
          <w:color w:val="006600"/>
          <w:sz w:val="34"/>
          <w:szCs w:val="34"/>
          <w:rtl/>
        </w:rPr>
        <w:t>»</w:t>
      </w:r>
      <w:r w:rsidRPr="007B70DF">
        <w:rPr>
          <w:rFonts w:ascii="Traditional Arabic" w:hAnsi="Traditional Arabic" w:cs="Traditional Arabic"/>
          <w:color w:val="0000CC"/>
          <w:sz w:val="34"/>
          <w:szCs w:val="34"/>
          <w:rtl/>
        </w:rPr>
        <w:t>)</w:t>
      </w:r>
      <w:r w:rsidRPr="007B70DF">
        <w:rPr>
          <w:rFonts w:ascii="Traditional Arabic" w:hAnsi="Traditional Arabic" w:cs="Traditional Arabic"/>
          <w:sz w:val="34"/>
          <w:szCs w:val="34"/>
          <w:rtl/>
        </w:rPr>
        <w:t>}.</w:t>
      </w:r>
    </w:p>
    <w:p w:rsidR="00A964ED" w:rsidRPr="007B70DF" w:rsidRDefault="00A964ED" w:rsidP="00630603">
      <w:pPr>
        <w:spacing w:before="120" w:after="0" w:line="240" w:lineRule="auto"/>
        <w:ind w:firstLine="397"/>
        <w:jc w:val="both"/>
        <w:rPr>
          <w:rFonts w:ascii="Traditional Arabic" w:hAnsi="Traditional Arabic" w:cs="Traditional Arabic"/>
          <w:sz w:val="34"/>
          <w:szCs w:val="34"/>
          <w:rtl/>
        </w:rPr>
      </w:pPr>
      <w:r w:rsidRPr="007B70DF">
        <w:rPr>
          <w:rFonts w:ascii="Traditional Arabic" w:hAnsi="Traditional Arabic" w:cs="Traditional Arabic"/>
          <w:sz w:val="34"/>
          <w:szCs w:val="34"/>
          <w:rtl/>
        </w:rPr>
        <w:t>هذا الحديث مثلما سبقه من الأحاديث في الدلالة على أنَّ الإنسان إذا دلَّ عل خيرٍ فإنَّ له مثل أجر مَن فعلَ ذلك الخير، وإذا رغَّبَ في خير فإنَّ له أجر مَن فعل ذلك، وهذه بشارةٌ لأهل الإيمان في أن يكون الإنسان داعيًا للخيرِ، وداعيًا إلى كل فضيلة، وفي كل أمرٍ يأمر به النبي -صَلَّى اللهُ عَلَيْهِ وَسَلَّمَ-، الداعين إلى إقامة الصلاة، المؤذنون، الأئمَّة، المرغِّبون في الخير، المذكرون للنِّاسِ بذكر الله -عزَّ وَجلَّ- والساعين في الإصلاح بينَ النَّاس؛ كل هذا ثوابه لا ينقطع عن الإنسان، والإنسان قد لا يُباشر العمل ولكن يُكتَب له.</w:t>
      </w:r>
    </w:p>
    <w:p w:rsidR="00A964ED" w:rsidRPr="007B70DF" w:rsidRDefault="00A964ED" w:rsidP="00630603">
      <w:pPr>
        <w:spacing w:before="120" w:after="0" w:line="240" w:lineRule="auto"/>
        <w:ind w:firstLine="397"/>
        <w:jc w:val="both"/>
        <w:rPr>
          <w:rFonts w:ascii="Traditional Arabic" w:hAnsi="Traditional Arabic" w:cs="Traditional Arabic"/>
          <w:sz w:val="34"/>
          <w:szCs w:val="34"/>
          <w:rtl/>
        </w:rPr>
      </w:pPr>
      <w:r w:rsidRPr="007B70DF">
        <w:rPr>
          <w:rFonts w:ascii="Traditional Arabic" w:hAnsi="Traditional Arabic" w:cs="Traditional Arabic"/>
          <w:sz w:val="34"/>
          <w:szCs w:val="34"/>
          <w:rtl/>
        </w:rPr>
        <w:t xml:space="preserve">وفيما نُقل عن السلف من المعنى ومن الأقوال: </w:t>
      </w:r>
      <w:r w:rsidRPr="007B70DF">
        <w:rPr>
          <w:rFonts w:ascii="Traditional Arabic" w:hAnsi="Traditional Arabic" w:cs="Traditional Arabic"/>
          <w:color w:val="993300"/>
          <w:sz w:val="34"/>
          <w:szCs w:val="34"/>
          <w:rtl/>
        </w:rPr>
        <w:t>"</w:t>
      </w:r>
      <w:r w:rsidR="0066435B" w:rsidRPr="007B70DF">
        <w:rPr>
          <w:rFonts w:ascii="Traditional Arabic" w:hAnsi="Traditional Arabic" w:cs="Traditional Arabic"/>
          <w:color w:val="993300"/>
          <w:sz w:val="34"/>
          <w:szCs w:val="34"/>
          <w:rtl/>
        </w:rPr>
        <w:t>نِيَّةُ المؤمِنِ أَبْلَغُ مِن عَمَلِهِ</w:t>
      </w:r>
      <w:r w:rsidRPr="007B70DF">
        <w:rPr>
          <w:rFonts w:ascii="Traditional Arabic" w:hAnsi="Traditional Arabic" w:cs="Traditional Arabic"/>
          <w:color w:val="993300"/>
          <w:sz w:val="34"/>
          <w:szCs w:val="34"/>
          <w:rtl/>
        </w:rPr>
        <w:t>"</w:t>
      </w:r>
      <w:r w:rsidR="0066435B" w:rsidRPr="007B70DF">
        <w:rPr>
          <w:rStyle w:val="FootnoteReference"/>
          <w:rFonts w:ascii="Traditional Arabic" w:hAnsi="Traditional Arabic" w:cs="Traditional Arabic"/>
          <w:sz w:val="34"/>
          <w:szCs w:val="34"/>
          <w:rtl/>
        </w:rPr>
        <w:footnoteReference w:id="20"/>
      </w:r>
      <w:r w:rsidRPr="007B70DF">
        <w:rPr>
          <w:rFonts w:ascii="Traditional Arabic" w:hAnsi="Traditional Arabic" w:cs="Traditional Arabic"/>
          <w:sz w:val="34"/>
          <w:szCs w:val="34"/>
          <w:rtl/>
        </w:rPr>
        <w:t>.</w:t>
      </w:r>
    </w:p>
    <w:p w:rsidR="00A964ED" w:rsidRPr="007B70DF" w:rsidRDefault="00A964ED" w:rsidP="00630603">
      <w:pPr>
        <w:spacing w:before="120" w:after="0" w:line="240" w:lineRule="auto"/>
        <w:ind w:firstLine="397"/>
        <w:jc w:val="both"/>
        <w:rPr>
          <w:rFonts w:ascii="Traditional Arabic" w:hAnsi="Traditional Arabic" w:cs="Traditional Arabic"/>
          <w:sz w:val="34"/>
          <w:szCs w:val="34"/>
          <w:rtl/>
        </w:rPr>
      </w:pPr>
      <w:r w:rsidRPr="007B70DF">
        <w:rPr>
          <w:rFonts w:ascii="Traditional Arabic" w:hAnsi="Traditional Arabic" w:cs="Traditional Arabic"/>
          <w:sz w:val="34"/>
          <w:szCs w:val="34"/>
          <w:rtl/>
        </w:rPr>
        <w:t xml:space="preserve">فالإنسان قد يعمل أعمالًا وهو لا يشعر وتُكتَب له بسبب هذه النِّيَّة الصَّالحة، فالمطلوب هو التَّرغيب في الخير، والتَّنفير عن الشَّرِّ، والدَّعوة إلى الله -عزَّ وَجلَّ- وما زال أهل الإيمان والمجتمَع المسلم بحاجةٍ إلى هؤلاء الدَّاعين إلى الخير والمرغِّبين في الخير بالحكمة، وبالتي هي أحسن، وبالأسلوب اللطيف وبالرفق، لأن النبي -صَلَّى اللهُ عَلَيْهِ وَسَلَّمَ- قال: </w:t>
      </w:r>
      <w:r w:rsidRPr="007B70DF">
        <w:rPr>
          <w:rFonts w:ascii="Traditional Arabic" w:hAnsi="Traditional Arabic" w:cs="Traditional Arabic"/>
          <w:color w:val="006600"/>
          <w:sz w:val="34"/>
          <w:szCs w:val="34"/>
          <w:rtl/>
        </w:rPr>
        <w:t>«</w:t>
      </w:r>
      <w:r w:rsidR="0066435B" w:rsidRPr="007B70DF">
        <w:rPr>
          <w:rFonts w:ascii="Traditional Arabic" w:hAnsi="Traditional Arabic" w:cs="Traditional Arabic"/>
          <w:color w:val="006600"/>
          <w:sz w:val="34"/>
          <w:szCs w:val="34"/>
          <w:rtl/>
        </w:rPr>
        <w:t>ما كان الرِّفْقُ في شيءٍ إلَّا زانَه ، ولا نُزِعَ من شيءٍ إلَّا شانَه</w:t>
      </w:r>
      <w:r w:rsidRPr="007B70DF">
        <w:rPr>
          <w:rFonts w:ascii="Traditional Arabic" w:hAnsi="Traditional Arabic" w:cs="Traditional Arabic"/>
          <w:color w:val="006600"/>
          <w:sz w:val="34"/>
          <w:szCs w:val="34"/>
          <w:rtl/>
        </w:rPr>
        <w:t>»</w:t>
      </w:r>
      <w:r w:rsidR="0066435B" w:rsidRPr="007B70DF">
        <w:rPr>
          <w:rStyle w:val="FootnoteReference"/>
          <w:rFonts w:ascii="Traditional Arabic" w:hAnsi="Traditional Arabic" w:cs="Traditional Arabic"/>
          <w:sz w:val="34"/>
          <w:szCs w:val="34"/>
          <w:rtl/>
        </w:rPr>
        <w:footnoteReference w:id="21"/>
      </w:r>
      <w:r w:rsidRPr="007B70DF">
        <w:rPr>
          <w:rFonts w:ascii="Traditional Arabic" w:hAnsi="Traditional Arabic" w:cs="Traditional Arabic"/>
          <w:sz w:val="34"/>
          <w:szCs w:val="34"/>
          <w:rtl/>
        </w:rPr>
        <w:t>، فوظيفة المؤمن هي الدلالة على الخير، فيدل الناس على الخير، ويرغبهم فيه.</w:t>
      </w:r>
    </w:p>
    <w:p w:rsidR="00A964ED" w:rsidRPr="007B70DF" w:rsidRDefault="00A964ED" w:rsidP="00630603">
      <w:pPr>
        <w:spacing w:before="120" w:after="0" w:line="240" w:lineRule="auto"/>
        <w:ind w:firstLine="397"/>
        <w:jc w:val="both"/>
        <w:rPr>
          <w:rFonts w:ascii="Traditional Arabic" w:hAnsi="Traditional Arabic" w:cs="Traditional Arabic"/>
          <w:sz w:val="34"/>
          <w:szCs w:val="34"/>
          <w:rtl/>
        </w:rPr>
      </w:pPr>
      <w:r w:rsidRPr="007B70DF">
        <w:rPr>
          <w:rFonts w:ascii="Traditional Arabic" w:hAnsi="Traditional Arabic" w:cs="Traditional Arabic"/>
          <w:sz w:val="34"/>
          <w:szCs w:val="34"/>
          <w:rtl/>
        </w:rPr>
        <w:t>ومن وظيفة المؤمن ومن عمله الذي ينبغي ألا ينفك عنه: الدعوة إلى سبيل الله -عزَّ وَجلَّ- وإلى الخير.</w:t>
      </w:r>
    </w:p>
    <w:p w:rsidR="00A964ED" w:rsidRPr="007B70DF" w:rsidRDefault="00A964ED" w:rsidP="00630603">
      <w:pPr>
        <w:spacing w:before="120" w:after="0" w:line="240" w:lineRule="auto"/>
        <w:ind w:firstLine="397"/>
        <w:jc w:val="both"/>
        <w:rPr>
          <w:rFonts w:ascii="Traditional Arabic" w:hAnsi="Traditional Arabic" w:cs="Traditional Arabic"/>
          <w:sz w:val="34"/>
          <w:szCs w:val="34"/>
          <w:rtl/>
        </w:rPr>
      </w:pPr>
      <w:r w:rsidRPr="007B70DF">
        <w:rPr>
          <w:rFonts w:ascii="Traditional Arabic" w:hAnsi="Traditional Arabic" w:cs="Traditional Arabic"/>
          <w:sz w:val="34"/>
          <w:szCs w:val="34"/>
          <w:rtl/>
        </w:rPr>
        <w:t xml:space="preserve">{قال -رَحَمَهُ اللهُ تَعَالَى: </w:t>
      </w:r>
      <w:r w:rsidRPr="007B70DF">
        <w:rPr>
          <w:rFonts w:ascii="Traditional Arabic" w:hAnsi="Traditional Arabic" w:cs="Traditional Arabic"/>
          <w:color w:val="0000CC"/>
          <w:sz w:val="34"/>
          <w:szCs w:val="34"/>
          <w:rtl/>
        </w:rPr>
        <w:t xml:space="preserve">(وعن عمرو بن عوفٍ -رَضِيَ اللهُ عَنْهُ- مرفوعا: </w:t>
      </w:r>
      <w:r w:rsidRPr="007B70DF">
        <w:rPr>
          <w:rFonts w:ascii="Traditional Arabic" w:hAnsi="Traditional Arabic" w:cs="Traditional Arabic"/>
          <w:color w:val="006600"/>
          <w:sz w:val="34"/>
          <w:szCs w:val="34"/>
          <w:rtl/>
        </w:rPr>
        <w:t>«</w:t>
      </w:r>
      <w:r w:rsidR="002E4A8B" w:rsidRPr="007B70DF">
        <w:rPr>
          <w:rFonts w:ascii="Traditional Arabic" w:hAnsi="Traditional Arabic" w:cs="Traditional Arabic"/>
          <w:color w:val="006600"/>
          <w:sz w:val="34"/>
          <w:szCs w:val="34"/>
          <w:rtl/>
        </w:rPr>
        <w:t xml:space="preserve">مَن أحيا سنَّةً من سنَّتي، </w:t>
      </w:r>
      <w:r w:rsidR="002E4A8B" w:rsidRPr="007B70DF">
        <w:rPr>
          <w:rFonts w:ascii="Traditional Arabic" w:hAnsi="Traditional Arabic" w:cs="Traditional Arabic" w:hint="cs"/>
          <w:color w:val="006600"/>
          <w:sz w:val="34"/>
          <w:szCs w:val="34"/>
          <w:rtl/>
        </w:rPr>
        <w:t>-</w:t>
      </w:r>
      <w:r w:rsidR="002E4A8B" w:rsidRPr="007B70DF">
        <w:rPr>
          <w:rFonts w:ascii="Traditional Arabic" w:hAnsi="Traditional Arabic" w:cs="Traditional Arabic"/>
          <w:color w:val="006600"/>
          <w:sz w:val="34"/>
          <w:szCs w:val="34"/>
          <w:rtl/>
        </w:rPr>
        <w:t>قد أُميتَت بَعدي</w:t>
      </w:r>
      <w:r w:rsidR="002E4A8B" w:rsidRPr="007B70DF">
        <w:rPr>
          <w:rFonts w:ascii="Traditional Arabic" w:hAnsi="Traditional Arabic" w:cs="Traditional Arabic" w:hint="cs"/>
          <w:color w:val="006600"/>
          <w:sz w:val="34"/>
          <w:szCs w:val="34"/>
          <w:rtl/>
        </w:rPr>
        <w:t>-</w:t>
      </w:r>
      <w:r w:rsidR="002E4A8B" w:rsidRPr="007B70DF">
        <w:rPr>
          <w:rFonts w:ascii="Traditional Arabic" w:hAnsi="Traditional Arabic" w:cs="Traditional Arabic"/>
          <w:color w:val="006600"/>
          <w:sz w:val="34"/>
          <w:szCs w:val="34"/>
          <w:rtl/>
        </w:rPr>
        <w:t xml:space="preserve"> فعملَ بِها النَّاسُ، كانَ لَهُ مثلُ أجرِ من عَمِلَ بِها، لا يَنقصُ مِن أجورِهِم </w:t>
      </w:r>
      <w:r w:rsidR="002E4A8B" w:rsidRPr="007B70DF">
        <w:rPr>
          <w:rFonts w:ascii="Traditional Arabic" w:hAnsi="Traditional Arabic" w:cs="Traditional Arabic"/>
          <w:color w:val="006600"/>
          <w:sz w:val="34"/>
          <w:szCs w:val="34"/>
          <w:rtl/>
        </w:rPr>
        <w:lastRenderedPageBreak/>
        <w:t xml:space="preserve">شيئًا، </w:t>
      </w:r>
      <w:r w:rsidR="00630603" w:rsidRPr="007B70DF">
        <w:rPr>
          <w:rFonts w:ascii="Traditional Arabic" w:hAnsi="Traditional Arabic" w:cs="Traditional Arabic"/>
          <w:color w:val="006600"/>
          <w:sz w:val="34"/>
          <w:szCs w:val="34"/>
          <w:rtl/>
        </w:rPr>
        <w:t>«و</w:t>
      </w:r>
      <w:r w:rsidR="00630603" w:rsidRPr="007B70DF">
        <w:rPr>
          <w:rFonts w:ascii="Traditional Arabic" w:hAnsi="Traditional Arabic" w:cs="Traditional Arabic" w:hint="cs"/>
          <w:color w:val="006600"/>
          <w:sz w:val="34"/>
          <w:szCs w:val="34"/>
          <w:rtl/>
        </w:rPr>
        <w:t>َ</w:t>
      </w:r>
      <w:r w:rsidR="00630603" w:rsidRPr="007B70DF">
        <w:rPr>
          <w:rFonts w:ascii="Traditional Arabic" w:hAnsi="Traditional Arabic" w:cs="Traditional Arabic"/>
          <w:color w:val="006600"/>
          <w:sz w:val="34"/>
          <w:szCs w:val="34"/>
          <w:rtl/>
        </w:rPr>
        <w:t>مَن</w:t>
      </w:r>
      <w:r w:rsidR="00630603" w:rsidRPr="007B70DF">
        <w:rPr>
          <w:rFonts w:ascii="Traditional Arabic" w:hAnsi="Traditional Arabic" w:cs="Traditional Arabic" w:hint="cs"/>
          <w:color w:val="006600"/>
          <w:sz w:val="34"/>
          <w:szCs w:val="34"/>
          <w:rtl/>
        </w:rPr>
        <w:t>ْ</w:t>
      </w:r>
      <w:r w:rsidR="00630603" w:rsidRPr="007B70DF">
        <w:rPr>
          <w:rFonts w:ascii="Traditional Arabic" w:hAnsi="Traditional Arabic" w:cs="Traditional Arabic"/>
          <w:color w:val="006600"/>
          <w:sz w:val="34"/>
          <w:szCs w:val="34"/>
          <w:rtl/>
        </w:rPr>
        <w:t xml:space="preserve"> ابتَدَع</w:t>
      </w:r>
      <w:r w:rsidR="00630603" w:rsidRPr="007B70DF">
        <w:rPr>
          <w:rFonts w:ascii="Traditional Arabic" w:hAnsi="Traditional Arabic" w:cs="Traditional Arabic" w:hint="cs"/>
          <w:color w:val="006600"/>
          <w:sz w:val="34"/>
          <w:szCs w:val="34"/>
          <w:rtl/>
        </w:rPr>
        <w:t>َ</w:t>
      </w:r>
      <w:r w:rsidR="00630603" w:rsidRPr="007B70DF">
        <w:rPr>
          <w:rFonts w:ascii="Traditional Arabic" w:hAnsi="Traditional Arabic" w:cs="Traditional Arabic"/>
          <w:color w:val="006600"/>
          <w:sz w:val="34"/>
          <w:szCs w:val="34"/>
          <w:rtl/>
        </w:rPr>
        <w:t xml:space="preserve"> بِد</w:t>
      </w:r>
      <w:r w:rsidR="00630603" w:rsidRPr="007B70DF">
        <w:rPr>
          <w:rFonts w:ascii="Traditional Arabic" w:hAnsi="Traditional Arabic" w:cs="Traditional Arabic" w:hint="cs"/>
          <w:color w:val="006600"/>
          <w:sz w:val="34"/>
          <w:szCs w:val="34"/>
          <w:rtl/>
        </w:rPr>
        <w:t>ْ</w:t>
      </w:r>
      <w:r w:rsidR="00630603" w:rsidRPr="007B70DF">
        <w:rPr>
          <w:rFonts w:ascii="Traditional Arabic" w:hAnsi="Traditional Arabic" w:cs="Traditional Arabic"/>
          <w:color w:val="006600"/>
          <w:sz w:val="34"/>
          <w:szCs w:val="34"/>
          <w:rtl/>
        </w:rPr>
        <w:t>عَةً ل</w:t>
      </w:r>
      <w:r w:rsidR="00630603" w:rsidRPr="007B70DF">
        <w:rPr>
          <w:rFonts w:ascii="Traditional Arabic" w:hAnsi="Traditional Arabic" w:cs="Traditional Arabic" w:hint="cs"/>
          <w:color w:val="006600"/>
          <w:sz w:val="34"/>
          <w:szCs w:val="34"/>
          <w:rtl/>
        </w:rPr>
        <w:t>َ</w:t>
      </w:r>
      <w:r w:rsidR="00630603" w:rsidRPr="007B70DF">
        <w:rPr>
          <w:rFonts w:ascii="Traditional Arabic" w:hAnsi="Traditional Arabic" w:cs="Traditional Arabic"/>
          <w:color w:val="006600"/>
          <w:sz w:val="34"/>
          <w:szCs w:val="34"/>
          <w:rtl/>
        </w:rPr>
        <w:t>ا ي</w:t>
      </w:r>
      <w:r w:rsidR="00630603" w:rsidRPr="007B70DF">
        <w:rPr>
          <w:rFonts w:ascii="Traditional Arabic" w:hAnsi="Traditional Arabic" w:cs="Traditional Arabic" w:hint="cs"/>
          <w:color w:val="006600"/>
          <w:sz w:val="34"/>
          <w:szCs w:val="34"/>
          <w:rtl/>
        </w:rPr>
        <w:t>َ</w:t>
      </w:r>
      <w:r w:rsidR="00630603" w:rsidRPr="007B70DF">
        <w:rPr>
          <w:rFonts w:ascii="Traditional Arabic" w:hAnsi="Traditional Arabic" w:cs="Traditional Arabic"/>
          <w:color w:val="006600"/>
          <w:sz w:val="34"/>
          <w:szCs w:val="34"/>
          <w:rtl/>
        </w:rPr>
        <w:t>رض</w:t>
      </w:r>
      <w:r w:rsidR="00630603" w:rsidRPr="007B70DF">
        <w:rPr>
          <w:rFonts w:ascii="Traditional Arabic" w:hAnsi="Traditional Arabic" w:cs="Traditional Arabic" w:hint="cs"/>
          <w:color w:val="006600"/>
          <w:sz w:val="34"/>
          <w:szCs w:val="34"/>
          <w:rtl/>
        </w:rPr>
        <w:t>َ</w:t>
      </w:r>
      <w:r w:rsidR="00630603" w:rsidRPr="007B70DF">
        <w:rPr>
          <w:rFonts w:ascii="Traditional Arabic" w:hAnsi="Traditional Arabic" w:cs="Traditional Arabic"/>
          <w:color w:val="006600"/>
          <w:sz w:val="34"/>
          <w:szCs w:val="34"/>
          <w:rtl/>
        </w:rPr>
        <w:t>اه</w:t>
      </w:r>
      <w:r w:rsidR="00630603" w:rsidRPr="007B70DF">
        <w:rPr>
          <w:rFonts w:ascii="Traditional Arabic" w:hAnsi="Traditional Arabic" w:cs="Traditional Arabic" w:hint="cs"/>
          <w:color w:val="006600"/>
          <w:sz w:val="34"/>
          <w:szCs w:val="34"/>
          <w:rtl/>
        </w:rPr>
        <w:t>َ</w:t>
      </w:r>
      <w:r w:rsidR="00630603" w:rsidRPr="007B70DF">
        <w:rPr>
          <w:rFonts w:ascii="Traditional Arabic" w:hAnsi="Traditional Arabic" w:cs="Traditional Arabic"/>
          <w:color w:val="006600"/>
          <w:sz w:val="34"/>
          <w:szCs w:val="34"/>
          <w:rtl/>
        </w:rPr>
        <w:t>ا اللَّهُ</w:t>
      </w:r>
      <w:r w:rsidR="00630603" w:rsidRPr="007B70DF">
        <w:rPr>
          <w:rFonts w:ascii="Traditional Arabic" w:hAnsi="Traditional Arabic" w:cs="Traditional Arabic" w:hint="cs"/>
          <w:color w:val="006600"/>
          <w:sz w:val="34"/>
          <w:szCs w:val="34"/>
          <w:rtl/>
        </w:rPr>
        <w:t xml:space="preserve"> وَرَسُولُه</w:t>
      </w:r>
      <w:r w:rsidR="002E4A8B" w:rsidRPr="007B70DF">
        <w:rPr>
          <w:rFonts w:ascii="Traditional Arabic" w:hAnsi="Traditional Arabic" w:cs="Traditional Arabic"/>
          <w:color w:val="006600"/>
          <w:sz w:val="34"/>
          <w:szCs w:val="34"/>
          <w:rtl/>
        </w:rPr>
        <w:t>، ف</w:t>
      </w:r>
      <w:r w:rsidR="00630603" w:rsidRPr="007B70DF">
        <w:rPr>
          <w:rFonts w:ascii="Traditional Arabic" w:hAnsi="Traditional Arabic" w:cs="Traditional Arabic" w:hint="cs"/>
          <w:color w:val="006600"/>
          <w:sz w:val="34"/>
          <w:szCs w:val="34"/>
          <w:rtl/>
        </w:rPr>
        <w:t>َ</w:t>
      </w:r>
      <w:r w:rsidR="002E4A8B" w:rsidRPr="007B70DF">
        <w:rPr>
          <w:rFonts w:ascii="Traditional Arabic" w:hAnsi="Traditional Arabic" w:cs="Traditional Arabic"/>
          <w:color w:val="006600"/>
          <w:sz w:val="34"/>
          <w:szCs w:val="34"/>
          <w:rtl/>
        </w:rPr>
        <w:t>ع</w:t>
      </w:r>
      <w:r w:rsidR="00630603" w:rsidRPr="007B70DF">
        <w:rPr>
          <w:rFonts w:ascii="Traditional Arabic" w:hAnsi="Traditional Arabic" w:cs="Traditional Arabic" w:hint="cs"/>
          <w:color w:val="006600"/>
          <w:sz w:val="34"/>
          <w:szCs w:val="34"/>
          <w:rtl/>
        </w:rPr>
        <w:t>َ</w:t>
      </w:r>
      <w:r w:rsidR="002E4A8B" w:rsidRPr="007B70DF">
        <w:rPr>
          <w:rFonts w:ascii="Traditional Arabic" w:hAnsi="Traditional Arabic" w:cs="Traditional Arabic"/>
          <w:color w:val="006600"/>
          <w:sz w:val="34"/>
          <w:szCs w:val="34"/>
          <w:rtl/>
        </w:rPr>
        <w:t xml:space="preserve">مِلَ بِها، كانَ عليهِ أوزارُ مَن عملَ بِها، لا ينقُصُ مِن أوزارِ من عملَ بِها </w:t>
      </w:r>
      <w:r w:rsidR="002E4A8B" w:rsidRPr="007B70DF">
        <w:rPr>
          <w:rFonts w:ascii="Traditional Arabic" w:hAnsi="Traditional Arabic" w:cs="Traditional Arabic" w:hint="cs"/>
          <w:color w:val="006600"/>
          <w:sz w:val="34"/>
          <w:szCs w:val="34"/>
          <w:rtl/>
        </w:rPr>
        <w:t xml:space="preserve">من الناس </w:t>
      </w:r>
      <w:r w:rsidR="002E4A8B" w:rsidRPr="007B70DF">
        <w:rPr>
          <w:rFonts w:ascii="Traditional Arabic" w:hAnsi="Traditional Arabic" w:cs="Traditional Arabic"/>
          <w:color w:val="006600"/>
          <w:sz w:val="34"/>
          <w:szCs w:val="34"/>
          <w:rtl/>
        </w:rPr>
        <w:t>شيئًا</w:t>
      </w:r>
      <w:r w:rsidRPr="007B70DF">
        <w:rPr>
          <w:rFonts w:ascii="Traditional Arabic" w:hAnsi="Traditional Arabic" w:cs="Traditional Arabic"/>
          <w:color w:val="006600"/>
          <w:sz w:val="34"/>
          <w:szCs w:val="34"/>
          <w:rtl/>
        </w:rPr>
        <w:t>»</w:t>
      </w:r>
      <w:r w:rsidRPr="007B70DF">
        <w:rPr>
          <w:rFonts w:ascii="Traditional Arabic" w:hAnsi="Traditional Arabic" w:cs="Traditional Arabic"/>
          <w:color w:val="0000CC"/>
          <w:sz w:val="34"/>
          <w:szCs w:val="34"/>
          <w:rtl/>
        </w:rPr>
        <w:t>. رواه الترمِذِي وحسنه وابن ماجه، وهذا لفظه)</w:t>
      </w:r>
      <w:r w:rsidRPr="007B70DF">
        <w:rPr>
          <w:rFonts w:ascii="Traditional Arabic" w:hAnsi="Traditional Arabic" w:cs="Traditional Arabic"/>
          <w:sz w:val="34"/>
          <w:szCs w:val="34"/>
          <w:rtl/>
        </w:rPr>
        <w:t>}.</w:t>
      </w:r>
    </w:p>
    <w:p w:rsidR="00A964ED" w:rsidRPr="007B70DF" w:rsidRDefault="00A964ED" w:rsidP="00630603">
      <w:pPr>
        <w:spacing w:before="120" w:after="0" w:line="240" w:lineRule="auto"/>
        <w:ind w:firstLine="397"/>
        <w:jc w:val="both"/>
        <w:rPr>
          <w:rFonts w:ascii="Traditional Arabic" w:hAnsi="Traditional Arabic" w:cs="Traditional Arabic"/>
          <w:sz w:val="34"/>
          <w:szCs w:val="34"/>
          <w:rtl/>
        </w:rPr>
      </w:pPr>
      <w:r w:rsidRPr="007B70DF">
        <w:rPr>
          <w:rFonts w:ascii="Traditional Arabic" w:hAnsi="Traditional Arabic" w:cs="Traditional Arabic"/>
          <w:sz w:val="34"/>
          <w:szCs w:val="34"/>
          <w:rtl/>
        </w:rPr>
        <w:t xml:space="preserve">هذا الحديث في معنى الأحاديث السَّابقة، وفيه معنًى زائد في مسألة إحياء سنة النبي -صَلَّى اللهُ عَلَيْهِ وَسَلَّمَ- لأنَّه قال: </w:t>
      </w:r>
      <w:r w:rsidRPr="007B70DF">
        <w:rPr>
          <w:rFonts w:ascii="Traditional Arabic" w:hAnsi="Traditional Arabic" w:cs="Traditional Arabic"/>
          <w:color w:val="006600"/>
          <w:sz w:val="34"/>
          <w:szCs w:val="34"/>
          <w:rtl/>
        </w:rPr>
        <w:t>«</w:t>
      </w:r>
      <w:r w:rsidR="002E4A8B" w:rsidRPr="007B70DF">
        <w:rPr>
          <w:rFonts w:ascii="Traditional Arabic" w:hAnsi="Traditional Arabic" w:cs="Traditional Arabic"/>
          <w:color w:val="006600"/>
          <w:sz w:val="34"/>
          <w:szCs w:val="34"/>
          <w:rtl/>
        </w:rPr>
        <w:t>مَن أحيا سنَّةً من سنَّتي قد أُميتَت بَعدي</w:t>
      </w:r>
      <w:r w:rsidRPr="007B70DF">
        <w:rPr>
          <w:rFonts w:ascii="Traditional Arabic" w:hAnsi="Traditional Arabic" w:cs="Traditional Arabic"/>
          <w:color w:val="006600"/>
          <w:sz w:val="34"/>
          <w:szCs w:val="34"/>
          <w:rtl/>
        </w:rPr>
        <w:t>»</w:t>
      </w:r>
      <w:r w:rsidRPr="007B70DF">
        <w:rPr>
          <w:rFonts w:ascii="Traditional Arabic" w:hAnsi="Traditional Arabic" w:cs="Traditional Arabic"/>
          <w:sz w:val="34"/>
          <w:szCs w:val="34"/>
          <w:rtl/>
        </w:rPr>
        <w:t xml:space="preserve">، ولهذا كان السلف -رحمهم الله- يقولون: </w:t>
      </w:r>
      <w:r w:rsidRPr="007B70DF">
        <w:rPr>
          <w:rFonts w:ascii="Traditional Arabic" w:hAnsi="Traditional Arabic" w:cs="Traditional Arabic"/>
          <w:color w:val="993300"/>
          <w:sz w:val="34"/>
          <w:szCs w:val="34"/>
          <w:rtl/>
        </w:rPr>
        <w:t>"إحياء السنة إماتة للبدعة، وإحياء البدع موتٌ للسنن"</w:t>
      </w:r>
      <w:r w:rsidRPr="007B70DF">
        <w:rPr>
          <w:rFonts w:ascii="Traditional Arabic" w:hAnsi="Traditional Arabic" w:cs="Traditional Arabic"/>
          <w:sz w:val="34"/>
          <w:szCs w:val="34"/>
          <w:rtl/>
        </w:rPr>
        <w:t>.</w:t>
      </w:r>
    </w:p>
    <w:p w:rsidR="00A964ED" w:rsidRPr="007B70DF" w:rsidRDefault="00A964ED" w:rsidP="00630603">
      <w:pPr>
        <w:spacing w:before="120" w:after="0" w:line="240" w:lineRule="auto"/>
        <w:ind w:firstLine="397"/>
        <w:jc w:val="both"/>
        <w:rPr>
          <w:rFonts w:ascii="Traditional Arabic" w:hAnsi="Traditional Arabic" w:cs="Traditional Arabic"/>
          <w:sz w:val="34"/>
          <w:szCs w:val="34"/>
          <w:rtl/>
        </w:rPr>
      </w:pPr>
      <w:r w:rsidRPr="007B70DF">
        <w:rPr>
          <w:rFonts w:ascii="Traditional Arabic" w:hAnsi="Traditional Arabic" w:cs="Traditional Arabic"/>
          <w:sz w:val="34"/>
          <w:szCs w:val="34"/>
          <w:rtl/>
        </w:rPr>
        <w:t>والنبي -صَلَّى اللهُ عَلَيْهِ وَسَلَّمَ- في سنَّته القوليَّة والفعليَّة أشياء كثيرة جدًّا ثابتة عن النبي -صَلَّى اللهُ عَلَيْهِ وَسَلَّمَ- لا تعد ولا تحصى، فقد ورد عنه -صَلَّى اللهُ عَلَيْهِ وَسَلَّمَ- في طعامه وفي شرابه، وفي تعامله مع أهل بيته، وفي تعامله مع النَّاس، وفي عبادات النبي -صَلَّى اللهُ عَلَيْهِ وَسَلَّمَ- ثَمَّ أذكار وأوراد؛ فهذا الدِّين الذي جاء عن النبي -صَلَّى اللهُ عَلَيْهِ وَسَلَّمَ- يحصل له في بعض الأزمان أو في بعض الأماكن أن يكون عليه شيء من الاندراس والخفاء، وقد يموت، ومعنى الموت هنا: أنه لا يجد من يُحيي السُّنَّة.</w:t>
      </w:r>
    </w:p>
    <w:p w:rsidR="00A964ED" w:rsidRPr="007B70DF" w:rsidRDefault="00A964ED" w:rsidP="00630603">
      <w:pPr>
        <w:spacing w:before="120" w:after="0" w:line="240" w:lineRule="auto"/>
        <w:ind w:firstLine="397"/>
        <w:jc w:val="both"/>
        <w:rPr>
          <w:rFonts w:ascii="Traditional Arabic" w:hAnsi="Traditional Arabic" w:cs="Traditional Arabic"/>
          <w:sz w:val="34"/>
          <w:szCs w:val="34"/>
          <w:rtl/>
        </w:rPr>
      </w:pPr>
      <w:r w:rsidRPr="007B70DF">
        <w:rPr>
          <w:rFonts w:ascii="Traditional Arabic" w:hAnsi="Traditional Arabic" w:cs="Traditional Arabic"/>
          <w:sz w:val="34"/>
          <w:szCs w:val="34"/>
          <w:u w:val="dotDotDash" w:color="FF0000"/>
          <w:rtl/>
        </w:rPr>
        <w:t>فالمطلوب من أهل الإسلام</w:t>
      </w:r>
      <w:r w:rsidRPr="007B70DF">
        <w:rPr>
          <w:rFonts w:ascii="Traditional Arabic" w:hAnsi="Traditional Arabic" w:cs="Traditional Arabic"/>
          <w:sz w:val="34"/>
          <w:szCs w:val="34"/>
          <w:rtl/>
        </w:rPr>
        <w:t xml:space="preserve">: إحياء هذه السُّنن، ولهذا قال -صَلَّى اللهُ عَلَيْهِ وَسَلَّمَ: </w:t>
      </w:r>
      <w:r w:rsidR="00630603" w:rsidRPr="007B70DF">
        <w:rPr>
          <w:rFonts w:ascii="Traditional Arabic" w:hAnsi="Traditional Arabic" w:cs="Traditional Arabic"/>
          <w:color w:val="006600"/>
          <w:sz w:val="34"/>
          <w:szCs w:val="34"/>
          <w:rtl/>
        </w:rPr>
        <w:t>«مَن أحيا سنَّةً من سنَّتي قد أُميتَت بَعدي»</w:t>
      </w:r>
      <w:r w:rsidRPr="007B70DF">
        <w:rPr>
          <w:rFonts w:ascii="Traditional Arabic" w:hAnsi="Traditional Arabic" w:cs="Traditional Arabic"/>
          <w:sz w:val="34"/>
          <w:szCs w:val="34"/>
          <w:rtl/>
        </w:rPr>
        <w:t>، وسنن كثيرة جدًّا من سنن النبي -صَلَّى اللهُ عَلَيْهِ وَسَلَّمَ- حصلَ لها الاندراس، وفي الحديث ترغيب لأهل الإيمان أن يُحيوا سنة النبي -صَلَّى اللهُ عَلَيْهِ وَسَلَّمَ- ولكن لا يكون إحياء السنة إلا بعد العلم بها، فإذا علم أنَّها سنَّة عن النبي -صَلَّى اللهُ عَلَيْهِ وَسَلَّمَ- ورأى في مكانٍ أو زمان قد جُهِلَت هذه السُّنَّ فليُعلمها النَّاس، وليَدْعُ الناس إليها، ولْيُطبِّقها ويُظهرها حتى يألف الناس هذه السنَّة؛ فيكون له مثل أجر من عمل بها من الناس.</w:t>
      </w:r>
    </w:p>
    <w:p w:rsidR="00A964ED" w:rsidRPr="007B70DF" w:rsidRDefault="00A964ED" w:rsidP="00630603">
      <w:pPr>
        <w:spacing w:before="120" w:after="0" w:line="240" w:lineRule="auto"/>
        <w:ind w:firstLine="397"/>
        <w:jc w:val="both"/>
        <w:rPr>
          <w:rFonts w:ascii="Traditional Arabic" w:hAnsi="Traditional Arabic" w:cs="Traditional Arabic"/>
          <w:sz w:val="34"/>
          <w:szCs w:val="34"/>
          <w:rtl/>
        </w:rPr>
      </w:pPr>
      <w:r w:rsidRPr="007B70DF">
        <w:rPr>
          <w:rFonts w:ascii="Traditional Arabic" w:hAnsi="Traditional Arabic" w:cs="Traditional Arabic"/>
          <w:sz w:val="34"/>
          <w:szCs w:val="34"/>
          <w:rtl/>
        </w:rPr>
        <w:t>وهذا فضل عظيم جدًّا، أن يحيي الإنسان سنَّة النبي -صَلَّى اللهُ عَلَيْهِ وَسَلَّمَ- ويُسمع الناس ويُخبر النَّاس بها، لأن كل مَن عمل بهذه السُّنَة بعد الإماتة كان له الأجر.</w:t>
      </w:r>
    </w:p>
    <w:p w:rsidR="00A964ED" w:rsidRPr="007B70DF" w:rsidRDefault="00A964ED" w:rsidP="00630603">
      <w:pPr>
        <w:spacing w:before="120" w:after="0" w:line="240" w:lineRule="auto"/>
        <w:ind w:firstLine="397"/>
        <w:jc w:val="both"/>
        <w:rPr>
          <w:rFonts w:ascii="Traditional Arabic" w:hAnsi="Traditional Arabic" w:cs="Traditional Arabic"/>
          <w:sz w:val="34"/>
          <w:szCs w:val="34"/>
          <w:rtl/>
        </w:rPr>
      </w:pPr>
      <w:r w:rsidRPr="007B70DF">
        <w:rPr>
          <w:rFonts w:ascii="Traditional Arabic" w:hAnsi="Traditional Arabic" w:cs="Traditional Arabic"/>
          <w:sz w:val="34"/>
          <w:szCs w:val="34"/>
          <w:rtl/>
        </w:rPr>
        <w:t>إذن باب الخير وأجر المؤمن عليه لا ينقطع إلى يومِ القيامة، فكم من أهل العلم وأهل الفضل أعمالهم لم تنقطع بسبب إحياء سنة النبي -صَلَّى اللهُ عَلَيْهِ وَسَلَّمَ- بين الناس!</w:t>
      </w:r>
    </w:p>
    <w:p w:rsidR="00A964ED" w:rsidRPr="007B70DF" w:rsidRDefault="00A964ED" w:rsidP="00630603">
      <w:pPr>
        <w:spacing w:before="120" w:after="0" w:line="240" w:lineRule="auto"/>
        <w:ind w:firstLine="397"/>
        <w:jc w:val="both"/>
        <w:rPr>
          <w:rFonts w:ascii="Traditional Arabic" w:hAnsi="Traditional Arabic" w:cs="Traditional Arabic"/>
          <w:sz w:val="34"/>
          <w:szCs w:val="34"/>
          <w:rtl/>
        </w:rPr>
      </w:pPr>
      <w:r w:rsidRPr="007B70DF">
        <w:rPr>
          <w:rFonts w:ascii="Traditional Arabic" w:hAnsi="Traditional Arabic" w:cs="Traditional Arabic"/>
          <w:sz w:val="34"/>
          <w:szCs w:val="34"/>
          <w:rtl/>
        </w:rPr>
        <w:t xml:space="preserve">فالواجب على أهل الإسلام وأهل الإيمان أن يُراعوا هذه المقاصد الشَّرعيَّة، وأن يحرصوا على تعلُّم سنَّة النبي -صَلَّى اللهُ عَلَيْهِ وَسَلَّمَ- لأنَّ مَن أحبَّ النبي -صَلَّى اللهُ عَلَيْهِ وَسَلَّمَ- تعلَّمَ سنَّته القوليَّة وافعليَّة، وأذكار النَّبي -صَلَّى اللهُ عَلَيْهِ وَسَلَّمَ- التي كان يذكرها، قيامه لليل، أوراده التي كان يذكرها كاستفتاحات الصَّلاة، فكم من استفتاحات النَّبي -صَلَّى اللهُ عَلَيْهِ وَسَلَّمَ- للصَّلاة جهلها النَّاس، فإذا أحياها المؤمن وعلَّمها للنَّاس كان له أجرهم، وكأذكار الرُّكوع والسُّجود، وسنن كثيرة </w:t>
      </w:r>
      <w:r w:rsidRPr="007B70DF">
        <w:rPr>
          <w:rFonts w:ascii="Traditional Arabic" w:hAnsi="Traditional Arabic" w:cs="Traditional Arabic"/>
          <w:sz w:val="34"/>
          <w:szCs w:val="34"/>
          <w:rtl/>
        </w:rPr>
        <w:lastRenderedPageBreak/>
        <w:t>عن النبي -صَلَّى اللهُ عَلَيْهِ وَسَلَّمَ- أُلِّفَت فيها المؤلفات، ودُوِّنَت فيها الدَّواوين، فالواجب أن يسعى الإنسان في إحياء سنَّةَ النبي -صَلَّى اللهُ عَلَيْهِ وَسَلَّمَ.</w:t>
      </w:r>
    </w:p>
    <w:p w:rsidR="00A964ED" w:rsidRPr="007B70DF" w:rsidRDefault="00A964ED" w:rsidP="00630603">
      <w:pPr>
        <w:spacing w:before="120" w:after="0" w:line="240" w:lineRule="auto"/>
        <w:ind w:firstLine="397"/>
        <w:jc w:val="both"/>
        <w:rPr>
          <w:rFonts w:ascii="Traditional Arabic" w:hAnsi="Traditional Arabic" w:cs="Traditional Arabic"/>
          <w:sz w:val="34"/>
          <w:szCs w:val="34"/>
          <w:rtl/>
        </w:rPr>
      </w:pPr>
      <w:r w:rsidRPr="007B70DF">
        <w:rPr>
          <w:rFonts w:ascii="Traditional Arabic" w:hAnsi="Traditional Arabic" w:cs="Traditional Arabic"/>
          <w:sz w:val="34"/>
          <w:szCs w:val="34"/>
          <w:rtl/>
        </w:rPr>
        <w:t xml:space="preserve">ثم جاء في الحديث: </w:t>
      </w:r>
      <w:r w:rsidRPr="007B70DF">
        <w:rPr>
          <w:rFonts w:ascii="Traditional Arabic" w:hAnsi="Traditional Arabic" w:cs="Traditional Arabic"/>
          <w:color w:val="006600"/>
          <w:sz w:val="34"/>
          <w:szCs w:val="34"/>
          <w:rtl/>
        </w:rPr>
        <w:t>«</w:t>
      </w:r>
      <w:r w:rsidR="00630603" w:rsidRPr="007B70DF">
        <w:rPr>
          <w:rFonts w:ascii="Traditional Arabic" w:hAnsi="Traditional Arabic" w:cs="Traditional Arabic"/>
          <w:color w:val="006600"/>
          <w:sz w:val="34"/>
          <w:szCs w:val="34"/>
          <w:rtl/>
        </w:rPr>
        <w:t>و</w:t>
      </w:r>
      <w:r w:rsidR="00630603" w:rsidRPr="007B70DF">
        <w:rPr>
          <w:rFonts w:ascii="Traditional Arabic" w:hAnsi="Traditional Arabic" w:cs="Traditional Arabic" w:hint="cs"/>
          <w:color w:val="006600"/>
          <w:sz w:val="34"/>
          <w:szCs w:val="34"/>
          <w:rtl/>
        </w:rPr>
        <w:t>َ</w:t>
      </w:r>
      <w:r w:rsidR="00630603" w:rsidRPr="007B70DF">
        <w:rPr>
          <w:rFonts w:ascii="Traditional Arabic" w:hAnsi="Traditional Arabic" w:cs="Traditional Arabic"/>
          <w:color w:val="006600"/>
          <w:sz w:val="34"/>
          <w:szCs w:val="34"/>
          <w:rtl/>
        </w:rPr>
        <w:t>مَن</w:t>
      </w:r>
      <w:r w:rsidR="00630603" w:rsidRPr="007B70DF">
        <w:rPr>
          <w:rFonts w:ascii="Traditional Arabic" w:hAnsi="Traditional Arabic" w:cs="Traditional Arabic" w:hint="cs"/>
          <w:color w:val="006600"/>
          <w:sz w:val="34"/>
          <w:szCs w:val="34"/>
          <w:rtl/>
        </w:rPr>
        <w:t>ْ</w:t>
      </w:r>
      <w:r w:rsidR="00630603" w:rsidRPr="007B70DF">
        <w:rPr>
          <w:rFonts w:ascii="Traditional Arabic" w:hAnsi="Traditional Arabic" w:cs="Traditional Arabic"/>
          <w:color w:val="006600"/>
          <w:sz w:val="34"/>
          <w:szCs w:val="34"/>
          <w:rtl/>
        </w:rPr>
        <w:t xml:space="preserve"> ابتَدَع</w:t>
      </w:r>
      <w:r w:rsidR="00630603" w:rsidRPr="007B70DF">
        <w:rPr>
          <w:rFonts w:ascii="Traditional Arabic" w:hAnsi="Traditional Arabic" w:cs="Traditional Arabic" w:hint="cs"/>
          <w:color w:val="006600"/>
          <w:sz w:val="34"/>
          <w:szCs w:val="34"/>
          <w:rtl/>
        </w:rPr>
        <w:t>َ</w:t>
      </w:r>
      <w:r w:rsidR="00630603" w:rsidRPr="007B70DF">
        <w:rPr>
          <w:rFonts w:ascii="Traditional Arabic" w:hAnsi="Traditional Arabic" w:cs="Traditional Arabic"/>
          <w:color w:val="006600"/>
          <w:sz w:val="34"/>
          <w:szCs w:val="34"/>
          <w:rtl/>
        </w:rPr>
        <w:t xml:space="preserve"> بِد</w:t>
      </w:r>
      <w:r w:rsidR="00630603" w:rsidRPr="007B70DF">
        <w:rPr>
          <w:rFonts w:ascii="Traditional Arabic" w:hAnsi="Traditional Arabic" w:cs="Traditional Arabic" w:hint="cs"/>
          <w:color w:val="006600"/>
          <w:sz w:val="34"/>
          <w:szCs w:val="34"/>
          <w:rtl/>
        </w:rPr>
        <w:t>ْ</w:t>
      </w:r>
      <w:r w:rsidR="00630603" w:rsidRPr="007B70DF">
        <w:rPr>
          <w:rFonts w:ascii="Traditional Arabic" w:hAnsi="Traditional Arabic" w:cs="Traditional Arabic"/>
          <w:color w:val="006600"/>
          <w:sz w:val="34"/>
          <w:szCs w:val="34"/>
          <w:rtl/>
        </w:rPr>
        <w:t>عَةً ل</w:t>
      </w:r>
      <w:r w:rsidR="00630603" w:rsidRPr="007B70DF">
        <w:rPr>
          <w:rFonts w:ascii="Traditional Arabic" w:hAnsi="Traditional Arabic" w:cs="Traditional Arabic" w:hint="cs"/>
          <w:color w:val="006600"/>
          <w:sz w:val="34"/>
          <w:szCs w:val="34"/>
          <w:rtl/>
        </w:rPr>
        <w:t>َ</w:t>
      </w:r>
      <w:r w:rsidR="00630603" w:rsidRPr="007B70DF">
        <w:rPr>
          <w:rFonts w:ascii="Traditional Arabic" w:hAnsi="Traditional Arabic" w:cs="Traditional Arabic"/>
          <w:color w:val="006600"/>
          <w:sz w:val="34"/>
          <w:szCs w:val="34"/>
          <w:rtl/>
        </w:rPr>
        <w:t>ا ي</w:t>
      </w:r>
      <w:r w:rsidR="00630603" w:rsidRPr="007B70DF">
        <w:rPr>
          <w:rFonts w:ascii="Traditional Arabic" w:hAnsi="Traditional Arabic" w:cs="Traditional Arabic" w:hint="cs"/>
          <w:color w:val="006600"/>
          <w:sz w:val="34"/>
          <w:szCs w:val="34"/>
          <w:rtl/>
        </w:rPr>
        <w:t>َ</w:t>
      </w:r>
      <w:r w:rsidR="00630603" w:rsidRPr="007B70DF">
        <w:rPr>
          <w:rFonts w:ascii="Traditional Arabic" w:hAnsi="Traditional Arabic" w:cs="Traditional Arabic"/>
          <w:color w:val="006600"/>
          <w:sz w:val="34"/>
          <w:szCs w:val="34"/>
          <w:rtl/>
        </w:rPr>
        <w:t>رض</w:t>
      </w:r>
      <w:r w:rsidR="00630603" w:rsidRPr="007B70DF">
        <w:rPr>
          <w:rFonts w:ascii="Traditional Arabic" w:hAnsi="Traditional Arabic" w:cs="Traditional Arabic" w:hint="cs"/>
          <w:color w:val="006600"/>
          <w:sz w:val="34"/>
          <w:szCs w:val="34"/>
          <w:rtl/>
        </w:rPr>
        <w:t>َ</w:t>
      </w:r>
      <w:r w:rsidR="00630603" w:rsidRPr="007B70DF">
        <w:rPr>
          <w:rFonts w:ascii="Traditional Arabic" w:hAnsi="Traditional Arabic" w:cs="Traditional Arabic"/>
          <w:color w:val="006600"/>
          <w:sz w:val="34"/>
          <w:szCs w:val="34"/>
          <w:rtl/>
        </w:rPr>
        <w:t>اه</w:t>
      </w:r>
      <w:r w:rsidR="00630603" w:rsidRPr="007B70DF">
        <w:rPr>
          <w:rFonts w:ascii="Traditional Arabic" w:hAnsi="Traditional Arabic" w:cs="Traditional Arabic" w:hint="cs"/>
          <w:color w:val="006600"/>
          <w:sz w:val="34"/>
          <w:szCs w:val="34"/>
          <w:rtl/>
        </w:rPr>
        <w:t>َ</w:t>
      </w:r>
      <w:r w:rsidR="00630603" w:rsidRPr="007B70DF">
        <w:rPr>
          <w:rFonts w:ascii="Traditional Arabic" w:hAnsi="Traditional Arabic" w:cs="Traditional Arabic"/>
          <w:color w:val="006600"/>
          <w:sz w:val="34"/>
          <w:szCs w:val="34"/>
          <w:rtl/>
        </w:rPr>
        <w:t>ا اللَّهُ</w:t>
      </w:r>
      <w:r w:rsidR="00630603" w:rsidRPr="007B70DF">
        <w:rPr>
          <w:rFonts w:ascii="Traditional Arabic" w:hAnsi="Traditional Arabic" w:cs="Traditional Arabic" w:hint="cs"/>
          <w:color w:val="006600"/>
          <w:sz w:val="34"/>
          <w:szCs w:val="34"/>
          <w:rtl/>
        </w:rPr>
        <w:t xml:space="preserve"> وَرَسُولُه</w:t>
      </w:r>
      <w:r w:rsidRPr="007B70DF">
        <w:rPr>
          <w:rFonts w:ascii="Traditional Arabic" w:hAnsi="Traditional Arabic" w:cs="Traditional Arabic"/>
          <w:color w:val="006600"/>
          <w:sz w:val="34"/>
          <w:szCs w:val="34"/>
          <w:rtl/>
        </w:rPr>
        <w:t>»</w:t>
      </w:r>
      <w:r w:rsidRPr="007B70DF">
        <w:rPr>
          <w:rFonts w:ascii="Traditional Arabic" w:hAnsi="Traditional Arabic" w:cs="Traditional Arabic"/>
          <w:sz w:val="34"/>
          <w:szCs w:val="34"/>
          <w:rtl/>
        </w:rPr>
        <w:t>.</w:t>
      </w:r>
    </w:p>
    <w:p w:rsidR="00A964ED" w:rsidRPr="007B70DF" w:rsidRDefault="00A964ED" w:rsidP="00630603">
      <w:pPr>
        <w:spacing w:before="120" w:after="0" w:line="240" w:lineRule="auto"/>
        <w:ind w:firstLine="397"/>
        <w:jc w:val="both"/>
        <w:rPr>
          <w:rFonts w:ascii="Traditional Arabic" w:hAnsi="Traditional Arabic" w:cs="Traditional Arabic"/>
          <w:sz w:val="34"/>
          <w:szCs w:val="34"/>
          <w:rtl/>
        </w:rPr>
      </w:pPr>
      <w:r w:rsidRPr="007B70DF">
        <w:rPr>
          <w:rFonts w:ascii="Traditional Arabic" w:hAnsi="Traditional Arabic" w:cs="Traditional Arabic"/>
          <w:sz w:val="34"/>
          <w:szCs w:val="34"/>
          <w:rtl/>
        </w:rPr>
        <w:t>البدعة: إحداث في الدين.</w:t>
      </w:r>
    </w:p>
    <w:p w:rsidR="00A964ED" w:rsidRPr="007B70DF" w:rsidRDefault="00A964ED" w:rsidP="00630603">
      <w:pPr>
        <w:spacing w:before="120" w:after="0" w:line="240" w:lineRule="auto"/>
        <w:ind w:firstLine="397"/>
        <w:jc w:val="both"/>
        <w:rPr>
          <w:rFonts w:ascii="Traditional Arabic" w:hAnsi="Traditional Arabic" w:cs="Traditional Arabic"/>
          <w:sz w:val="34"/>
          <w:szCs w:val="34"/>
          <w:rtl/>
        </w:rPr>
      </w:pPr>
      <w:r w:rsidRPr="007B70DF">
        <w:rPr>
          <w:rFonts w:ascii="Traditional Arabic" w:hAnsi="Traditional Arabic" w:cs="Traditional Arabic"/>
          <w:sz w:val="34"/>
          <w:szCs w:val="34"/>
          <w:rtl/>
        </w:rPr>
        <w:t>وملازمٌ للبدعة أنَّها ضلالة</w:t>
      </w:r>
      <w:r w:rsidR="00630603" w:rsidRPr="007B70DF">
        <w:rPr>
          <w:rFonts w:ascii="Traditional Arabic" w:hAnsi="Traditional Arabic" w:cs="Traditional Arabic" w:hint="cs"/>
          <w:sz w:val="34"/>
          <w:szCs w:val="34"/>
          <w:rtl/>
        </w:rPr>
        <w:t>؛</w:t>
      </w:r>
      <w:r w:rsidRPr="007B70DF">
        <w:rPr>
          <w:rFonts w:ascii="Traditional Arabic" w:hAnsi="Traditional Arabic" w:cs="Traditional Arabic"/>
          <w:sz w:val="34"/>
          <w:szCs w:val="34"/>
          <w:rtl/>
        </w:rPr>
        <w:t xml:space="preserve"> لأنَّ النبي -صَلَّى اللهُ عَلَيْهِ وَسَلَّمَ- قال: </w:t>
      </w:r>
      <w:r w:rsidRPr="007B70DF">
        <w:rPr>
          <w:rFonts w:ascii="Traditional Arabic" w:hAnsi="Traditional Arabic" w:cs="Traditional Arabic"/>
          <w:color w:val="006600"/>
          <w:sz w:val="34"/>
          <w:szCs w:val="34"/>
          <w:rtl/>
        </w:rPr>
        <w:t>«</w:t>
      </w:r>
      <w:r w:rsidR="00630603" w:rsidRPr="007B70DF">
        <w:rPr>
          <w:rFonts w:ascii="Traditional Arabic" w:hAnsi="Traditional Arabic" w:cs="Traditional Arabic"/>
          <w:color w:val="006600"/>
          <w:sz w:val="34"/>
          <w:szCs w:val="34"/>
          <w:rtl/>
        </w:rPr>
        <w:t>كُلُّ مُحْدَثَةٍ بِدْعَةٌ وَكُلُّ بِدْعَةٍ ضَلَالَةٌ وَكُلُّ ضَلَالَةٍ فِي النَّارِ</w:t>
      </w:r>
      <w:r w:rsidRPr="007B70DF">
        <w:rPr>
          <w:rFonts w:ascii="Traditional Arabic" w:hAnsi="Traditional Arabic" w:cs="Traditional Arabic"/>
          <w:color w:val="006600"/>
          <w:sz w:val="34"/>
          <w:szCs w:val="34"/>
          <w:rtl/>
        </w:rPr>
        <w:t>»</w:t>
      </w:r>
      <w:r w:rsidR="00630603" w:rsidRPr="007B70DF">
        <w:rPr>
          <w:rStyle w:val="FootnoteReference"/>
          <w:rFonts w:ascii="Traditional Arabic" w:hAnsi="Traditional Arabic" w:cs="Traditional Arabic"/>
          <w:sz w:val="34"/>
          <w:szCs w:val="34"/>
          <w:rtl/>
        </w:rPr>
        <w:footnoteReference w:id="22"/>
      </w:r>
      <w:r w:rsidRPr="007B70DF">
        <w:rPr>
          <w:rFonts w:ascii="Traditional Arabic" w:hAnsi="Traditional Arabic" w:cs="Traditional Arabic"/>
          <w:sz w:val="34"/>
          <w:szCs w:val="34"/>
          <w:rtl/>
        </w:rPr>
        <w:t xml:space="preserve">، قال -صَلَّى اللهُ عَلَيْهِ وَسَلَّمَ: </w:t>
      </w:r>
      <w:r w:rsidR="00630603" w:rsidRPr="007B70DF">
        <w:rPr>
          <w:rFonts w:ascii="Traditional Arabic" w:hAnsi="Traditional Arabic" w:cs="Traditional Arabic"/>
          <w:color w:val="006600"/>
          <w:sz w:val="34"/>
          <w:szCs w:val="34"/>
          <w:rtl/>
        </w:rPr>
        <w:t>«و</w:t>
      </w:r>
      <w:r w:rsidR="00630603" w:rsidRPr="007B70DF">
        <w:rPr>
          <w:rFonts w:ascii="Traditional Arabic" w:hAnsi="Traditional Arabic" w:cs="Traditional Arabic" w:hint="cs"/>
          <w:color w:val="006600"/>
          <w:sz w:val="34"/>
          <w:szCs w:val="34"/>
          <w:rtl/>
        </w:rPr>
        <w:t>َ</w:t>
      </w:r>
      <w:r w:rsidR="00630603" w:rsidRPr="007B70DF">
        <w:rPr>
          <w:rFonts w:ascii="Traditional Arabic" w:hAnsi="Traditional Arabic" w:cs="Traditional Arabic"/>
          <w:color w:val="006600"/>
          <w:sz w:val="34"/>
          <w:szCs w:val="34"/>
          <w:rtl/>
        </w:rPr>
        <w:t>مَن</w:t>
      </w:r>
      <w:r w:rsidR="00630603" w:rsidRPr="007B70DF">
        <w:rPr>
          <w:rFonts w:ascii="Traditional Arabic" w:hAnsi="Traditional Arabic" w:cs="Traditional Arabic" w:hint="cs"/>
          <w:color w:val="006600"/>
          <w:sz w:val="34"/>
          <w:szCs w:val="34"/>
          <w:rtl/>
        </w:rPr>
        <w:t>ْ</w:t>
      </w:r>
      <w:r w:rsidR="00630603" w:rsidRPr="007B70DF">
        <w:rPr>
          <w:rFonts w:ascii="Traditional Arabic" w:hAnsi="Traditional Arabic" w:cs="Traditional Arabic"/>
          <w:color w:val="006600"/>
          <w:sz w:val="34"/>
          <w:szCs w:val="34"/>
          <w:rtl/>
        </w:rPr>
        <w:t xml:space="preserve"> ابتَدَع</w:t>
      </w:r>
      <w:r w:rsidR="00630603" w:rsidRPr="007B70DF">
        <w:rPr>
          <w:rFonts w:ascii="Traditional Arabic" w:hAnsi="Traditional Arabic" w:cs="Traditional Arabic" w:hint="cs"/>
          <w:color w:val="006600"/>
          <w:sz w:val="34"/>
          <w:szCs w:val="34"/>
          <w:rtl/>
        </w:rPr>
        <w:t>َ</w:t>
      </w:r>
      <w:r w:rsidR="00630603" w:rsidRPr="007B70DF">
        <w:rPr>
          <w:rFonts w:ascii="Traditional Arabic" w:hAnsi="Traditional Arabic" w:cs="Traditional Arabic"/>
          <w:color w:val="006600"/>
          <w:sz w:val="34"/>
          <w:szCs w:val="34"/>
          <w:rtl/>
        </w:rPr>
        <w:t xml:space="preserve"> بِد</w:t>
      </w:r>
      <w:r w:rsidR="00630603" w:rsidRPr="007B70DF">
        <w:rPr>
          <w:rFonts w:ascii="Traditional Arabic" w:hAnsi="Traditional Arabic" w:cs="Traditional Arabic" w:hint="cs"/>
          <w:color w:val="006600"/>
          <w:sz w:val="34"/>
          <w:szCs w:val="34"/>
          <w:rtl/>
        </w:rPr>
        <w:t>ْ</w:t>
      </w:r>
      <w:r w:rsidR="00630603" w:rsidRPr="007B70DF">
        <w:rPr>
          <w:rFonts w:ascii="Traditional Arabic" w:hAnsi="Traditional Arabic" w:cs="Traditional Arabic"/>
          <w:color w:val="006600"/>
          <w:sz w:val="34"/>
          <w:szCs w:val="34"/>
          <w:rtl/>
        </w:rPr>
        <w:t>عَةً ل</w:t>
      </w:r>
      <w:r w:rsidR="00630603" w:rsidRPr="007B70DF">
        <w:rPr>
          <w:rFonts w:ascii="Traditional Arabic" w:hAnsi="Traditional Arabic" w:cs="Traditional Arabic" w:hint="cs"/>
          <w:color w:val="006600"/>
          <w:sz w:val="34"/>
          <w:szCs w:val="34"/>
          <w:rtl/>
        </w:rPr>
        <w:t>َ</w:t>
      </w:r>
      <w:r w:rsidR="00630603" w:rsidRPr="007B70DF">
        <w:rPr>
          <w:rFonts w:ascii="Traditional Arabic" w:hAnsi="Traditional Arabic" w:cs="Traditional Arabic"/>
          <w:color w:val="006600"/>
          <w:sz w:val="34"/>
          <w:szCs w:val="34"/>
          <w:rtl/>
        </w:rPr>
        <w:t>ا ي</w:t>
      </w:r>
      <w:r w:rsidR="00630603" w:rsidRPr="007B70DF">
        <w:rPr>
          <w:rFonts w:ascii="Traditional Arabic" w:hAnsi="Traditional Arabic" w:cs="Traditional Arabic" w:hint="cs"/>
          <w:color w:val="006600"/>
          <w:sz w:val="34"/>
          <w:szCs w:val="34"/>
          <w:rtl/>
        </w:rPr>
        <w:t>َ</w:t>
      </w:r>
      <w:r w:rsidR="00630603" w:rsidRPr="007B70DF">
        <w:rPr>
          <w:rFonts w:ascii="Traditional Arabic" w:hAnsi="Traditional Arabic" w:cs="Traditional Arabic"/>
          <w:color w:val="006600"/>
          <w:sz w:val="34"/>
          <w:szCs w:val="34"/>
          <w:rtl/>
        </w:rPr>
        <w:t>رض</w:t>
      </w:r>
      <w:r w:rsidR="00630603" w:rsidRPr="007B70DF">
        <w:rPr>
          <w:rFonts w:ascii="Traditional Arabic" w:hAnsi="Traditional Arabic" w:cs="Traditional Arabic" w:hint="cs"/>
          <w:color w:val="006600"/>
          <w:sz w:val="34"/>
          <w:szCs w:val="34"/>
          <w:rtl/>
        </w:rPr>
        <w:t>َ</w:t>
      </w:r>
      <w:r w:rsidR="00630603" w:rsidRPr="007B70DF">
        <w:rPr>
          <w:rFonts w:ascii="Traditional Arabic" w:hAnsi="Traditional Arabic" w:cs="Traditional Arabic"/>
          <w:color w:val="006600"/>
          <w:sz w:val="34"/>
          <w:szCs w:val="34"/>
          <w:rtl/>
        </w:rPr>
        <w:t>اه</w:t>
      </w:r>
      <w:r w:rsidR="00630603" w:rsidRPr="007B70DF">
        <w:rPr>
          <w:rFonts w:ascii="Traditional Arabic" w:hAnsi="Traditional Arabic" w:cs="Traditional Arabic" w:hint="cs"/>
          <w:color w:val="006600"/>
          <w:sz w:val="34"/>
          <w:szCs w:val="34"/>
          <w:rtl/>
        </w:rPr>
        <w:t>َ</w:t>
      </w:r>
      <w:r w:rsidR="00630603" w:rsidRPr="007B70DF">
        <w:rPr>
          <w:rFonts w:ascii="Traditional Arabic" w:hAnsi="Traditional Arabic" w:cs="Traditional Arabic"/>
          <w:color w:val="006600"/>
          <w:sz w:val="34"/>
          <w:szCs w:val="34"/>
          <w:rtl/>
        </w:rPr>
        <w:t>ا اللَّهُ</w:t>
      </w:r>
      <w:r w:rsidR="00630603" w:rsidRPr="007B70DF">
        <w:rPr>
          <w:rFonts w:ascii="Traditional Arabic" w:hAnsi="Traditional Arabic" w:cs="Traditional Arabic" w:hint="cs"/>
          <w:color w:val="006600"/>
          <w:sz w:val="34"/>
          <w:szCs w:val="34"/>
          <w:rtl/>
        </w:rPr>
        <w:t xml:space="preserve"> وَرَسُولُه</w:t>
      </w:r>
      <w:r w:rsidR="00630603" w:rsidRPr="007B70DF">
        <w:rPr>
          <w:rFonts w:ascii="Traditional Arabic" w:hAnsi="Traditional Arabic" w:cs="Traditional Arabic"/>
          <w:color w:val="006600"/>
          <w:sz w:val="34"/>
          <w:szCs w:val="34"/>
          <w:rtl/>
        </w:rPr>
        <w:t>»</w:t>
      </w:r>
      <w:r w:rsidRPr="007B70DF">
        <w:rPr>
          <w:rFonts w:ascii="Traditional Arabic" w:hAnsi="Traditional Arabic" w:cs="Traditional Arabic"/>
          <w:sz w:val="34"/>
          <w:szCs w:val="34"/>
          <w:rtl/>
        </w:rPr>
        <w:t xml:space="preserve">؛ فهذا وصفٌ ملازمٌ لها ولا ينفك عنها. وقال -صَلَّى اللهُ عَلَيْهِ وَسَلَّمَ: </w:t>
      </w:r>
      <w:r w:rsidRPr="007B70DF">
        <w:rPr>
          <w:rFonts w:ascii="Traditional Arabic" w:hAnsi="Traditional Arabic" w:cs="Traditional Arabic"/>
          <w:color w:val="006600"/>
          <w:sz w:val="34"/>
          <w:szCs w:val="34"/>
          <w:rtl/>
        </w:rPr>
        <w:t>«</w:t>
      </w:r>
      <w:r w:rsidR="00630603" w:rsidRPr="007B70DF">
        <w:rPr>
          <w:rFonts w:ascii="Traditional Arabic" w:hAnsi="Traditional Arabic" w:cs="Traditional Arabic"/>
          <w:color w:val="006600"/>
          <w:sz w:val="34"/>
          <w:szCs w:val="34"/>
          <w:rtl/>
        </w:rPr>
        <w:t>مَنْ أَحْدَثَ فِي أَمْرِنَا هَذَا مَا لَيْسَ مِنْهُ فَهُوَ رَدٌّ</w:t>
      </w:r>
      <w:r w:rsidRPr="007B70DF">
        <w:rPr>
          <w:rFonts w:ascii="Traditional Arabic" w:hAnsi="Traditional Arabic" w:cs="Traditional Arabic"/>
          <w:color w:val="006600"/>
          <w:sz w:val="34"/>
          <w:szCs w:val="34"/>
          <w:rtl/>
        </w:rPr>
        <w:t>»</w:t>
      </w:r>
      <w:r w:rsidR="00630603" w:rsidRPr="007B70DF">
        <w:rPr>
          <w:rStyle w:val="FootnoteReference"/>
          <w:rFonts w:ascii="Traditional Arabic" w:hAnsi="Traditional Arabic" w:cs="Traditional Arabic"/>
          <w:sz w:val="34"/>
          <w:szCs w:val="34"/>
          <w:rtl/>
        </w:rPr>
        <w:footnoteReference w:id="23"/>
      </w:r>
      <w:r w:rsidRPr="007B70DF">
        <w:rPr>
          <w:rFonts w:ascii="Traditional Arabic" w:hAnsi="Traditional Arabic" w:cs="Traditional Arabic"/>
          <w:sz w:val="34"/>
          <w:szCs w:val="34"/>
          <w:rtl/>
        </w:rPr>
        <w:t>.</w:t>
      </w:r>
    </w:p>
    <w:p w:rsidR="00A964ED" w:rsidRPr="007B70DF" w:rsidRDefault="00A964ED" w:rsidP="00630603">
      <w:pPr>
        <w:spacing w:before="120" w:after="0" w:line="240" w:lineRule="auto"/>
        <w:ind w:firstLine="397"/>
        <w:jc w:val="both"/>
        <w:rPr>
          <w:rFonts w:ascii="Traditional Arabic" w:hAnsi="Traditional Arabic" w:cs="Traditional Arabic"/>
          <w:sz w:val="34"/>
          <w:szCs w:val="34"/>
          <w:rtl/>
        </w:rPr>
      </w:pPr>
      <w:r w:rsidRPr="007B70DF">
        <w:rPr>
          <w:rFonts w:ascii="Traditional Arabic" w:hAnsi="Traditional Arabic" w:cs="Traditional Arabic"/>
          <w:sz w:val="34"/>
          <w:szCs w:val="34"/>
          <w:rtl/>
        </w:rPr>
        <w:t xml:space="preserve">قال -صَلَّى اللهُ عَلَيْهِ وَسَلَّمَ: </w:t>
      </w:r>
      <w:r w:rsidRPr="007B70DF">
        <w:rPr>
          <w:rFonts w:ascii="Traditional Arabic" w:hAnsi="Traditional Arabic" w:cs="Traditional Arabic"/>
          <w:color w:val="006600"/>
          <w:sz w:val="34"/>
          <w:szCs w:val="34"/>
          <w:rtl/>
        </w:rPr>
        <w:t>«</w:t>
      </w:r>
      <w:r w:rsidR="00630603" w:rsidRPr="007B70DF">
        <w:rPr>
          <w:rFonts w:ascii="Traditional Arabic" w:hAnsi="Traditional Arabic" w:cs="Traditional Arabic"/>
          <w:color w:val="006600"/>
          <w:sz w:val="34"/>
          <w:szCs w:val="34"/>
          <w:rtl/>
        </w:rPr>
        <w:t>فَإِنَّ عَلَيْهِ مِثْلَ إِثْمِ مَنْ عَمِلَ بِهَا مِنَ النَّاسِ</w:t>
      </w:r>
      <w:r w:rsidR="00630603" w:rsidRPr="007B70DF">
        <w:rPr>
          <w:rFonts w:ascii="Traditional Arabic" w:hAnsi="Traditional Arabic" w:cs="Traditional Arabic" w:hint="cs"/>
          <w:color w:val="006600"/>
          <w:sz w:val="34"/>
          <w:szCs w:val="34"/>
          <w:rtl/>
        </w:rPr>
        <w:t>،</w:t>
      </w:r>
      <w:r w:rsidR="00630603" w:rsidRPr="007B70DF">
        <w:rPr>
          <w:rFonts w:ascii="Traditional Arabic" w:hAnsi="Traditional Arabic" w:cs="Traditional Arabic"/>
          <w:color w:val="006600"/>
          <w:sz w:val="34"/>
          <w:szCs w:val="34"/>
          <w:rtl/>
        </w:rPr>
        <w:t xml:space="preserve"> لا يَنْقُصُ ذَلِكَ مِنْ آثَامِ النَّاسِ شَيْئًا</w:t>
      </w:r>
      <w:r w:rsidRPr="007B70DF">
        <w:rPr>
          <w:rFonts w:ascii="Traditional Arabic" w:hAnsi="Traditional Arabic" w:cs="Traditional Arabic"/>
          <w:color w:val="006600"/>
          <w:sz w:val="34"/>
          <w:szCs w:val="34"/>
          <w:rtl/>
        </w:rPr>
        <w:t>»</w:t>
      </w:r>
      <w:r w:rsidR="00630603" w:rsidRPr="007B70DF">
        <w:rPr>
          <w:rStyle w:val="FootnoteReference"/>
          <w:rFonts w:ascii="Traditional Arabic" w:hAnsi="Traditional Arabic" w:cs="Traditional Arabic"/>
          <w:color w:val="006600"/>
          <w:sz w:val="34"/>
          <w:szCs w:val="34"/>
          <w:rtl/>
        </w:rPr>
        <w:footnoteReference w:id="24"/>
      </w:r>
      <w:r w:rsidRPr="007B70DF">
        <w:rPr>
          <w:rFonts w:ascii="Traditional Arabic" w:hAnsi="Traditional Arabic" w:cs="Traditional Arabic"/>
          <w:sz w:val="34"/>
          <w:szCs w:val="34"/>
          <w:rtl/>
        </w:rPr>
        <w:t xml:space="preserve">، فهذا التحذير لأهل الإيمان، ألا يبتدعوا بدعةً في دين الله -عزَّ وَجلَّ- وألا يقولوا على الله بغير علم، قال تعالى: </w:t>
      </w:r>
      <w:r w:rsidR="000E05E9" w:rsidRPr="007B70DF">
        <w:rPr>
          <w:rFonts w:ascii="Traditional Arabic" w:hAnsi="Traditional Arabic" w:cs="Traditional Arabic"/>
          <w:color w:val="FF0000"/>
          <w:sz w:val="34"/>
          <w:szCs w:val="34"/>
          <w:rtl/>
        </w:rPr>
        <w:t>﴿</w:t>
      </w:r>
      <w:r w:rsidRPr="007B70DF">
        <w:rPr>
          <w:rFonts w:ascii="Traditional Arabic" w:hAnsi="Traditional Arabic" w:cs="Traditional Arabic"/>
          <w:color w:val="FF0000"/>
          <w:sz w:val="34"/>
          <w:szCs w:val="34"/>
          <w:rtl/>
        </w:rPr>
        <w:t>وَلَا تَقْفُ مَا لَيْسَ لَكَ بِهِ عِلْمٌ إِنَّ السَّمْعَ وَالْبَصَرَ وَالْفُؤَادَ كُلُّ أُولَئِكَ كَانَ عَنْهُ مَسْئُولًا</w:t>
      </w:r>
      <w:r w:rsidR="00972613" w:rsidRPr="007B70DF">
        <w:rPr>
          <w:rFonts w:ascii="Traditional Arabic" w:hAnsi="Traditional Arabic" w:cs="Traditional Arabic"/>
          <w:color w:val="FF0000"/>
          <w:sz w:val="34"/>
          <w:szCs w:val="34"/>
          <w:rtl/>
        </w:rPr>
        <w:t>﴾</w:t>
      </w:r>
      <w:r w:rsidRPr="007B70DF">
        <w:rPr>
          <w:rFonts w:ascii="Traditional Arabic" w:hAnsi="Traditional Arabic" w:cs="Traditional Arabic"/>
          <w:sz w:val="34"/>
          <w:szCs w:val="34"/>
          <w:rtl/>
        </w:rPr>
        <w:t xml:space="preserve"> </w:t>
      </w:r>
      <w:r w:rsidRPr="007B70DF">
        <w:rPr>
          <w:rFonts w:ascii="Traditional Arabic" w:hAnsi="Traditional Arabic" w:cs="Traditional Arabic"/>
          <w:rtl/>
        </w:rPr>
        <w:t>[الإسراء:36]</w:t>
      </w:r>
      <w:r w:rsidRPr="007B70DF">
        <w:rPr>
          <w:rFonts w:ascii="Traditional Arabic" w:hAnsi="Traditional Arabic" w:cs="Traditional Arabic"/>
          <w:sz w:val="34"/>
          <w:szCs w:val="34"/>
          <w:rtl/>
        </w:rPr>
        <w:t>.</w:t>
      </w:r>
    </w:p>
    <w:p w:rsidR="00A964ED" w:rsidRPr="007B70DF" w:rsidRDefault="00A964ED" w:rsidP="00630603">
      <w:pPr>
        <w:spacing w:before="120" w:after="0" w:line="240" w:lineRule="auto"/>
        <w:ind w:firstLine="397"/>
        <w:jc w:val="both"/>
        <w:rPr>
          <w:rFonts w:ascii="Traditional Arabic" w:hAnsi="Traditional Arabic" w:cs="Traditional Arabic"/>
          <w:sz w:val="34"/>
          <w:szCs w:val="34"/>
          <w:rtl/>
        </w:rPr>
      </w:pPr>
      <w:r w:rsidRPr="007B70DF">
        <w:rPr>
          <w:rFonts w:ascii="Traditional Arabic" w:hAnsi="Traditional Arabic" w:cs="Traditional Arabic"/>
          <w:sz w:val="34"/>
          <w:szCs w:val="34"/>
          <w:rtl/>
        </w:rPr>
        <w:t>إذن؛ ثَمَّ مغنمٌ وثَمَّ مغرَمٌ، فانتبه يا عبد الله، وانتبهي يا أمة الله؛ أن يدعو الرجل إلى بدعةٍ وهو لا يشعر!</w:t>
      </w:r>
    </w:p>
    <w:p w:rsidR="00A964ED" w:rsidRPr="007B70DF" w:rsidRDefault="00A964ED" w:rsidP="00630603">
      <w:pPr>
        <w:spacing w:before="120" w:after="0" w:line="240" w:lineRule="auto"/>
        <w:ind w:firstLine="397"/>
        <w:jc w:val="both"/>
        <w:rPr>
          <w:rFonts w:ascii="Traditional Arabic" w:hAnsi="Traditional Arabic" w:cs="Traditional Arabic"/>
          <w:sz w:val="34"/>
          <w:szCs w:val="34"/>
          <w:rtl/>
        </w:rPr>
      </w:pPr>
      <w:r w:rsidRPr="007B70DF">
        <w:rPr>
          <w:rFonts w:ascii="Traditional Arabic" w:hAnsi="Traditional Arabic" w:cs="Traditional Arabic"/>
          <w:sz w:val="34"/>
          <w:szCs w:val="34"/>
          <w:rtl/>
        </w:rPr>
        <w:t>والواجب هو التَّحقق من وصف العمل هل هو موافق للسنَّة، وجاء عن النبي -صَلَّى اللهُ عَلَيْهِ وَسَلَّمَ- بإسناد صحيح أو لا؛ والآن بحمد الله العلم مُيسَّر.</w:t>
      </w:r>
    </w:p>
    <w:p w:rsidR="00A964ED" w:rsidRPr="007B70DF" w:rsidRDefault="00A964ED" w:rsidP="00630603">
      <w:pPr>
        <w:spacing w:before="120" w:after="0" w:line="240" w:lineRule="auto"/>
        <w:ind w:firstLine="397"/>
        <w:jc w:val="both"/>
        <w:rPr>
          <w:rFonts w:ascii="Traditional Arabic" w:hAnsi="Traditional Arabic" w:cs="Traditional Arabic"/>
          <w:sz w:val="34"/>
          <w:szCs w:val="34"/>
          <w:rtl/>
        </w:rPr>
      </w:pPr>
      <w:r w:rsidRPr="007B70DF">
        <w:rPr>
          <w:rFonts w:ascii="Traditional Arabic" w:hAnsi="Traditional Arabic" w:cs="Traditional Arabic"/>
          <w:sz w:val="34"/>
          <w:szCs w:val="34"/>
          <w:rtl/>
        </w:rPr>
        <w:t>والحذر من نشر الأحاديث الموضوعة عن النبي -صَلَّى اللهُ عَلَيْهِ وَسَلَّمَ- كما ينتشر الآن بين الناس في وسائل التواصل "</w:t>
      </w:r>
      <w:r w:rsidRPr="007B70DF">
        <w:rPr>
          <w:rFonts w:ascii="Traditional Arabic" w:hAnsi="Traditional Arabic" w:cs="Traditional Arabic"/>
          <w:sz w:val="34"/>
          <w:szCs w:val="34"/>
          <w:u w:val="dotDotDash" w:color="FF0000"/>
          <w:rtl/>
        </w:rPr>
        <w:t>أستحلفك بالله نشر هذه الرسالة</w:t>
      </w:r>
      <w:r w:rsidRPr="007B70DF">
        <w:rPr>
          <w:rFonts w:ascii="Traditional Arabic" w:hAnsi="Traditional Arabic" w:cs="Traditional Arabic"/>
          <w:sz w:val="34"/>
          <w:szCs w:val="34"/>
          <w:rtl/>
        </w:rPr>
        <w:t>..."، فكل هذه من البدع التي لا يجوز لأهل الإيمان أن يفعلوها، ولا أن يستخدموا هذا الأسلوب، فالإنسان يكون وقَّافًا على كتاب الله، وعلى سنَّة رسوله -صَلَّى اللهُ عَلَيْهِ وَسَلَّمَ.</w:t>
      </w:r>
    </w:p>
    <w:p w:rsidR="00A964ED" w:rsidRPr="007B70DF" w:rsidRDefault="00A964ED" w:rsidP="00630603">
      <w:pPr>
        <w:spacing w:before="120" w:after="0" w:line="240" w:lineRule="auto"/>
        <w:ind w:firstLine="397"/>
        <w:jc w:val="both"/>
        <w:rPr>
          <w:rFonts w:ascii="Traditional Arabic" w:hAnsi="Traditional Arabic" w:cs="Traditional Arabic"/>
          <w:sz w:val="34"/>
          <w:szCs w:val="34"/>
          <w:rtl/>
        </w:rPr>
      </w:pPr>
      <w:r w:rsidRPr="007B70DF">
        <w:rPr>
          <w:rFonts w:ascii="Traditional Arabic" w:hAnsi="Traditional Arabic" w:cs="Traditional Arabic"/>
          <w:sz w:val="34"/>
          <w:szCs w:val="34"/>
          <w:rtl/>
        </w:rPr>
        <w:t>{هل لو جاءت الرسالة "أستحلفك بالله نشر هذه الرسالة..."، وعلم الإنسان أنها حديث ضعيف، فهل يجوز نشرها}.</w:t>
      </w:r>
    </w:p>
    <w:p w:rsidR="00A964ED" w:rsidRPr="007B70DF" w:rsidRDefault="00A964ED" w:rsidP="00630603">
      <w:pPr>
        <w:spacing w:before="120" w:after="0" w:line="240" w:lineRule="auto"/>
        <w:ind w:firstLine="397"/>
        <w:jc w:val="both"/>
        <w:rPr>
          <w:rFonts w:ascii="Traditional Arabic" w:hAnsi="Traditional Arabic" w:cs="Traditional Arabic"/>
          <w:sz w:val="34"/>
          <w:szCs w:val="34"/>
          <w:rtl/>
        </w:rPr>
      </w:pPr>
      <w:r w:rsidRPr="007B70DF">
        <w:rPr>
          <w:rFonts w:ascii="Traditional Arabic" w:hAnsi="Traditional Arabic" w:cs="Traditional Arabic"/>
          <w:sz w:val="34"/>
          <w:szCs w:val="34"/>
          <w:rtl/>
        </w:rPr>
        <w:lastRenderedPageBreak/>
        <w:t>لا يجوز له أن ينشر حديثًا وهو لا يعرف صحَّته، فأحيانًا الحديث الضَّعيف قد يقوى، ولكن قد يكون الحديث موضوعًا، مثل</w:t>
      </w:r>
      <w:r w:rsidR="00BD7F08" w:rsidRPr="007B70DF">
        <w:rPr>
          <w:rFonts w:ascii="Traditional Arabic" w:hAnsi="Traditional Arabic" w:cs="Traditional Arabic" w:hint="cs"/>
          <w:sz w:val="34"/>
          <w:szCs w:val="34"/>
          <w:rtl/>
        </w:rPr>
        <w:t>:</w:t>
      </w:r>
      <w:r w:rsidRPr="007B70DF">
        <w:rPr>
          <w:rFonts w:ascii="Traditional Arabic" w:hAnsi="Traditional Arabic" w:cs="Traditional Arabic"/>
          <w:sz w:val="34"/>
          <w:szCs w:val="34"/>
          <w:rtl/>
        </w:rPr>
        <w:t xml:space="preserve"> حديث </w:t>
      </w:r>
      <w:r w:rsidRPr="007B70DF">
        <w:rPr>
          <w:rFonts w:ascii="Traditional Arabic" w:hAnsi="Traditional Arabic" w:cs="Traditional Arabic"/>
          <w:color w:val="006600"/>
          <w:sz w:val="34"/>
          <w:szCs w:val="34"/>
          <w:rtl/>
        </w:rPr>
        <w:t>"</w:t>
      </w:r>
      <w:r w:rsidR="00BD7F08" w:rsidRPr="007B70DF">
        <w:rPr>
          <w:rFonts w:ascii="Traditional Arabic" w:hAnsi="Traditional Arabic" w:cs="Traditional Arabic"/>
          <w:color w:val="006600"/>
          <w:sz w:val="34"/>
          <w:szCs w:val="34"/>
          <w:rtl/>
        </w:rPr>
        <w:t>مَنْ حَجَّ الْبَيْتَ وَلَمْ يَزُرْنِي فَقَدْ جَفَانِي</w:t>
      </w:r>
      <w:r w:rsidRPr="007B70DF">
        <w:rPr>
          <w:rFonts w:ascii="Traditional Arabic" w:hAnsi="Traditional Arabic" w:cs="Traditional Arabic"/>
          <w:color w:val="006600"/>
          <w:sz w:val="34"/>
          <w:szCs w:val="34"/>
          <w:rtl/>
        </w:rPr>
        <w:t>"</w:t>
      </w:r>
      <w:r w:rsidRPr="007B70DF">
        <w:rPr>
          <w:rFonts w:ascii="Traditional Arabic" w:hAnsi="Traditional Arabic" w:cs="Traditional Arabic"/>
          <w:sz w:val="34"/>
          <w:szCs w:val="34"/>
          <w:rtl/>
        </w:rPr>
        <w:t>، فهذا حديث موضوع، فتجد مَن ينشره ويقول: "الحاج الذي لم يذهب إلى قبر النبي -صَلَّى اللهُ عَلَيْهِ وَسَلَّمَ- فإنه كذا وكذا...، ويستدل بهذا الحديث، فهذا داعٍ إلى بدعة، فمن عمل بها فعليه وزره إلى يوم القيامة.</w:t>
      </w:r>
    </w:p>
    <w:p w:rsidR="00A964ED" w:rsidRPr="007B70DF" w:rsidRDefault="00A964ED" w:rsidP="00630603">
      <w:pPr>
        <w:spacing w:before="120" w:after="0" w:line="240" w:lineRule="auto"/>
        <w:ind w:firstLine="397"/>
        <w:jc w:val="both"/>
        <w:rPr>
          <w:rFonts w:ascii="Traditional Arabic" w:hAnsi="Traditional Arabic" w:cs="Traditional Arabic"/>
          <w:sz w:val="34"/>
          <w:szCs w:val="34"/>
          <w:rtl/>
        </w:rPr>
      </w:pPr>
      <w:r w:rsidRPr="007B70DF">
        <w:rPr>
          <w:rFonts w:ascii="Traditional Arabic" w:hAnsi="Traditional Arabic" w:cs="Traditional Arabic"/>
          <w:sz w:val="34"/>
          <w:szCs w:val="34"/>
          <w:rtl/>
        </w:rPr>
        <w:t>فالواجب على أهل الإيمان أن يقفوا على وفق ما جاءت به النُّصوص حتى يحصل لهم السَّلامة، فإنَّ السَّلامة لا يعدلها شيء، فكما أنَّ ثَمَّ مغنم فثَمَّ مغرم، فالإنسان يتبيَّن في أموره كلها، وبخاصَّة في أمر الدَّين، لأنَّه لا تكفي النِّيَّة الطَّيبة</w:t>
      </w:r>
      <w:r w:rsidR="00FA2CCB" w:rsidRPr="007B70DF">
        <w:rPr>
          <w:rFonts w:ascii="Traditional Arabic" w:hAnsi="Traditional Arabic" w:cs="Traditional Arabic" w:hint="cs"/>
          <w:sz w:val="34"/>
          <w:szCs w:val="34"/>
          <w:rtl/>
        </w:rPr>
        <w:t>؛</w:t>
      </w:r>
      <w:r w:rsidRPr="007B70DF">
        <w:rPr>
          <w:rFonts w:ascii="Traditional Arabic" w:hAnsi="Traditional Arabic" w:cs="Traditional Arabic"/>
          <w:sz w:val="34"/>
          <w:szCs w:val="34"/>
          <w:rtl/>
        </w:rPr>
        <w:t xml:space="preserve"> لأنَّ شَرطَا قبول العمل: الإخلاص والمتابعة، أي متابعة ما جاء عن النَّبي -صَلَّى اللهُ عَلَيْهِ وَسَلَّمَ.</w:t>
      </w:r>
    </w:p>
    <w:p w:rsidR="00A964ED" w:rsidRPr="007B70DF" w:rsidRDefault="00A964ED" w:rsidP="00630603">
      <w:pPr>
        <w:spacing w:before="120" w:after="0" w:line="240" w:lineRule="auto"/>
        <w:ind w:firstLine="397"/>
        <w:jc w:val="both"/>
        <w:rPr>
          <w:rFonts w:ascii="Traditional Arabic" w:hAnsi="Traditional Arabic" w:cs="Traditional Arabic"/>
          <w:sz w:val="34"/>
          <w:szCs w:val="34"/>
          <w:rtl/>
        </w:rPr>
      </w:pPr>
      <w:r w:rsidRPr="007B70DF">
        <w:rPr>
          <w:rFonts w:ascii="Traditional Arabic" w:hAnsi="Traditional Arabic" w:cs="Traditional Arabic"/>
          <w:sz w:val="34"/>
          <w:szCs w:val="34"/>
          <w:rtl/>
        </w:rPr>
        <w:t>والله أعلم، وصلَّى الله وسلم على نبينا محمد -صَلَّى اللهُ عَلَيْهِ وَسَلَّمَ.</w:t>
      </w:r>
    </w:p>
    <w:p w:rsidR="00A964ED" w:rsidRPr="007B70DF" w:rsidRDefault="00A964ED" w:rsidP="00630603">
      <w:pPr>
        <w:spacing w:before="120" w:after="0" w:line="240" w:lineRule="auto"/>
        <w:ind w:firstLine="397"/>
        <w:jc w:val="both"/>
        <w:rPr>
          <w:rFonts w:ascii="Traditional Arabic" w:hAnsi="Traditional Arabic" w:cs="Traditional Arabic"/>
          <w:sz w:val="34"/>
          <w:szCs w:val="34"/>
          <w:rtl/>
        </w:rPr>
      </w:pPr>
      <w:r w:rsidRPr="007B70DF">
        <w:rPr>
          <w:rFonts w:ascii="Traditional Arabic" w:hAnsi="Traditional Arabic" w:cs="Traditional Arabic"/>
          <w:sz w:val="34"/>
          <w:szCs w:val="34"/>
          <w:rtl/>
        </w:rPr>
        <w:t>{وفي الختامِ نشكركم فضيلة الشَّيخ على ما تقدِّمونَه، أسألُ الله أن يجعلَ ذلك في موازين حسناتِكم.</w:t>
      </w:r>
    </w:p>
    <w:p w:rsidR="00A964ED" w:rsidRPr="00A964ED" w:rsidRDefault="00A964ED" w:rsidP="00630603">
      <w:pPr>
        <w:spacing w:before="120" w:after="0" w:line="240" w:lineRule="auto"/>
        <w:ind w:firstLine="397"/>
        <w:jc w:val="both"/>
        <w:rPr>
          <w:rFonts w:ascii="Traditional Arabic" w:hAnsi="Traditional Arabic" w:cs="Traditional Arabic"/>
          <w:sz w:val="34"/>
          <w:szCs w:val="34"/>
        </w:rPr>
      </w:pPr>
      <w:r w:rsidRPr="007B70DF">
        <w:rPr>
          <w:rFonts w:ascii="Traditional Arabic" w:hAnsi="Traditional Arabic" w:cs="Traditional Arabic"/>
          <w:sz w:val="34"/>
          <w:szCs w:val="34"/>
          <w:rtl/>
        </w:rPr>
        <w:t>هذه تحيَّةٌ عطرةٌ من فريقِ البرنامج، ومنِّي أنا محدثِّكم عبد الرحمن بن أحمد العمر، إلى ذلكم الحين نستودعكم الله الذي لا تضيعُ ودائِعَه، والسَّلام عليكم ورحمةُ اللهِ وبركاته}.</w:t>
      </w:r>
      <w:bookmarkStart w:id="0" w:name="_GoBack"/>
      <w:bookmarkEnd w:id="0"/>
    </w:p>
    <w:sectPr w:rsidR="00A964ED" w:rsidRPr="00A964ED" w:rsidSect="00543239">
      <w:footerReference w:type="default" r:id="rId7"/>
      <w:pgSz w:w="11906" w:h="16838"/>
      <w:pgMar w:top="1440" w:right="1800" w:bottom="1440" w:left="180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0DCD" w:rsidRDefault="00140DCD" w:rsidP="00543239">
      <w:pPr>
        <w:spacing w:after="0" w:line="240" w:lineRule="auto"/>
      </w:pPr>
      <w:r>
        <w:separator/>
      </w:r>
    </w:p>
  </w:endnote>
  <w:endnote w:type="continuationSeparator" w:id="0">
    <w:p w:rsidR="00140DCD" w:rsidRDefault="00140DCD" w:rsidP="005432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460377383"/>
      <w:docPartObj>
        <w:docPartGallery w:val="Page Numbers (Bottom of Page)"/>
        <w:docPartUnique/>
      </w:docPartObj>
    </w:sdtPr>
    <w:sdtEndPr>
      <w:rPr>
        <w:noProof/>
      </w:rPr>
    </w:sdtEndPr>
    <w:sdtContent>
      <w:p w:rsidR="00C766BA" w:rsidRDefault="00D70E7B">
        <w:pPr>
          <w:pStyle w:val="Footer"/>
          <w:jc w:val="center"/>
        </w:pPr>
        <w:r>
          <w:fldChar w:fldCharType="begin"/>
        </w:r>
        <w:r w:rsidR="00C766BA">
          <w:instrText xml:space="preserve"> PAGE   \* MERGEFORMAT </w:instrText>
        </w:r>
        <w:r>
          <w:fldChar w:fldCharType="separate"/>
        </w:r>
        <w:r w:rsidR="007B64BF">
          <w:rPr>
            <w:noProof/>
            <w:rtl/>
          </w:rPr>
          <w:t>2</w:t>
        </w:r>
        <w:r>
          <w:rPr>
            <w:noProof/>
          </w:rPr>
          <w:fldChar w:fldCharType="end"/>
        </w:r>
      </w:p>
    </w:sdtContent>
  </w:sdt>
  <w:p w:rsidR="00C766BA" w:rsidRDefault="00C766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0DCD" w:rsidRDefault="00140DCD" w:rsidP="00543239">
      <w:pPr>
        <w:spacing w:after="0" w:line="240" w:lineRule="auto"/>
      </w:pPr>
      <w:r>
        <w:separator/>
      </w:r>
    </w:p>
  </w:footnote>
  <w:footnote w:type="continuationSeparator" w:id="0">
    <w:p w:rsidR="00140DCD" w:rsidRDefault="00140DCD" w:rsidP="00543239">
      <w:pPr>
        <w:spacing w:after="0" w:line="240" w:lineRule="auto"/>
      </w:pPr>
      <w:r>
        <w:continuationSeparator/>
      </w:r>
    </w:p>
  </w:footnote>
  <w:footnote w:id="1">
    <w:p w:rsidR="00C766BA" w:rsidRPr="00FA2CCB" w:rsidRDefault="00C766BA">
      <w:pPr>
        <w:pStyle w:val="FootnoteText"/>
        <w:rPr>
          <w:rFonts w:ascii="Traditional Arabic" w:hAnsi="Traditional Arabic" w:cs="Traditional Arabic"/>
          <w:caps/>
          <w:lang w:bidi="ar-EG"/>
        </w:rPr>
      </w:pPr>
      <w:r w:rsidRPr="00FA2CCB">
        <w:rPr>
          <w:rStyle w:val="FootnoteReference"/>
          <w:rFonts w:ascii="Traditional Arabic" w:hAnsi="Traditional Arabic" w:cs="Traditional Arabic"/>
          <w:caps/>
        </w:rPr>
        <w:footnoteRef/>
      </w:r>
      <w:r w:rsidRPr="00FA2CCB">
        <w:rPr>
          <w:rFonts w:ascii="Traditional Arabic" w:hAnsi="Traditional Arabic" w:cs="Traditional Arabic"/>
          <w:caps/>
          <w:rtl/>
        </w:rPr>
        <w:t xml:space="preserve"> </w:t>
      </w:r>
      <w:r w:rsidRPr="00FA2CCB">
        <w:rPr>
          <w:rFonts w:ascii="Traditional Arabic" w:hAnsi="Traditional Arabic" w:cs="Traditional Arabic"/>
          <w:caps/>
          <w:rtl/>
          <w:lang w:bidi="ar-EG"/>
        </w:rPr>
        <w:t>المستدرك، مصنف أبي شيبة.</w:t>
      </w:r>
    </w:p>
  </w:footnote>
  <w:footnote w:id="2">
    <w:p w:rsidR="00C766BA" w:rsidRPr="00FA2CCB" w:rsidRDefault="00C766BA" w:rsidP="008F2805">
      <w:pPr>
        <w:pStyle w:val="FootnoteText"/>
        <w:rPr>
          <w:rFonts w:ascii="Traditional Arabic" w:hAnsi="Traditional Arabic" w:cs="Traditional Arabic"/>
          <w:caps/>
        </w:rPr>
      </w:pPr>
      <w:r w:rsidRPr="00FA2CCB">
        <w:rPr>
          <w:rStyle w:val="FootnoteReference"/>
          <w:rFonts w:ascii="Traditional Arabic" w:hAnsi="Traditional Arabic" w:cs="Traditional Arabic"/>
          <w:caps/>
        </w:rPr>
        <w:footnoteRef/>
      </w:r>
      <w:r w:rsidRPr="00FA2CCB">
        <w:rPr>
          <w:rFonts w:ascii="Traditional Arabic" w:hAnsi="Traditional Arabic" w:cs="Traditional Arabic"/>
          <w:caps/>
          <w:rtl/>
        </w:rPr>
        <w:t xml:space="preserve"> ابن ماجه (3978) وقال الألباني في "صحيح ابن ماجه": "صحيح دون - قال: قيل ومن الغرباء</w:t>
      </w:r>
    </w:p>
  </w:footnote>
  <w:footnote w:id="3">
    <w:p w:rsidR="00C766BA" w:rsidRPr="00FA2CCB" w:rsidRDefault="00C766BA" w:rsidP="00567098">
      <w:pPr>
        <w:pStyle w:val="FootnoteText"/>
        <w:rPr>
          <w:rFonts w:ascii="Traditional Arabic" w:hAnsi="Traditional Arabic" w:cs="Traditional Arabic"/>
          <w:caps/>
        </w:rPr>
      </w:pPr>
      <w:r w:rsidRPr="00FA2CCB">
        <w:rPr>
          <w:rStyle w:val="FootnoteReference"/>
          <w:rFonts w:ascii="Traditional Arabic" w:hAnsi="Traditional Arabic" w:cs="Traditional Arabic"/>
          <w:caps/>
        </w:rPr>
        <w:footnoteRef/>
      </w:r>
      <w:r w:rsidRPr="00FA2CCB">
        <w:rPr>
          <w:rFonts w:ascii="Traditional Arabic" w:hAnsi="Traditional Arabic" w:cs="Traditional Arabic"/>
          <w:caps/>
          <w:rtl/>
        </w:rPr>
        <w:t xml:space="preserve"> الترمذي (2630)، وقال الألباني: ضعيف جدًّا، انظر: "ضعيف الجامع" (1441).</w:t>
      </w:r>
    </w:p>
  </w:footnote>
  <w:footnote w:id="4">
    <w:p w:rsidR="00C766BA" w:rsidRPr="00FA2CCB" w:rsidRDefault="00C766BA" w:rsidP="008F2805">
      <w:pPr>
        <w:pStyle w:val="FootnoteText"/>
        <w:rPr>
          <w:rFonts w:ascii="Traditional Arabic" w:hAnsi="Traditional Arabic" w:cs="Traditional Arabic"/>
          <w:caps/>
        </w:rPr>
      </w:pPr>
      <w:r w:rsidRPr="00FA2CCB">
        <w:rPr>
          <w:rStyle w:val="FootnoteReference"/>
          <w:rFonts w:ascii="Traditional Arabic" w:hAnsi="Traditional Arabic" w:cs="Traditional Arabic"/>
          <w:caps/>
        </w:rPr>
        <w:footnoteRef/>
      </w:r>
      <w:r w:rsidRPr="00FA2CCB">
        <w:rPr>
          <w:rFonts w:ascii="Traditional Arabic" w:hAnsi="Traditional Arabic" w:cs="Traditional Arabic"/>
          <w:caps/>
          <w:rtl/>
        </w:rPr>
        <w:t xml:space="preserve"> السنن الواردة في الفتن" لأبي عمرو الداني (1/ 25) وغيره، وصححه الألباني في "الصحيحة" (3/ 267).</w:t>
      </w:r>
    </w:p>
  </w:footnote>
  <w:footnote w:id="5">
    <w:p w:rsidR="00C766BA" w:rsidRPr="00FA2CCB" w:rsidRDefault="00C766BA" w:rsidP="006841D7">
      <w:pPr>
        <w:pStyle w:val="FootnoteText"/>
        <w:rPr>
          <w:rFonts w:ascii="Traditional Arabic" w:hAnsi="Traditional Arabic" w:cs="Traditional Arabic"/>
          <w:caps/>
        </w:rPr>
      </w:pPr>
      <w:r w:rsidRPr="00FA2CCB">
        <w:rPr>
          <w:rStyle w:val="FootnoteReference"/>
          <w:rFonts w:ascii="Traditional Arabic" w:hAnsi="Traditional Arabic" w:cs="Traditional Arabic"/>
          <w:caps/>
        </w:rPr>
        <w:footnoteRef/>
      </w:r>
      <w:r w:rsidRPr="00FA2CCB">
        <w:rPr>
          <w:rFonts w:ascii="Traditional Arabic" w:hAnsi="Traditional Arabic" w:cs="Traditional Arabic"/>
          <w:caps/>
          <w:rtl/>
        </w:rPr>
        <w:t xml:space="preserve"> أحمد (2/ 177)، وصححه الألباني في "الصحيحة" (4/ 153).</w:t>
      </w:r>
    </w:p>
  </w:footnote>
  <w:footnote w:id="6">
    <w:p w:rsidR="00C766BA" w:rsidRPr="00FA2CCB" w:rsidRDefault="00C766BA" w:rsidP="006841D7">
      <w:pPr>
        <w:pStyle w:val="FootnoteText"/>
        <w:rPr>
          <w:rFonts w:ascii="Traditional Arabic" w:hAnsi="Traditional Arabic" w:cs="Traditional Arabic"/>
          <w:caps/>
        </w:rPr>
      </w:pPr>
      <w:r w:rsidRPr="00FA2CCB">
        <w:rPr>
          <w:rStyle w:val="FootnoteReference"/>
          <w:rFonts w:ascii="Traditional Arabic" w:hAnsi="Traditional Arabic" w:cs="Traditional Arabic"/>
          <w:caps/>
        </w:rPr>
        <w:footnoteRef/>
      </w:r>
      <w:r w:rsidRPr="00FA2CCB">
        <w:rPr>
          <w:rFonts w:ascii="Traditional Arabic" w:hAnsi="Traditional Arabic" w:cs="Traditional Arabic"/>
          <w:caps/>
          <w:rtl/>
        </w:rPr>
        <w:t xml:space="preserve"> الحلية" (1/ 25)، وضعفه الألباني في "الضعيفة" (4/ 338).</w:t>
      </w:r>
    </w:p>
  </w:footnote>
  <w:footnote w:id="7">
    <w:p w:rsidR="00C766BA" w:rsidRPr="00FA2CCB" w:rsidRDefault="00C766BA">
      <w:pPr>
        <w:pStyle w:val="FootnoteText"/>
        <w:rPr>
          <w:rFonts w:ascii="Traditional Arabic" w:hAnsi="Traditional Arabic" w:cs="Traditional Arabic"/>
          <w:caps/>
          <w:lang w:bidi="ar-EG"/>
        </w:rPr>
      </w:pPr>
      <w:r w:rsidRPr="00FA2CCB">
        <w:rPr>
          <w:rStyle w:val="FootnoteReference"/>
          <w:rFonts w:ascii="Traditional Arabic" w:hAnsi="Traditional Arabic" w:cs="Traditional Arabic"/>
          <w:caps/>
        </w:rPr>
        <w:footnoteRef/>
      </w:r>
      <w:r w:rsidRPr="00FA2CCB">
        <w:rPr>
          <w:rFonts w:ascii="Traditional Arabic" w:hAnsi="Traditional Arabic" w:cs="Traditional Arabic"/>
          <w:caps/>
          <w:rtl/>
        </w:rPr>
        <w:t xml:space="preserve"> قَالَ رَسُولُ اللَّهِ - صَلَّى اللَّهُ عَلَيْهِ وَسَلَّمَ : يَحْمِلُ هَذَا الْعِلْمَ مِنْ كُلِّ خَلَفٍ عُدُولُهُ ، يَنْفُونَ عَنْهُ تَحْرِيفَ الْغَالِينَ ، وَانْتِحَالَ الْمُبْطِلِينَ ، وَتَأْوِيلَ الْجَاهِلِينَ " . رَوَاهُ الْبَيْهَقِيُّ</w:t>
      </w:r>
    </w:p>
  </w:footnote>
  <w:footnote w:id="8">
    <w:p w:rsidR="00C766BA" w:rsidRPr="00FA2CCB" w:rsidRDefault="00C766BA">
      <w:pPr>
        <w:pStyle w:val="FootnoteText"/>
        <w:rPr>
          <w:rFonts w:ascii="Traditional Arabic" w:hAnsi="Traditional Arabic" w:cs="Traditional Arabic"/>
          <w:caps/>
          <w:lang w:bidi="ar-EG"/>
        </w:rPr>
      </w:pPr>
      <w:r w:rsidRPr="00FA2CCB">
        <w:rPr>
          <w:rStyle w:val="FootnoteReference"/>
          <w:rFonts w:ascii="Traditional Arabic" w:hAnsi="Traditional Arabic" w:cs="Traditional Arabic"/>
          <w:caps/>
        </w:rPr>
        <w:footnoteRef/>
      </w:r>
      <w:r w:rsidRPr="00FA2CCB">
        <w:rPr>
          <w:rFonts w:ascii="Traditional Arabic" w:hAnsi="Traditional Arabic" w:cs="Traditional Arabic"/>
          <w:caps/>
          <w:rtl/>
        </w:rPr>
        <w:t xml:space="preserve"> رواه الترمذي (3058) من حديث أبي ثعلبة عند أن النبي صلى الله عليه وسلم قال: (َإِنَّ مِنْ وَرَائِكُمْ أَيَّامًا الصَّبْرُ فِيهِنَّ مِثْلُ الْقَبْضِ عَلَى الْجَمْرِ، لِلْعَامِلِ فِيهِنَّ مِثْلُ أَجْرِ خَمْسِينَ رَجُلًا يَعْمَلُونَ مِثْلَ عَمَلِكُمْ، قَالَ عَبْدُ اللَّهِ بْنُ الْمُبَارَكِ: وَزَادَنِي غَيْرُ عُتْبَةَ، قِيلَ يَا رَسُولَ اللَّهِ: أَجْرُ خَمْسِينَ مِنَّا أَوْ مِنْهُمْ ؟! قَالَ بَلْ أَجْرُ خَمْسِينَ مِنْكُمْ)</w:t>
      </w:r>
    </w:p>
  </w:footnote>
  <w:footnote w:id="9">
    <w:p w:rsidR="00C766BA" w:rsidRPr="00FA2CCB" w:rsidRDefault="00C766BA">
      <w:pPr>
        <w:pStyle w:val="FootnoteText"/>
        <w:rPr>
          <w:rFonts w:ascii="Traditional Arabic" w:hAnsi="Traditional Arabic" w:cs="Traditional Arabic"/>
          <w:caps/>
          <w:lang w:bidi="ar-EG"/>
        </w:rPr>
      </w:pPr>
      <w:r w:rsidRPr="00FA2CCB">
        <w:rPr>
          <w:rStyle w:val="FootnoteReference"/>
          <w:rFonts w:ascii="Traditional Arabic" w:hAnsi="Traditional Arabic" w:cs="Traditional Arabic"/>
          <w:caps/>
        </w:rPr>
        <w:footnoteRef/>
      </w:r>
      <w:r w:rsidRPr="00FA2CCB">
        <w:rPr>
          <w:rFonts w:ascii="Traditional Arabic" w:hAnsi="Traditional Arabic" w:cs="Traditional Arabic"/>
          <w:caps/>
          <w:rtl/>
        </w:rPr>
        <w:t xml:space="preserve"> ابن القيم، "مدارج السالكين"، 3/203</w:t>
      </w:r>
    </w:p>
  </w:footnote>
  <w:footnote w:id="10">
    <w:p w:rsidR="00C766BA" w:rsidRPr="00FA2CCB" w:rsidRDefault="00C766BA">
      <w:pPr>
        <w:pStyle w:val="FootnoteText"/>
        <w:rPr>
          <w:rFonts w:ascii="Traditional Arabic" w:hAnsi="Traditional Arabic" w:cs="Traditional Arabic"/>
          <w:caps/>
          <w:lang w:bidi="ar-EG"/>
        </w:rPr>
      </w:pPr>
      <w:r w:rsidRPr="00FA2CCB">
        <w:rPr>
          <w:rStyle w:val="FootnoteReference"/>
          <w:rFonts w:ascii="Traditional Arabic" w:hAnsi="Traditional Arabic" w:cs="Traditional Arabic"/>
          <w:caps/>
        </w:rPr>
        <w:footnoteRef/>
      </w:r>
      <w:r w:rsidRPr="00FA2CCB">
        <w:rPr>
          <w:rFonts w:ascii="Traditional Arabic" w:hAnsi="Traditional Arabic" w:cs="Traditional Arabic"/>
          <w:caps/>
          <w:rtl/>
        </w:rPr>
        <w:t xml:space="preserve"> </w:t>
      </w:r>
      <w:r w:rsidRPr="00FA2CCB">
        <w:rPr>
          <w:rFonts w:ascii="Traditional Arabic" w:hAnsi="Traditional Arabic" w:cs="Traditional Arabic"/>
          <w:caps/>
          <w:color w:val="333333"/>
          <w:shd w:val="clear" w:color="auto" w:fill="F8F8F8"/>
          <w:rtl/>
        </w:rPr>
        <w:t>البخاري</w:t>
      </w:r>
    </w:p>
  </w:footnote>
  <w:footnote w:id="11">
    <w:p w:rsidR="00C766BA" w:rsidRPr="00FA2CCB" w:rsidRDefault="00C766BA">
      <w:pPr>
        <w:pStyle w:val="FootnoteText"/>
        <w:rPr>
          <w:rFonts w:ascii="Traditional Arabic" w:hAnsi="Traditional Arabic" w:cs="Traditional Arabic"/>
          <w:caps/>
          <w:lang w:bidi="ar-EG"/>
        </w:rPr>
      </w:pPr>
      <w:r w:rsidRPr="00FA2CCB">
        <w:rPr>
          <w:rStyle w:val="FootnoteReference"/>
          <w:rFonts w:ascii="Traditional Arabic" w:hAnsi="Traditional Arabic" w:cs="Traditional Arabic"/>
          <w:caps/>
        </w:rPr>
        <w:footnoteRef/>
      </w:r>
      <w:r w:rsidRPr="00FA2CCB">
        <w:rPr>
          <w:rFonts w:ascii="Traditional Arabic" w:hAnsi="Traditional Arabic" w:cs="Traditional Arabic"/>
          <w:caps/>
          <w:rtl/>
        </w:rPr>
        <w:t xml:space="preserve"> </w:t>
      </w:r>
      <w:r w:rsidRPr="00FA2CCB">
        <w:rPr>
          <w:rFonts w:ascii="Traditional Arabic" w:hAnsi="Traditional Arabic" w:cs="Traditional Arabic"/>
          <w:caps/>
          <w:rtl/>
          <w:lang w:bidi="ar-EG"/>
        </w:rPr>
        <w:t>رواه البخاري (2652)، ومسلم (2533) عَنْ عَبْدِ اللَّهِ بن مسعود.</w:t>
      </w:r>
    </w:p>
  </w:footnote>
  <w:footnote w:id="12">
    <w:p w:rsidR="00C766BA" w:rsidRPr="00FA2CCB" w:rsidRDefault="00C766BA">
      <w:pPr>
        <w:pStyle w:val="FootnoteText"/>
        <w:rPr>
          <w:rFonts w:ascii="Traditional Arabic" w:hAnsi="Traditional Arabic" w:cs="Traditional Arabic"/>
          <w:caps/>
          <w:lang w:bidi="ar-EG"/>
        </w:rPr>
      </w:pPr>
      <w:r w:rsidRPr="00FA2CCB">
        <w:rPr>
          <w:rStyle w:val="FootnoteReference"/>
          <w:rFonts w:ascii="Traditional Arabic" w:hAnsi="Traditional Arabic" w:cs="Traditional Arabic"/>
          <w:caps/>
        </w:rPr>
        <w:footnoteRef/>
      </w:r>
      <w:r w:rsidRPr="00FA2CCB">
        <w:rPr>
          <w:rFonts w:ascii="Traditional Arabic" w:hAnsi="Traditional Arabic" w:cs="Traditional Arabic"/>
          <w:caps/>
          <w:rtl/>
        </w:rPr>
        <w:t xml:space="preserve"> </w:t>
      </w:r>
      <w:r w:rsidRPr="00FA2CCB">
        <w:rPr>
          <w:rFonts w:ascii="Traditional Arabic" w:hAnsi="Traditional Arabic" w:cs="Traditional Arabic"/>
          <w:caps/>
          <w:rtl/>
          <w:lang w:bidi="ar-EG"/>
        </w:rPr>
        <w:t>مجموع الفتاوى</w:t>
      </w:r>
    </w:p>
  </w:footnote>
  <w:footnote w:id="13">
    <w:p w:rsidR="00C766BA" w:rsidRPr="00FA2CCB" w:rsidRDefault="00C766BA">
      <w:pPr>
        <w:pStyle w:val="FootnoteText"/>
        <w:rPr>
          <w:rFonts w:ascii="Traditional Arabic" w:hAnsi="Traditional Arabic" w:cs="Traditional Arabic"/>
          <w:caps/>
          <w:lang w:bidi="ar-EG"/>
        </w:rPr>
      </w:pPr>
      <w:r w:rsidRPr="00FA2CCB">
        <w:rPr>
          <w:rStyle w:val="FootnoteReference"/>
          <w:rFonts w:ascii="Traditional Arabic" w:hAnsi="Traditional Arabic" w:cs="Traditional Arabic"/>
          <w:caps/>
        </w:rPr>
        <w:footnoteRef/>
      </w:r>
      <w:r w:rsidRPr="00FA2CCB">
        <w:rPr>
          <w:rFonts w:ascii="Traditional Arabic" w:hAnsi="Traditional Arabic" w:cs="Traditional Arabic"/>
          <w:caps/>
          <w:rtl/>
        </w:rPr>
        <w:t xml:space="preserve"> </w:t>
      </w:r>
      <w:r w:rsidRPr="00FA2CCB">
        <w:rPr>
          <w:rFonts w:ascii="Traditional Arabic" w:hAnsi="Traditional Arabic" w:cs="Traditional Arabic"/>
          <w:caps/>
          <w:rtl/>
          <w:lang w:bidi="ar-EG"/>
        </w:rPr>
        <w:t>رواه البخاري</w:t>
      </w:r>
    </w:p>
  </w:footnote>
  <w:footnote w:id="14">
    <w:p w:rsidR="007702FB" w:rsidRPr="007702FB" w:rsidRDefault="007702FB">
      <w:pPr>
        <w:pStyle w:val="FootnoteText"/>
        <w:rPr>
          <w:rFonts w:ascii="Traditional Arabic" w:hAnsi="Traditional Arabic" w:cs="Traditional Arabic"/>
          <w:lang w:bidi="ar-EG"/>
        </w:rPr>
      </w:pPr>
      <w:r w:rsidRPr="007702FB">
        <w:rPr>
          <w:rStyle w:val="FootnoteReference"/>
          <w:rFonts w:ascii="Traditional Arabic" w:hAnsi="Traditional Arabic" w:cs="Traditional Arabic"/>
        </w:rPr>
        <w:footnoteRef/>
      </w:r>
      <w:r w:rsidRPr="007702FB">
        <w:rPr>
          <w:rFonts w:ascii="Traditional Arabic" w:hAnsi="Traditional Arabic" w:cs="Traditional Arabic"/>
          <w:rtl/>
        </w:rPr>
        <w:t xml:space="preserve"> رواه أبو داود (3512)</w:t>
      </w:r>
    </w:p>
  </w:footnote>
  <w:footnote w:id="15">
    <w:p w:rsidR="00C766BA" w:rsidRPr="00FA2CCB" w:rsidRDefault="00C766BA">
      <w:pPr>
        <w:pStyle w:val="FootnoteText"/>
        <w:rPr>
          <w:rFonts w:ascii="Traditional Arabic" w:hAnsi="Traditional Arabic" w:cs="Traditional Arabic"/>
          <w:caps/>
          <w:lang w:bidi="ar-EG"/>
        </w:rPr>
      </w:pPr>
      <w:r w:rsidRPr="00FA2CCB">
        <w:rPr>
          <w:rStyle w:val="FootnoteReference"/>
          <w:rFonts w:ascii="Traditional Arabic" w:hAnsi="Traditional Arabic" w:cs="Traditional Arabic"/>
          <w:caps/>
        </w:rPr>
        <w:footnoteRef/>
      </w:r>
      <w:r w:rsidRPr="00FA2CCB">
        <w:rPr>
          <w:rFonts w:ascii="Traditional Arabic" w:hAnsi="Traditional Arabic" w:cs="Traditional Arabic"/>
          <w:caps/>
          <w:rtl/>
        </w:rPr>
        <w:t xml:space="preserve"> متفقٌ عليهِ. 5/1380</w:t>
      </w:r>
    </w:p>
  </w:footnote>
  <w:footnote w:id="16">
    <w:p w:rsidR="00C766BA" w:rsidRPr="00FA2CCB" w:rsidRDefault="00C766BA">
      <w:pPr>
        <w:pStyle w:val="FootnoteText"/>
        <w:rPr>
          <w:rFonts w:ascii="Traditional Arabic" w:hAnsi="Traditional Arabic" w:cs="Traditional Arabic"/>
          <w:caps/>
          <w:lang w:bidi="ar-EG"/>
        </w:rPr>
      </w:pPr>
      <w:r w:rsidRPr="00FA2CCB">
        <w:rPr>
          <w:rStyle w:val="FootnoteReference"/>
          <w:rFonts w:ascii="Traditional Arabic" w:hAnsi="Traditional Arabic" w:cs="Traditional Arabic"/>
          <w:caps/>
        </w:rPr>
        <w:footnoteRef/>
      </w:r>
      <w:r w:rsidRPr="00FA2CCB">
        <w:rPr>
          <w:rFonts w:ascii="Traditional Arabic" w:hAnsi="Traditional Arabic" w:cs="Traditional Arabic"/>
          <w:caps/>
          <w:rtl/>
        </w:rPr>
        <w:t xml:space="preserve"> رواه مسلم ( 2674 )</w:t>
      </w:r>
    </w:p>
  </w:footnote>
  <w:footnote w:id="17">
    <w:p w:rsidR="00C766BA" w:rsidRPr="00FA2CCB" w:rsidRDefault="00C766BA">
      <w:pPr>
        <w:pStyle w:val="FootnoteText"/>
        <w:rPr>
          <w:rFonts w:ascii="Traditional Arabic" w:hAnsi="Traditional Arabic" w:cs="Traditional Arabic"/>
          <w:caps/>
          <w:lang w:bidi="ar-EG"/>
        </w:rPr>
      </w:pPr>
      <w:r w:rsidRPr="00FA2CCB">
        <w:rPr>
          <w:rStyle w:val="FootnoteReference"/>
          <w:rFonts w:ascii="Traditional Arabic" w:hAnsi="Traditional Arabic" w:cs="Traditional Arabic"/>
          <w:caps/>
        </w:rPr>
        <w:footnoteRef/>
      </w:r>
      <w:r w:rsidRPr="00FA2CCB">
        <w:rPr>
          <w:rFonts w:ascii="Traditional Arabic" w:hAnsi="Traditional Arabic" w:cs="Traditional Arabic"/>
          <w:caps/>
          <w:rtl/>
        </w:rPr>
        <w:t xml:space="preserve"> </w:t>
      </w:r>
      <w:r w:rsidRPr="00FA2CCB">
        <w:rPr>
          <w:rFonts w:ascii="Traditional Arabic" w:hAnsi="Traditional Arabic" w:cs="Traditional Arabic"/>
          <w:caps/>
          <w:rtl/>
          <w:lang w:bidi="ar-EG"/>
        </w:rPr>
        <w:t>رواه أحمد</w:t>
      </w:r>
    </w:p>
  </w:footnote>
  <w:footnote w:id="18">
    <w:p w:rsidR="0002544D" w:rsidRPr="0002544D" w:rsidRDefault="0002544D">
      <w:pPr>
        <w:pStyle w:val="FootnoteText"/>
        <w:rPr>
          <w:rFonts w:ascii="Traditional Arabic" w:hAnsi="Traditional Arabic" w:cs="Traditional Arabic"/>
          <w:lang w:bidi="ar-EG"/>
        </w:rPr>
      </w:pPr>
      <w:r w:rsidRPr="0002544D">
        <w:rPr>
          <w:rStyle w:val="FootnoteReference"/>
          <w:rFonts w:ascii="Traditional Arabic" w:hAnsi="Traditional Arabic" w:cs="Traditional Arabic"/>
        </w:rPr>
        <w:footnoteRef/>
      </w:r>
      <w:r w:rsidRPr="0002544D">
        <w:rPr>
          <w:rFonts w:ascii="Traditional Arabic" w:hAnsi="Traditional Arabic" w:cs="Traditional Arabic"/>
          <w:rtl/>
        </w:rPr>
        <w:t xml:space="preserve"> </w:t>
      </w:r>
      <w:r w:rsidRPr="0002544D">
        <w:rPr>
          <w:rFonts w:ascii="Traditional Arabic" w:hAnsi="Traditional Arabic" w:cs="Traditional Arabic"/>
          <w:rtl/>
          <w:lang w:bidi="ar-EG"/>
        </w:rPr>
        <w:t>رواه البخاري (6890)</w:t>
      </w:r>
    </w:p>
  </w:footnote>
  <w:footnote w:id="19">
    <w:p w:rsidR="0066435B" w:rsidRPr="00FA2CCB" w:rsidRDefault="0066435B">
      <w:pPr>
        <w:pStyle w:val="FootnoteText"/>
        <w:rPr>
          <w:rFonts w:ascii="Traditional Arabic" w:hAnsi="Traditional Arabic" w:cs="Traditional Arabic"/>
          <w:caps/>
          <w:lang w:bidi="ar-EG"/>
        </w:rPr>
      </w:pPr>
      <w:r w:rsidRPr="00FA2CCB">
        <w:rPr>
          <w:rStyle w:val="FootnoteReference"/>
          <w:rFonts w:ascii="Traditional Arabic" w:hAnsi="Traditional Arabic" w:cs="Traditional Arabic"/>
          <w:caps/>
        </w:rPr>
        <w:footnoteRef/>
      </w:r>
      <w:r w:rsidRPr="00FA2CCB">
        <w:rPr>
          <w:rFonts w:ascii="Traditional Arabic" w:hAnsi="Traditional Arabic" w:cs="Traditional Arabic"/>
          <w:caps/>
          <w:rtl/>
        </w:rPr>
        <w:t xml:space="preserve"> متفق عليه</w:t>
      </w:r>
    </w:p>
  </w:footnote>
  <w:footnote w:id="20">
    <w:p w:rsidR="0066435B" w:rsidRPr="00FA2CCB" w:rsidRDefault="0066435B" w:rsidP="0066435B">
      <w:pPr>
        <w:pStyle w:val="FootnoteText"/>
        <w:rPr>
          <w:rFonts w:ascii="Traditional Arabic" w:hAnsi="Traditional Arabic" w:cs="Traditional Arabic"/>
          <w:caps/>
          <w:lang w:bidi="ar-EG"/>
        </w:rPr>
      </w:pPr>
      <w:r w:rsidRPr="00FA2CCB">
        <w:rPr>
          <w:rStyle w:val="FootnoteReference"/>
          <w:rFonts w:ascii="Traditional Arabic" w:hAnsi="Traditional Arabic" w:cs="Traditional Arabic"/>
          <w:caps/>
        </w:rPr>
        <w:footnoteRef/>
      </w:r>
      <w:r w:rsidRPr="00FA2CCB">
        <w:rPr>
          <w:rFonts w:ascii="Traditional Arabic" w:hAnsi="Traditional Arabic" w:cs="Traditional Arabic"/>
          <w:caps/>
          <w:rtl/>
        </w:rPr>
        <w:t xml:space="preserve"> رواه البيهقي في الشعب عن أنس عن النبي صلى الله عليه وسلم، وقال البيهقي بعد روايته: هذا إسناد ضعيف، وضعفه الألباني في ضعيف الجامع.</w:t>
      </w:r>
    </w:p>
  </w:footnote>
  <w:footnote w:id="21">
    <w:p w:rsidR="0066435B" w:rsidRPr="00FA2CCB" w:rsidRDefault="0066435B" w:rsidP="0066435B">
      <w:pPr>
        <w:pStyle w:val="FootnoteText"/>
        <w:rPr>
          <w:rFonts w:ascii="Traditional Arabic" w:hAnsi="Traditional Arabic" w:cs="Traditional Arabic"/>
          <w:caps/>
        </w:rPr>
      </w:pPr>
      <w:r w:rsidRPr="00FA2CCB">
        <w:rPr>
          <w:rStyle w:val="FootnoteReference"/>
          <w:rFonts w:ascii="Traditional Arabic" w:hAnsi="Traditional Arabic" w:cs="Traditional Arabic"/>
          <w:caps/>
        </w:rPr>
        <w:footnoteRef/>
      </w:r>
      <w:r w:rsidRPr="00FA2CCB">
        <w:rPr>
          <w:rFonts w:ascii="Traditional Arabic" w:hAnsi="Traditional Arabic" w:cs="Traditional Arabic"/>
          <w:caps/>
          <w:rtl/>
        </w:rPr>
        <w:t xml:space="preserve"> صحيح الجامع.</w:t>
      </w:r>
    </w:p>
  </w:footnote>
  <w:footnote w:id="22">
    <w:p w:rsidR="00630603" w:rsidRPr="00FA2CCB" w:rsidRDefault="00630603">
      <w:pPr>
        <w:pStyle w:val="FootnoteText"/>
        <w:rPr>
          <w:rFonts w:ascii="Traditional Arabic" w:hAnsi="Traditional Arabic" w:cs="Traditional Arabic"/>
          <w:caps/>
          <w:lang w:bidi="ar-EG"/>
        </w:rPr>
      </w:pPr>
      <w:r w:rsidRPr="00FA2CCB">
        <w:rPr>
          <w:rStyle w:val="FootnoteReference"/>
          <w:rFonts w:ascii="Traditional Arabic" w:hAnsi="Traditional Arabic" w:cs="Traditional Arabic"/>
          <w:caps/>
        </w:rPr>
        <w:footnoteRef/>
      </w:r>
      <w:r w:rsidRPr="00FA2CCB">
        <w:rPr>
          <w:rFonts w:ascii="Traditional Arabic" w:hAnsi="Traditional Arabic" w:cs="Traditional Arabic"/>
          <w:caps/>
          <w:rtl/>
        </w:rPr>
        <w:t xml:space="preserve"> أخرجه أبو داود (4067)</w:t>
      </w:r>
    </w:p>
  </w:footnote>
  <w:footnote w:id="23">
    <w:p w:rsidR="00630603" w:rsidRPr="00FA2CCB" w:rsidRDefault="00630603">
      <w:pPr>
        <w:pStyle w:val="FootnoteText"/>
        <w:rPr>
          <w:rFonts w:ascii="Traditional Arabic" w:hAnsi="Traditional Arabic" w:cs="Traditional Arabic"/>
          <w:caps/>
          <w:lang w:bidi="ar-EG"/>
        </w:rPr>
      </w:pPr>
      <w:r w:rsidRPr="00FA2CCB">
        <w:rPr>
          <w:rStyle w:val="FootnoteReference"/>
          <w:rFonts w:ascii="Traditional Arabic" w:hAnsi="Traditional Arabic" w:cs="Traditional Arabic"/>
          <w:caps/>
        </w:rPr>
        <w:footnoteRef/>
      </w:r>
      <w:r w:rsidRPr="00FA2CCB">
        <w:rPr>
          <w:rFonts w:ascii="Traditional Arabic" w:hAnsi="Traditional Arabic" w:cs="Traditional Arabic"/>
          <w:caps/>
          <w:rtl/>
        </w:rPr>
        <w:t xml:space="preserve"> رَوَاهُ الْبُخَارِيُّ رقم:2697، وَمُسْلِمٌ رقم:1718.</w:t>
      </w:r>
    </w:p>
  </w:footnote>
  <w:footnote w:id="24">
    <w:p w:rsidR="00630603" w:rsidRPr="00FA2CCB" w:rsidRDefault="00630603">
      <w:pPr>
        <w:pStyle w:val="FootnoteText"/>
        <w:rPr>
          <w:rFonts w:ascii="Traditional Arabic" w:hAnsi="Traditional Arabic" w:cs="Traditional Arabic"/>
          <w:caps/>
          <w:lang w:bidi="ar-EG"/>
        </w:rPr>
      </w:pPr>
      <w:r w:rsidRPr="00FA2CCB">
        <w:rPr>
          <w:rStyle w:val="FootnoteReference"/>
          <w:rFonts w:ascii="Traditional Arabic" w:hAnsi="Traditional Arabic" w:cs="Traditional Arabic"/>
          <w:caps/>
        </w:rPr>
        <w:footnoteRef/>
      </w:r>
      <w:r w:rsidRPr="00FA2CCB">
        <w:rPr>
          <w:rFonts w:ascii="Traditional Arabic" w:hAnsi="Traditional Arabic" w:cs="Traditional Arabic"/>
          <w:caps/>
          <w:rtl/>
        </w:rPr>
        <w:t xml:space="preserve"> </w:t>
      </w:r>
      <w:r w:rsidRPr="00FA2CCB">
        <w:rPr>
          <w:rFonts w:ascii="Traditional Arabic" w:hAnsi="Traditional Arabic" w:cs="Traditional Arabic"/>
          <w:caps/>
          <w:rtl/>
          <w:lang w:bidi="ar-EG"/>
        </w:rPr>
        <w:t>رواه الترمذي وابن ماجة</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27D23"/>
    <w:rsid w:val="00016912"/>
    <w:rsid w:val="0002544D"/>
    <w:rsid w:val="00042D20"/>
    <w:rsid w:val="00066826"/>
    <w:rsid w:val="00082528"/>
    <w:rsid w:val="000A74EB"/>
    <w:rsid w:val="000D0C8A"/>
    <w:rsid w:val="000D738E"/>
    <w:rsid w:val="000E05E9"/>
    <w:rsid w:val="00140DCD"/>
    <w:rsid w:val="0014263B"/>
    <w:rsid w:val="001A1CDB"/>
    <w:rsid w:val="001B5EE6"/>
    <w:rsid w:val="002B3EFD"/>
    <w:rsid w:val="002E4A8B"/>
    <w:rsid w:val="0033448B"/>
    <w:rsid w:val="003734D4"/>
    <w:rsid w:val="0043637E"/>
    <w:rsid w:val="00471234"/>
    <w:rsid w:val="004F71B2"/>
    <w:rsid w:val="00530797"/>
    <w:rsid w:val="00543239"/>
    <w:rsid w:val="00544D13"/>
    <w:rsid w:val="005513A7"/>
    <w:rsid w:val="00567098"/>
    <w:rsid w:val="005A18B1"/>
    <w:rsid w:val="005A623A"/>
    <w:rsid w:val="005B1F76"/>
    <w:rsid w:val="005E33CC"/>
    <w:rsid w:val="00630603"/>
    <w:rsid w:val="006553E3"/>
    <w:rsid w:val="0066435B"/>
    <w:rsid w:val="006841D7"/>
    <w:rsid w:val="00727D23"/>
    <w:rsid w:val="007702FB"/>
    <w:rsid w:val="007B64BF"/>
    <w:rsid w:val="007B70DF"/>
    <w:rsid w:val="007C24C5"/>
    <w:rsid w:val="00821DD0"/>
    <w:rsid w:val="00863B7F"/>
    <w:rsid w:val="008F2805"/>
    <w:rsid w:val="00920619"/>
    <w:rsid w:val="0092384E"/>
    <w:rsid w:val="00972613"/>
    <w:rsid w:val="009E3A5F"/>
    <w:rsid w:val="00A165A8"/>
    <w:rsid w:val="00A875E5"/>
    <w:rsid w:val="00A964ED"/>
    <w:rsid w:val="00B24A7E"/>
    <w:rsid w:val="00B50362"/>
    <w:rsid w:val="00BD7F08"/>
    <w:rsid w:val="00C61974"/>
    <w:rsid w:val="00C766BA"/>
    <w:rsid w:val="00CC3569"/>
    <w:rsid w:val="00D70E7B"/>
    <w:rsid w:val="00DD0DCB"/>
    <w:rsid w:val="00E00C2C"/>
    <w:rsid w:val="00E236D2"/>
    <w:rsid w:val="00E66DBF"/>
    <w:rsid w:val="00EA5EC0"/>
    <w:rsid w:val="00F12BFE"/>
    <w:rsid w:val="00F70747"/>
    <w:rsid w:val="00FA2CCB"/>
    <w:rsid w:val="00FB29F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E7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3239"/>
    <w:pPr>
      <w:tabs>
        <w:tab w:val="center" w:pos="4320"/>
        <w:tab w:val="right" w:pos="8640"/>
      </w:tabs>
      <w:spacing w:after="0" w:line="240" w:lineRule="auto"/>
    </w:pPr>
  </w:style>
  <w:style w:type="character" w:customStyle="1" w:styleId="HeaderChar">
    <w:name w:val="Header Char"/>
    <w:basedOn w:val="DefaultParagraphFont"/>
    <w:link w:val="Header"/>
    <w:uiPriority w:val="99"/>
    <w:rsid w:val="00543239"/>
  </w:style>
  <w:style w:type="paragraph" w:styleId="Footer">
    <w:name w:val="footer"/>
    <w:basedOn w:val="Normal"/>
    <w:link w:val="FooterChar"/>
    <w:uiPriority w:val="99"/>
    <w:unhideWhenUsed/>
    <w:rsid w:val="00543239"/>
    <w:pPr>
      <w:tabs>
        <w:tab w:val="center" w:pos="4320"/>
        <w:tab w:val="right" w:pos="8640"/>
      </w:tabs>
      <w:spacing w:after="0" w:line="240" w:lineRule="auto"/>
    </w:pPr>
  </w:style>
  <w:style w:type="character" w:customStyle="1" w:styleId="FooterChar">
    <w:name w:val="Footer Char"/>
    <w:basedOn w:val="DefaultParagraphFont"/>
    <w:link w:val="Footer"/>
    <w:uiPriority w:val="99"/>
    <w:rsid w:val="00543239"/>
  </w:style>
  <w:style w:type="paragraph" w:styleId="FootnoteText">
    <w:name w:val="footnote text"/>
    <w:basedOn w:val="Normal"/>
    <w:link w:val="FootnoteTextChar"/>
    <w:uiPriority w:val="99"/>
    <w:semiHidden/>
    <w:unhideWhenUsed/>
    <w:rsid w:val="008F28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2805"/>
    <w:rPr>
      <w:sz w:val="20"/>
      <w:szCs w:val="20"/>
    </w:rPr>
  </w:style>
  <w:style w:type="character" w:styleId="FootnoteReference">
    <w:name w:val="footnote reference"/>
    <w:basedOn w:val="DefaultParagraphFont"/>
    <w:uiPriority w:val="99"/>
    <w:semiHidden/>
    <w:unhideWhenUsed/>
    <w:rsid w:val="008F2805"/>
    <w:rPr>
      <w:vertAlign w:val="superscript"/>
    </w:rPr>
  </w:style>
  <w:style w:type="character" w:styleId="Hyperlink">
    <w:name w:val="Hyperlink"/>
    <w:basedOn w:val="DefaultParagraphFont"/>
    <w:uiPriority w:val="99"/>
    <w:unhideWhenUsed/>
    <w:rsid w:val="00A165A8"/>
    <w:rPr>
      <w:color w:val="0000FF" w:themeColor="hyperlink"/>
      <w:u w:val="single"/>
    </w:rPr>
  </w:style>
  <w:style w:type="character" w:customStyle="1" w:styleId="UnresolvedMention">
    <w:name w:val="Unresolved Mention"/>
    <w:basedOn w:val="DefaultParagraphFont"/>
    <w:uiPriority w:val="99"/>
    <w:semiHidden/>
    <w:unhideWhenUsed/>
    <w:rsid w:val="00A165A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82418362">
      <w:bodyDiv w:val="1"/>
      <w:marLeft w:val="0"/>
      <w:marRight w:val="0"/>
      <w:marTop w:val="0"/>
      <w:marBottom w:val="0"/>
      <w:divBdr>
        <w:top w:val="none" w:sz="0" w:space="0" w:color="auto"/>
        <w:left w:val="none" w:sz="0" w:space="0" w:color="auto"/>
        <w:bottom w:val="none" w:sz="0" w:space="0" w:color="auto"/>
        <w:right w:val="none" w:sz="0" w:space="0" w:color="auto"/>
      </w:divBdr>
    </w:div>
    <w:div w:id="414864832">
      <w:bodyDiv w:val="1"/>
      <w:marLeft w:val="0"/>
      <w:marRight w:val="0"/>
      <w:marTop w:val="0"/>
      <w:marBottom w:val="0"/>
      <w:divBdr>
        <w:top w:val="none" w:sz="0" w:space="0" w:color="auto"/>
        <w:left w:val="none" w:sz="0" w:space="0" w:color="auto"/>
        <w:bottom w:val="none" w:sz="0" w:space="0" w:color="auto"/>
        <w:right w:val="none" w:sz="0" w:space="0" w:color="auto"/>
      </w:divBdr>
    </w:div>
    <w:div w:id="1060323079">
      <w:bodyDiv w:val="1"/>
      <w:marLeft w:val="0"/>
      <w:marRight w:val="0"/>
      <w:marTop w:val="0"/>
      <w:marBottom w:val="0"/>
      <w:divBdr>
        <w:top w:val="none" w:sz="0" w:space="0" w:color="auto"/>
        <w:left w:val="none" w:sz="0" w:space="0" w:color="auto"/>
        <w:bottom w:val="none" w:sz="0" w:space="0" w:color="auto"/>
        <w:right w:val="none" w:sz="0" w:space="0" w:color="auto"/>
      </w:divBdr>
    </w:div>
    <w:div w:id="1186018961">
      <w:bodyDiv w:val="1"/>
      <w:marLeft w:val="0"/>
      <w:marRight w:val="0"/>
      <w:marTop w:val="0"/>
      <w:marBottom w:val="0"/>
      <w:divBdr>
        <w:top w:val="none" w:sz="0" w:space="0" w:color="auto"/>
        <w:left w:val="none" w:sz="0" w:space="0" w:color="auto"/>
        <w:bottom w:val="none" w:sz="0" w:space="0" w:color="auto"/>
        <w:right w:val="none" w:sz="0" w:space="0" w:color="auto"/>
      </w:divBdr>
    </w:div>
    <w:div w:id="1400010905">
      <w:bodyDiv w:val="1"/>
      <w:marLeft w:val="0"/>
      <w:marRight w:val="0"/>
      <w:marTop w:val="0"/>
      <w:marBottom w:val="0"/>
      <w:divBdr>
        <w:top w:val="none" w:sz="0" w:space="0" w:color="auto"/>
        <w:left w:val="none" w:sz="0" w:space="0" w:color="auto"/>
        <w:bottom w:val="none" w:sz="0" w:space="0" w:color="auto"/>
        <w:right w:val="none" w:sz="0" w:space="0" w:color="auto"/>
      </w:divBdr>
    </w:div>
    <w:div w:id="2097482468">
      <w:bodyDiv w:val="1"/>
      <w:marLeft w:val="0"/>
      <w:marRight w:val="0"/>
      <w:marTop w:val="0"/>
      <w:marBottom w:val="0"/>
      <w:divBdr>
        <w:top w:val="none" w:sz="0" w:space="0" w:color="auto"/>
        <w:left w:val="none" w:sz="0" w:space="0" w:color="auto"/>
        <w:bottom w:val="none" w:sz="0" w:space="0" w:color="auto"/>
        <w:right w:val="none" w:sz="0" w:space="0" w:color="auto"/>
      </w:divBdr>
      <w:divsChild>
        <w:div w:id="1593664218">
          <w:marLeft w:val="0"/>
          <w:marRight w:val="0"/>
          <w:marTop w:val="0"/>
          <w:marBottom w:val="450"/>
          <w:divBdr>
            <w:top w:val="none" w:sz="0" w:space="0" w:color="auto"/>
            <w:left w:val="none" w:sz="0" w:space="0" w:color="auto"/>
            <w:bottom w:val="none" w:sz="0" w:space="0" w:color="auto"/>
            <w:right w:val="none" w:sz="0" w:space="0" w:color="auto"/>
          </w:divBdr>
          <w:divsChild>
            <w:div w:id="170218024">
              <w:marLeft w:val="0"/>
              <w:marRight w:val="0"/>
              <w:marTop w:val="0"/>
              <w:marBottom w:val="0"/>
              <w:divBdr>
                <w:top w:val="none" w:sz="0" w:space="0" w:color="auto"/>
                <w:left w:val="none" w:sz="0" w:space="0" w:color="auto"/>
                <w:bottom w:val="none" w:sz="0" w:space="0" w:color="auto"/>
                <w:right w:val="none" w:sz="0" w:space="0" w:color="auto"/>
              </w:divBdr>
              <w:divsChild>
                <w:div w:id="468788804">
                  <w:marLeft w:val="0"/>
                  <w:marRight w:val="0"/>
                  <w:marTop w:val="0"/>
                  <w:marBottom w:val="0"/>
                  <w:divBdr>
                    <w:top w:val="none" w:sz="0" w:space="0" w:color="auto"/>
                    <w:left w:val="none" w:sz="0" w:space="0" w:color="auto"/>
                    <w:bottom w:val="none" w:sz="0" w:space="0" w:color="auto"/>
                    <w:right w:val="none" w:sz="0" w:space="0" w:color="auto"/>
                  </w:divBdr>
                  <w:divsChild>
                    <w:div w:id="252477069">
                      <w:marLeft w:val="0"/>
                      <w:marRight w:val="0"/>
                      <w:marTop w:val="0"/>
                      <w:marBottom w:val="0"/>
                      <w:divBdr>
                        <w:top w:val="none" w:sz="0" w:space="0" w:color="auto"/>
                        <w:left w:val="none" w:sz="0" w:space="0" w:color="auto"/>
                        <w:bottom w:val="none" w:sz="0" w:space="0" w:color="auto"/>
                        <w:right w:val="none" w:sz="0" w:space="0" w:color="auto"/>
                      </w:divBdr>
                      <w:divsChild>
                        <w:div w:id="159890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3498A-14B1-4B4D-A820-EF43A3719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16</Pages>
  <Words>4499</Words>
  <Characters>25650</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Haboba</cp:lastModifiedBy>
  <cp:revision>32</cp:revision>
  <dcterms:created xsi:type="dcterms:W3CDTF">2019-03-04T07:53:00Z</dcterms:created>
  <dcterms:modified xsi:type="dcterms:W3CDTF">2019-03-05T07:47:00Z</dcterms:modified>
</cp:coreProperties>
</file>