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25AD" w14:textId="1AD06A46" w:rsidR="008F4C8C" w:rsidRPr="00487C35" w:rsidRDefault="008F4C8C" w:rsidP="008F4C8C">
      <w:pPr>
        <w:jc w:val="center"/>
        <w:rPr>
          <w:b/>
          <w:bCs/>
          <w:color w:val="FF0000"/>
          <w:sz w:val="44"/>
          <w:szCs w:val="44"/>
          <w:rtl/>
        </w:rPr>
      </w:pPr>
      <w:r w:rsidRPr="00487C35">
        <w:rPr>
          <w:rFonts w:hint="cs"/>
          <w:b/>
          <w:bCs/>
          <w:color w:val="FF0000"/>
          <w:sz w:val="44"/>
          <w:szCs w:val="44"/>
          <w:rtl/>
        </w:rPr>
        <w:t>آدابُ المشي إلى الصَّلاةِ</w:t>
      </w:r>
      <w:r w:rsidR="007E700E">
        <w:rPr>
          <w:rFonts w:hint="cs"/>
          <w:b/>
          <w:bCs/>
          <w:color w:val="FF0000"/>
          <w:sz w:val="44"/>
          <w:szCs w:val="44"/>
          <w:rtl/>
        </w:rPr>
        <w:t xml:space="preserve"> (3)</w:t>
      </w:r>
    </w:p>
    <w:p w14:paraId="6C3A2EEB" w14:textId="399DCDCA" w:rsidR="008F4C8C" w:rsidRPr="00487C35" w:rsidRDefault="008F4C8C" w:rsidP="008F4C8C">
      <w:pPr>
        <w:jc w:val="center"/>
        <w:rPr>
          <w:b/>
          <w:bCs/>
          <w:color w:val="0000CC"/>
          <w:sz w:val="44"/>
          <w:szCs w:val="44"/>
          <w:rtl/>
        </w:rPr>
      </w:pPr>
      <w:r w:rsidRPr="00487C35">
        <w:rPr>
          <w:rFonts w:hint="cs"/>
          <w:b/>
          <w:bCs/>
          <w:color w:val="0000CC"/>
          <w:sz w:val="44"/>
          <w:szCs w:val="44"/>
          <w:rtl/>
        </w:rPr>
        <w:t>(الدرس الثاني (2))</w:t>
      </w:r>
    </w:p>
    <w:p w14:paraId="0F26DBBE" w14:textId="77777777" w:rsidR="008F4C8C" w:rsidRPr="00487C35" w:rsidRDefault="008F4C8C" w:rsidP="008F4C8C">
      <w:pPr>
        <w:jc w:val="right"/>
        <w:rPr>
          <w:b/>
          <w:bCs/>
          <w:color w:val="006600"/>
          <w:sz w:val="24"/>
          <w:szCs w:val="24"/>
          <w:rtl/>
        </w:rPr>
      </w:pPr>
      <w:r w:rsidRPr="00487C35">
        <w:rPr>
          <w:rFonts w:hint="cs"/>
          <w:b/>
          <w:bCs/>
          <w:color w:val="006600"/>
          <w:sz w:val="24"/>
          <w:szCs w:val="24"/>
          <w:rtl/>
        </w:rPr>
        <w:t>معالي الشيخ/ صالح بن فوزان الفوزان</w:t>
      </w:r>
    </w:p>
    <w:p w14:paraId="60C8D0ED" w14:textId="77777777" w:rsidR="008F4C8C" w:rsidRPr="00487C35" w:rsidRDefault="008F4C8C" w:rsidP="008F4C8C">
      <w:pPr>
        <w:jc w:val="right"/>
        <w:rPr>
          <w:b/>
          <w:bCs/>
          <w:color w:val="006600"/>
          <w:sz w:val="24"/>
          <w:szCs w:val="24"/>
          <w:rtl/>
        </w:rPr>
      </w:pPr>
    </w:p>
    <w:p w14:paraId="13040A30" w14:textId="77777777" w:rsidR="005E2F47" w:rsidRPr="00487C35" w:rsidRDefault="005E2F47" w:rsidP="008F4C8C">
      <w:pPr>
        <w:ind w:firstLine="284"/>
        <w:jc w:val="lowKashida"/>
      </w:pPr>
      <w:r w:rsidRPr="00487C35">
        <w:rPr>
          <w:rFonts w:hint="cs"/>
          <w:rtl/>
        </w:rPr>
        <w:t>{</w:t>
      </w:r>
      <w:r w:rsidRPr="00487C35">
        <w:rPr>
          <w:rtl/>
        </w:rPr>
        <w:t>بسم الله الرحمن الرحيم.</w:t>
      </w:r>
    </w:p>
    <w:p w14:paraId="1D07911B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الحمد</w:t>
      </w:r>
      <w:r w:rsidR="008F4C8C" w:rsidRPr="00487C35">
        <w:rPr>
          <w:rFonts w:hint="cs"/>
          <w:rtl/>
        </w:rPr>
        <w:t>ُ</w:t>
      </w:r>
      <w:r w:rsidRPr="00487C35">
        <w:rPr>
          <w:rtl/>
        </w:rPr>
        <w:t xml:space="preserve"> لله</w:t>
      </w:r>
      <w:r w:rsidR="008F4C8C" w:rsidRPr="00487C35">
        <w:rPr>
          <w:rFonts w:hint="cs"/>
          <w:rtl/>
        </w:rPr>
        <w:t>ِ</w:t>
      </w:r>
      <w:r w:rsidRPr="00487C35">
        <w:rPr>
          <w:rtl/>
        </w:rPr>
        <w:t xml:space="preserve"> ر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ب</w:t>
      </w:r>
      <w:r w:rsidR="008F4C8C" w:rsidRPr="00487C35">
        <w:rPr>
          <w:rFonts w:hint="cs"/>
          <w:rtl/>
        </w:rPr>
        <w:t>ِّ</w:t>
      </w:r>
      <w:r w:rsidRPr="00487C35">
        <w:rPr>
          <w:rtl/>
        </w:rPr>
        <w:t xml:space="preserve"> الع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المين، والص</w:t>
      </w:r>
      <w:r w:rsidRPr="00487C35">
        <w:rPr>
          <w:rFonts w:hint="cs"/>
          <w:rtl/>
        </w:rPr>
        <w:t>َّ</w:t>
      </w:r>
      <w:r w:rsidRPr="00487C35">
        <w:rPr>
          <w:rtl/>
        </w:rPr>
        <w:t>لاة والس</w:t>
      </w:r>
      <w:r w:rsidRPr="00487C35">
        <w:rPr>
          <w:rFonts w:hint="cs"/>
          <w:rtl/>
        </w:rPr>
        <w:t>َّ</w:t>
      </w:r>
      <w:r w:rsidRPr="00487C35">
        <w:rPr>
          <w:rtl/>
        </w:rPr>
        <w:t>لام على قائد</w:t>
      </w:r>
      <w:r w:rsidRPr="00487C35">
        <w:rPr>
          <w:rFonts w:hint="cs"/>
          <w:rtl/>
        </w:rPr>
        <w:t>ِ</w:t>
      </w:r>
      <w:r w:rsidRPr="00487C35">
        <w:rPr>
          <w:rtl/>
        </w:rPr>
        <w:t xml:space="preserve"> الغ</w:t>
      </w:r>
      <w:r w:rsidR="008F4C8C" w:rsidRPr="00487C35">
        <w:rPr>
          <w:rFonts w:hint="cs"/>
          <w:rtl/>
        </w:rPr>
        <w:t>ُ</w:t>
      </w:r>
      <w:r w:rsidRPr="00487C35">
        <w:rPr>
          <w:rtl/>
        </w:rPr>
        <w:t>ر</w:t>
      </w:r>
      <w:r w:rsidRPr="00487C35">
        <w:rPr>
          <w:rFonts w:hint="cs"/>
          <w:rtl/>
        </w:rPr>
        <w:t>ِّ</w:t>
      </w:r>
      <w:r w:rsidRPr="00487C35">
        <w:rPr>
          <w:rtl/>
        </w:rPr>
        <w:t xml:space="preserve"> المحج</w:t>
      </w:r>
      <w:r w:rsidRPr="00487C35">
        <w:rPr>
          <w:rFonts w:hint="cs"/>
          <w:rtl/>
        </w:rPr>
        <w:t>َّ</w:t>
      </w:r>
      <w:r w:rsidRPr="00487C35">
        <w:rPr>
          <w:rtl/>
        </w:rPr>
        <w:t>لين، نبينا محمد</w:t>
      </w:r>
      <w:r w:rsidR="008F4C8C" w:rsidRPr="00487C35">
        <w:rPr>
          <w:rFonts w:hint="cs"/>
          <w:rtl/>
        </w:rPr>
        <w:t>ٍ</w:t>
      </w:r>
      <w:r w:rsidRPr="00487C35">
        <w:rPr>
          <w:rtl/>
        </w:rPr>
        <w:t>، وعلى آله وصحبه أجمعين.</w:t>
      </w:r>
    </w:p>
    <w:p w14:paraId="46567F17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مرحبًا بكم أ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ي</w:t>
      </w:r>
      <w:r w:rsidR="008F4C8C" w:rsidRPr="00487C35">
        <w:rPr>
          <w:rFonts w:hint="cs"/>
          <w:rtl/>
        </w:rPr>
        <w:t>ُّ</w:t>
      </w:r>
      <w:r w:rsidRPr="00487C35">
        <w:rPr>
          <w:rtl/>
        </w:rPr>
        <w:t xml:space="preserve">ها الإخوة والأخوات في درسٍ </w:t>
      </w:r>
      <w:r w:rsidR="008F4C8C" w:rsidRPr="00487C35">
        <w:rPr>
          <w:rFonts w:hint="cs"/>
          <w:rtl/>
        </w:rPr>
        <w:t xml:space="preserve">جديد من </w:t>
      </w:r>
      <w:r w:rsidRPr="00487C35">
        <w:rPr>
          <w:rtl/>
        </w:rPr>
        <w:t>كتاب "آداب المشي إلى الص</w:t>
      </w:r>
      <w:r w:rsidRPr="00487C35">
        <w:rPr>
          <w:rFonts w:hint="cs"/>
          <w:rtl/>
        </w:rPr>
        <w:t>َّ</w:t>
      </w:r>
      <w:r w:rsidRPr="00487C35">
        <w:rPr>
          <w:rtl/>
        </w:rPr>
        <w:t>لاة".</w:t>
      </w:r>
    </w:p>
    <w:p w14:paraId="7F567DBA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ضيف هذا اللقاء هو سماحة العلامة الشيخ صالح بن فوزان الفوزان، عضو هيئة كبار العلماء، وعضو اللجنة الد</w:t>
      </w:r>
      <w:r w:rsidRPr="00487C35">
        <w:rPr>
          <w:rFonts w:hint="cs"/>
          <w:rtl/>
        </w:rPr>
        <w:t>َّ</w:t>
      </w:r>
      <w:r w:rsidRPr="00487C35">
        <w:rPr>
          <w:rtl/>
        </w:rPr>
        <w:t>ائمة للإفتاء.</w:t>
      </w:r>
    </w:p>
    <w:p w14:paraId="342249BF" w14:textId="292AA29A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باسمكم جميعًا -أي</w:t>
      </w:r>
      <w:r w:rsidR="00583FC6" w:rsidRPr="00487C35">
        <w:rPr>
          <w:rFonts w:hint="cs"/>
          <w:rtl/>
        </w:rPr>
        <w:t>ُّ</w:t>
      </w:r>
      <w:r w:rsidRPr="00487C35">
        <w:rPr>
          <w:rtl/>
        </w:rPr>
        <w:t>ها السَّادة- ن</w:t>
      </w:r>
      <w:r w:rsidR="008F4C8C" w:rsidRPr="00487C35">
        <w:rPr>
          <w:rFonts w:hint="cs"/>
          <w:rtl/>
        </w:rPr>
        <w:t>ُ</w:t>
      </w:r>
      <w:r w:rsidRPr="00487C35">
        <w:rPr>
          <w:rtl/>
        </w:rPr>
        <w:t>رحب بسماحته، ونشكر له تفضله بشرح هذا الكتاب المفيد، أهلًا ومرحبًا بكم شيخ صالح}.</w:t>
      </w:r>
    </w:p>
    <w:p w14:paraId="227403EC" w14:textId="77777777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حياكم ال</w:t>
      </w:r>
      <w:r w:rsidR="008F4C8C" w:rsidRPr="00487C35">
        <w:rPr>
          <w:rFonts w:hint="cs"/>
          <w:rtl/>
        </w:rPr>
        <w:t>له</w:t>
      </w:r>
      <w:r w:rsidRPr="00487C35">
        <w:rPr>
          <w:rtl/>
        </w:rPr>
        <w:t xml:space="preserve"> وبارك فيكم.</w:t>
      </w:r>
    </w:p>
    <w:p w14:paraId="57C73EEA" w14:textId="77777777" w:rsidR="008F4C8C" w:rsidRPr="00487C35" w:rsidRDefault="008F4C8C" w:rsidP="008F4C8C">
      <w:pPr>
        <w:ind w:firstLine="284"/>
        <w:jc w:val="lowKashida"/>
      </w:pPr>
    </w:p>
    <w:p w14:paraId="11C56A1B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{وقف بنا الحديث عند </w:t>
      </w:r>
      <w:r w:rsidRPr="00487C35">
        <w:rPr>
          <w:color w:val="0000FF"/>
          <w:rtl/>
        </w:rPr>
        <w:t xml:space="preserve">(حديث أَبِي أُمَامَةَ أَنَّ رَجُلاً سَأَلَ النَّبِيَّ -صَلَّى اللهُ عَلَيْهِ وَسَلَّمَ: أَيُّ الأَعْمَالِ أَفْضَلُ؟ قَالَ: </w:t>
      </w:r>
      <w:r w:rsidRPr="00487C35">
        <w:rPr>
          <w:color w:val="006600"/>
          <w:rtl/>
        </w:rPr>
        <w:t>«عَلَيْكَ بِالصَّوْمِ؛ فَإِنَّهُ لاَ مِثْلَ لَهُ»</w:t>
      </w:r>
      <w:r w:rsidRPr="00487C35">
        <w:rPr>
          <w:color w:val="0000FF"/>
          <w:rtl/>
        </w:rPr>
        <w:t xml:space="preserve"> رَوَاهُ أَحْمَدُ وَغَيْرُهُ بِسَنَدٍ حَسَنٍ)</w:t>
      </w:r>
      <w:r w:rsidRPr="00487C35">
        <w:rPr>
          <w:rtl/>
        </w:rPr>
        <w:t>}.</w:t>
      </w:r>
    </w:p>
    <w:p w14:paraId="5D845224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بسم الله الرحمن الرحيم.</w:t>
      </w:r>
    </w:p>
    <w:p w14:paraId="38502218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الحمد</w:t>
      </w:r>
      <w:r w:rsidR="008F4C8C" w:rsidRPr="00487C35">
        <w:rPr>
          <w:rFonts w:hint="cs"/>
          <w:rtl/>
        </w:rPr>
        <w:t>ُ</w:t>
      </w:r>
      <w:r w:rsidRPr="00487C35">
        <w:rPr>
          <w:rtl/>
        </w:rPr>
        <w:t xml:space="preserve"> لله ر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ب</w:t>
      </w:r>
      <w:r w:rsidR="008F4C8C" w:rsidRPr="00487C35">
        <w:rPr>
          <w:rFonts w:hint="cs"/>
          <w:rtl/>
        </w:rPr>
        <w:t>ِّ</w:t>
      </w:r>
      <w:r w:rsidRPr="00487C35">
        <w:rPr>
          <w:rtl/>
        </w:rPr>
        <w:t xml:space="preserve"> الع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المين، وصل</w:t>
      </w:r>
      <w:r w:rsidR="008F4C8C" w:rsidRPr="00487C35">
        <w:rPr>
          <w:rFonts w:hint="cs"/>
          <w:rtl/>
        </w:rPr>
        <w:t>َّ</w:t>
      </w:r>
      <w:r w:rsidRPr="00487C35">
        <w:rPr>
          <w:rtl/>
        </w:rPr>
        <w:t>ى الله وسل</w:t>
      </w:r>
      <w:r w:rsidR="008F4C8C" w:rsidRPr="00487C35">
        <w:rPr>
          <w:rFonts w:hint="cs"/>
          <w:rtl/>
        </w:rPr>
        <w:t>َّ</w:t>
      </w:r>
      <w:r w:rsidRPr="00487C35">
        <w:rPr>
          <w:rtl/>
        </w:rPr>
        <w:t>م على نبينا محمد</w:t>
      </w:r>
      <w:r w:rsidR="008F4C8C" w:rsidRPr="00487C35">
        <w:rPr>
          <w:rFonts w:hint="cs"/>
          <w:rtl/>
        </w:rPr>
        <w:t>ٍ</w:t>
      </w:r>
      <w:r w:rsidRPr="00487C35">
        <w:rPr>
          <w:rtl/>
        </w:rPr>
        <w:t>، وعلى آله وأصحابه أجمعين.</w:t>
      </w:r>
    </w:p>
    <w:p w14:paraId="7538C596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لما سُئلَ النبي -صلى الله عليه وسلم- عن أفضل الأعمال -أي: أعمال التطوع- قال -صلى الله عليه وسلم: </w:t>
      </w:r>
      <w:r w:rsidRPr="00487C35">
        <w:rPr>
          <w:color w:val="006600"/>
          <w:rtl/>
        </w:rPr>
        <w:t>«عَلَيْكَ بِالصَّوْمِ؛ فَإِنَّهُ لاَ مِثْلَ لَهُ»</w:t>
      </w:r>
      <w:r w:rsidRPr="00487C35">
        <w:rPr>
          <w:rtl/>
        </w:rPr>
        <w:t>، يعني</w:t>
      </w:r>
      <w:r w:rsidR="008F4C8C" w:rsidRPr="00487C35">
        <w:rPr>
          <w:rFonts w:hint="cs"/>
          <w:rtl/>
        </w:rPr>
        <w:t>:</w:t>
      </w:r>
      <w:r w:rsidRPr="00487C35">
        <w:rPr>
          <w:rtl/>
        </w:rPr>
        <w:t xml:space="preserve"> صوم التطوع.</w:t>
      </w:r>
    </w:p>
    <w:p w14:paraId="1E0107A7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قوله: </w:t>
      </w:r>
      <w:r w:rsidRPr="00487C35">
        <w:rPr>
          <w:color w:val="006600"/>
          <w:rtl/>
        </w:rPr>
        <w:t>«فَإِنَّهُ لاَ مِثْلَ لَهُ»</w:t>
      </w:r>
      <w:r w:rsidRPr="00487C35">
        <w:rPr>
          <w:rtl/>
        </w:rPr>
        <w:t>، أي: لا عديل له في الأعمال الص</w:t>
      </w:r>
      <w:r w:rsidR="008F4C8C" w:rsidRPr="00487C35">
        <w:rPr>
          <w:rFonts w:hint="cs"/>
          <w:rtl/>
        </w:rPr>
        <w:t>ِّ</w:t>
      </w:r>
      <w:r w:rsidRPr="00487C35">
        <w:rPr>
          <w:rtl/>
        </w:rPr>
        <w:t>الحة</w:t>
      </w:r>
      <w:r w:rsidR="008F4C8C" w:rsidRPr="00487C35">
        <w:rPr>
          <w:rFonts w:hint="cs"/>
          <w:rtl/>
        </w:rPr>
        <w:t>؛</w:t>
      </w:r>
      <w:r w:rsidRPr="00487C35">
        <w:rPr>
          <w:rtl/>
        </w:rPr>
        <w:t xml:space="preserve"> وذلك لأنه تجتمع فيه أنواع الصبر الثلاثة:</w:t>
      </w:r>
    </w:p>
    <w:p w14:paraId="288F4465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الصبر على طاعة الله.</w:t>
      </w:r>
    </w:p>
    <w:p w14:paraId="1B3FAF69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الصبر عن محارم الله.</w:t>
      </w:r>
    </w:p>
    <w:p w14:paraId="75390504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الصبر على أقدار الله المؤلمة.</w:t>
      </w:r>
    </w:p>
    <w:p w14:paraId="4EF53B5D" w14:textId="6D31C320" w:rsidR="008F4C8C" w:rsidRPr="00487C35" w:rsidRDefault="005E2F47" w:rsidP="00C06F08">
      <w:pPr>
        <w:ind w:firstLine="284"/>
        <w:jc w:val="lowKashida"/>
        <w:rPr>
          <w:rtl/>
        </w:rPr>
      </w:pPr>
      <w:r w:rsidRPr="00487C35">
        <w:rPr>
          <w:rtl/>
        </w:rPr>
        <w:lastRenderedPageBreak/>
        <w:t>فالصائم ي</w:t>
      </w:r>
      <w:r w:rsidR="00152C59" w:rsidRPr="00487C35">
        <w:rPr>
          <w:rFonts w:hint="cs"/>
          <w:rtl/>
        </w:rPr>
        <w:t>َ</w:t>
      </w:r>
      <w:r w:rsidRPr="00487C35">
        <w:rPr>
          <w:rtl/>
        </w:rPr>
        <w:t>صب</w:t>
      </w:r>
      <w:r w:rsidR="00152C59" w:rsidRPr="00487C35">
        <w:rPr>
          <w:rFonts w:hint="cs"/>
          <w:rtl/>
        </w:rPr>
        <w:t>ِ</w:t>
      </w:r>
      <w:r w:rsidRPr="00487C35">
        <w:rPr>
          <w:rtl/>
        </w:rPr>
        <w:t>ر</w:t>
      </w:r>
      <w:r w:rsidR="00152C59" w:rsidRPr="00487C35">
        <w:rPr>
          <w:rFonts w:hint="cs"/>
          <w:rtl/>
        </w:rPr>
        <w:t>ُ</w:t>
      </w:r>
      <w:r w:rsidRPr="00487C35">
        <w:rPr>
          <w:rtl/>
        </w:rPr>
        <w:t xml:space="preserve"> على أ</w:t>
      </w:r>
      <w:r w:rsidR="00152C59" w:rsidRPr="00487C35">
        <w:rPr>
          <w:rFonts w:hint="cs"/>
          <w:rtl/>
        </w:rPr>
        <w:t>َ</w:t>
      </w:r>
      <w:r w:rsidRPr="00487C35">
        <w:rPr>
          <w:rtl/>
        </w:rPr>
        <w:t>لم الج</w:t>
      </w:r>
      <w:r w:rsidR="00152C59" w:rsidRPr="00487C35">
        <w:rPr>
          <w:rFonts w:hint="cs"/>
          <w:rtl/>
        </w:rPr>
        <w:t>ُ</w:t>
      </w:r>
      <w:r w:rsidRPr="00487C35">
        <w:rPr>
          <w:rtl/>
        </w:rPr>
        <w:t>وع والع</w:t>
      </w:r>
      <w:r w:rsidR="00152C59" w:rsidRPr="00487C35">
        <w:rPr>
          <w:rFonts w:hint="cs"/>
          <w:rtl/>
        </w:rPr>
        <w:t>َ</w:t>
      </w:r>
      <w:r w:rsidRPr="00487C35">
        <w:rPr>
          <w:rtl/>
        </w:rPr>
        <w:t>طش طاعة</w:t>
      </w:r>
      <w:r w:rsidR="00152C59" w:rsidRPr="00487C35">
        <w:rPr>
          <w:rFonts w:hint="cs"/>
          <w:rtl/>
        </w:rPr>
        <w:t>ً</w:t>
      </w:r>
      <w:r w:rsidRPr="00487C35">
        <w:rPr>
          <w:rtl/>
        </w:rPr>
        <w:t xml:space="preserve"> لله -عزَّ وجلَّ- ويصبر عن مألوفاته التي أ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ل</w:t>
      </w:r>
      <w:r w:rsidR="008F4C8C" w:rsidRPr="00487C35">
        <w:rPr>
          <w:rFonts w:hint="cs"/>
          <w:rtl/>
        </w:rPr>
        <w:t>ِ</w:t>
      </w:r>
      <w:r w:rsidRPr="00487C35">
        <w:rPr>
          <w:rtl/>
        </w:rPr>
        <w:t>ف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ها واعتادها.</w:t>
      </w:r>
    </w:p>
    <w:p w14:paraId="3434EB40" w14:textId="77777777" w:rsidR="00C06F08" w:rsidRPr="00487C35" w:rsidRDefault="00C06F08" w:rsidP="008F4C8C">
      <w:pPr>
        <w:ind w:firstLine="284"/>
        <w:jc w:val="lowKashida"/>
      </w:pPr>
    </w:p>
    <w:p w14:paraId="30F346F0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{</w:t>
      </w:r>
      <w:r w:rsidRPr="00487C35">
        <w:rPr>
          <w:color w:val="0000FF"/>
          <w:rtl/>
        </w:rPr>
        <w:t>(وَقَالَ الشَّيْخُ -رحمه الله: قَدْ يَكُونُ كُلُّ وَاحِدٍ أَفْضَلَ فِي حَالٍ؛ لِفِعْلِ النَّبِيِّ صَلَّى اللهُ عَلَيْهِ وَسَلَّمَ وَخُلَفَائِهِ بِحَسَبِ الْحَاجَةِ وَالْمَصْلَحَةِ)</w:t>
      </w:r>
      <w:r w:rsidRPr="00487C35">
        <w:rPr>
          <w:rtl/>
        </w:rPr>
        <w:t>}</w:t>
      </w:r>
    </w:p>
    <w:p w14:paraId="7FF52B18" w14:textId="39294F91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قد ي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ت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رجح العمل الص</w:t>
      </w:r>
      <w:r w:rsidR="00152C59" w:rsidRPr="00487C35">
        <w:rPr>
          <w:rFonts w:hint="cs"/>
          <w:rtl/>
        </w:rPr>
        <w:t>َّ</w:t>
      </w:r>
      <w:r w:rsidRPr="00487C35">
        <w:rPr>
          <w:rtl/>
        </w:rPr>
        <w:t>الح إ</w:t>
      </w:r>
      <w:r w:rsidR="008F4C8C" w:rsidRPr="00487C35">
        <w:rPr>
          <w:rFonts w:hint="cs"/>
          <w:rtl/>
        </w:rPr>
        <w:t>ِ</w:t>
      </w:r>
      <w:r w:rsidRPr="00487C35">
        <w:rPr>
          <w:rtl/>
        </w:rPr>
        <w:t>ذ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ا د</w:t>
      </w:r>
      <w:r w:rsidR="008F4C8C" w:rsidRPr="00487C35">
        <w:rPr>
          <w:rFonts w:hint="cs"/>
          <w:rtl/>
        </w:rPr>
        <w:t>َ</w:t>
      </w:r>
      <w:r w:rsidRPr="00487C35">
        <w:rPr>
          <w:rtl/>
        </w:rPr>
        <w:t>ع</w:t>
      </w:r>
      <w:r w:rsidR="008F4C8C" w:rsidRPr="00487C35">
        <w:rPr>
          <w:rFonts w:hint="cs"/>
          <w:rtl/>
        </w:rPr>
        <w:t>ْ</w:t>
      </w:r>
      <w:r w:rsidRPr="00487C35">
        <w:rPr>
          <w:rtl/>
        </w:rPr>
        <w:t>ت</w:t>
      </w:r>
      <w:r w:rsidR="008F4C8C" w:rsidRPr="00487C35">
        <w:rPr>
          <w:rFonts w:hint="cs"/>
          <w:rtl/>
        </w:rPr>
        <w:t>ْ</w:t>
      </w:r>
      <w:r w:rsidRPr="00487C35">
        <w:rPr>
          <w:rtl/>
        </w:rPr>
        <w:t xml:space="preserve"> الحاجة إليه أكثر م</w:t>
      </w:r>
      <w:r w:rsidR="008F4C8C" w:rsidRPr="00487C35">
        <w:rPr>
          <w:rFonts w:hint="cs"/>
          <w:rtl/>
        </w:rPr>
        <w:t>ِ</w:t>
      </w:r>
      <w:r w:rsidRPr="00487C35">
        <w:rPr>
          <w:rtl/>
        </w:rPr>
        <w:t>ن غيره، فالص</w:t>
      </w:r>
      <w:r w:rsidR="008F4C8C" w:rsidRPr="00487C35">
        <w:rPr>
          <w:rFonts w:hint="cs"/>
          <w:rtl/>
        </w:rPr>
        <w:t>َّ</w:t>
      </w:r>
      <w:r w:rsidRPr="00487C35">
        <w:rPr>
          <w:rtl/>
        </w:rPr>
        <w:t>دقة في وقت المجاعة لا ش</w:t>
      </w:r>
      <w:r w:rsidR="00152C59" w:rsidRPr="00487C35">
        <w:rPr>
          <w:rFonts w:hint="cs"/>
          <w:rtl/>
        </w:rPr>
        <w:t>َ</w:t>
      </w:r>
      <w:r w:rsidRPr="00487C35">
        <w:rPr>
          <w:rtl/>
        </w:rPr>
        <w:t>ك</w:t>
      </w:r>
      <w:r w:rsidR="00152C59" w:rsidRPr="00487C35">
        <w:rPr>
          <w:rFonts w:hint="cs"/>
          <w:rtl/>
        </w:rPr>
        <w:t>َّ</w:t>
      </w:r>
      <w:r w:rsidRPr="00487C35">
        <w:rPr>
          <w:rtl/>
        </w:rPr>
        <w:t xml:space="preserve"> أنها </w:t>
      </w:r>
      <w:r w:rsidR="00152C59" w:rsidRPr="00487C35">
        <w:rPr>
          <w:rFonts w:hint="cs"/>
          <w:rtl/>
        </w:rPr>
        <w:t xml:space="preserve">من </w:t>
      </w:r>
      <w:r w:rsidRPr="00487C35">
        <w:rPr>
          <w:rtl/>
        </w:rPr>
        <w:t>أفضل أعمال التطوع، وكذلك الص</w:t>
      </w:r>
      <w:r w:rsidR="008F4C8C" w:rsidRPr="00487C35">
        <w:rPr>
          <w:rFonts w:hint="cs"/>
          <w:rtl/>
        </w:rPr>
        <w:t>َّ</w:t>
      </w:r>
      <w:r w:rsidRPr="00487C35">
        <w:rPr>
          <w:rtl/>
        </w:rPr>
        <w:t>وم أيضًا أفضل فإنه لا مثل له في التطوع</w:t>
      </w:r>
      <w:r w:rsidR="008F4C8C" w:rsidRPr="00487C35">
        <w:rPr>
          <w:rFonts w:hint="cs"/>
          <w:rtl/>
        </w:rPr>
        <w:t>؛</w:t>
      </w:r>
      <w:r w:rsidRPr="00487C35">
        <w:rPr>
          <w:rtl/>
        </w:rPr>
        <w:t xml:space="preserve"> لأنه يجتمع فيه أنواع الصبر الثلاثة.</w:t>
      </w:r>
    </w:p>
    <w:p w14:paraId="7B83239D" w14:textId="5978A480" w:rsidR="008F4C8C" w:rsidRPr="00487C35" w:rsidRDefault="008F4C8C" w:rsidP="008F4C8C">
      <w:pPr>
        <w:ind w:firstLine="284"/>
        <w:jc w:val="lowKashida"/>
      </w:pPr>
    </w:p>
    <w:p w14:paraId="70FA2D73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(وَمِثْلُهُ قَوْلُ أَحْمَدَ: انْظُرْ مَا هُوَ أَصْلَحُ لِقَلْبِكَ فَافْعَلْهُ)</w:t>
      </w:r>
      <w:r w:rsidRPr="00487C35">
        <w:rPr>
          <w:rtl/>
        </w:rPr>
        <w:t>}.</w:t>
      </w:r>
    </w:p>
    <w:p w14:paraId="48AE98E0" w14:textId="77777777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 xml:space="preserve">وهذا مُرجِّحٌ آخر للعمل، قال الإمام أَحْمَدَ: </w:t>
      </w:r>
      <w:r w:rsidRPr="00487C35">
        <w:rPr>
          <w:color w:val="0000FF"/>
          <w:rtl/>
        </w:rPr>
        <w:t>(انْظُرْ مَا هُوَ أَصْلَحُ لِقَلْبِكَ فَافْعَلْهُ)</w:t>
      </w:r>
      <w:r w:rsidRPr="00487C35">
        <w:rPr>
          <w:rtl/>
        </w:rPr>
        <w:t>، فإن كان الأفضل لقلبك الصدقة فتصدق، وإن كان الأفضل الصوم فصُمْ، وإن كان الأفضل صلاة التطوع فصلِّ.</w:t>
      </w:r>
    </w:p>
    <w:p w14:paraId="2874F0E9" w14:textId="77777777" w:rsidR="00152C59" w:rsidRPr="00487C35" w:rsidRDefault="00152C59" w:rsidP="008F4C8C">
      <w:pPr>
        <w:ind w:firstLine="284"/>
        <w:jc w:val="lowKashida"/>
      </w:pPr>
    </w:p>
    <w:p w14:paraId="3F7A3722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(وَرَجَّحَ أَحْمَدُ فَضِيلَةَ الْفِكْرِ عَلَى الصَّلاَةِ وَالصَّدَقَةِ، فَقَدْ يَتَوَجَّهُ مِنْهُ أَنَّ عَمَلَ الْقَلْبِ أَفْضَلُ مِنْ عَمَلِ الْجَوَارِحِ، وَأَنَّ مُرَادَ الأَصْحَابِ عَمَلُ الْجَوَارِحِ)</w:t>
      </w:r>
      <w:r w:rsidRPr="00487C35">
        <w:rPr>
          <w:rtl/>
        </w:rPr>
        <w:t>}.</w:t>
      </w:r>
    </w:p>
    <w:p w14:paraId="4E9A0DF2" w14:textId="29178A67" w:rsidR="0097122C" w:rsidRPr="00487C35" w:rsidRDefault="005E2F47" w:rsidP="00C06F08">
      <w:pPr>
        <w:ind w:firstLine="284"/>
        <w:jc w:val="lowKashida"/>
        <w:rPr>
          <w:rtl/>
        </w:rPr>
      </w:pPr>
      <w:r w:rsidRPr="00487C35">
        <w:rPr>
          <w:rtl/>
        </w:rPr>
        <w:t>عمل القلب بالخوف والخشية والصبر والتوكل على الله يكون أفضل من ناحية، وأعمال الجواح تكون أفضل من ناحية أخرى بحسب</w:t>
      </w:r>
      <w:r w:rsidR="008F4C8C" w:rsidRPr="00487C35">
        <w:rPr>
          <w:rFonts w:hint="cs"/>
          <w:rtl/>
        </w:rPr>
        <w:t xml:space="preserve"> </w:t>
      </w:r>
      <w:r w:rsidRPr="00487C35">
        <w:rPr>
          <w:rtl/>
        </w:rPr>
        <w:t>تعدي نفعها</w:t>
      </w:r>
      <w:r w:rsidR="008F4C8C" w:rsidRPr="00487C35">
        <w:rPr>
          <w:rFonts w:hint="cs"/>
          <w:rtl/>
        </w:rPr>
        <w:t>؛</w:t>
      </w:r>
      <w:r w:rsidRPr="00487C35">
        <w:rPr>
          <w:rtl/>
        </w:rPr>
        <w:t xml:space="preserve"> لأن</w:t>
      </w:r>
      <w:r w:rsidR="008F4C8C" w:rsidRPr="00487C35">
        <w:rPr>
          <w:rFonts w:hint="cs"/>
          <w:rtl/>
        </w:rPr>
        <w:t>َّ</w:t>
      </w:r>
      <w:r w:rsidRPr="00487C35">
        <w:rPr>
          <w:rtl/>
        </w:rPr>
        <w:t xml:space="preserve"> عمل القلب قاصر على صاحبه، وأم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>ا أعمال الجوارح من الصدقة والجهاد؛ فهذه يتعدى نفعها إلى الآخرين، فه</w:t>
      </w:r>
      <w:r w:rsidR="00166453" w:rsidRPr="00487C35">
        <w:rPr>
          <w:rFonts w:hint="cs"/>
          <w:rtl/>
        </w:rPr>
        <w:t>ي</w:t>
      </w:r>
      <w:r w:rsidRPr="00487C35">
        <w:rPr>
          <w:rtl/>
        </w:rPr>
        <w:t xml:space="preserve"> بهذا الاعتبار أفضل من غيرها.</w:t>
      </w:r>
    </w:p>
    <w:p w14:paraId="35AABBC0" w14:textId="77777777" w:rsidR="00166453" w:rsidRPr="00487C35" w:rsidRDefault="00166453" w:rsidP="008F4C8C">
      <w:pPr>
        <w:ind w:firstLine="284"/>
        <w:jc w:val="lowKashida"/>
      </w:pPr>
    </w:p>
    <w:p w14:paraId="71F177A9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 xml:space="preserve">(وَيُؤَيِّدُهُ حَدِيثُ: </w:t>
      </w:r>
      <w:r w:rsidRPr="00487C35">
        <w:rPr>
          <w:color w:val="006600"/>
          <w:rtl/>
        </w:rPr>
        <w:t>«أَحَبُّ الأَعْمَالِ إِلَى اللَّهِ: الْحُبُّ فِي اللَّهِ وَالْبُغْضُ فِي اللهِ»</w:t>
      </w:r>
      <w:r w:rsidRPr="00487C35">
        <w:rPr>
          <w:color w:val="0000FF"/>
          <w:rtl/>
        </w:rPr>
        <w:t>)</w:t>
      </w:r>
      <w:r w:rsidRPr="00487C35">
        <w:rPr>
          <w:rtl/>
        </w:rPr>
        <w:t>}.</w:t>
      </w:r>
    </w:p>
    <w:p w14:paraId="5788701A" w14:textId="444D6640" w:rsidR="005E2F47" w:rsidRPr="00487C35" w:rsidRDefault="0097122C" w:rsidP="008F4C8C">
      <w:pPr>
        <w:ind w:firstLine="284"/>
        <w:jc w:val="lowKashida"/>
        <w:rPr>
          <w:rtl/>
        </w:rPr>
      </w:pPr>
      <w:r w:rsidRPr="00487C35">
        <w:rPr>
          <w:rtl/>
        </w:rPr>
        <w:t xml:space="preserve">أَحَبُّ </w:t>
      </w:r>
      <w:r w:rsidR="005E2F47" w:rsidRPr="00487C35">
        <w:rPr>
          <w:rtl/>
        </w:rPr>
        <w:t>ال</w:t>
      </w:r>
      <w:r w:rsidR="00166453" w:rsidRPr="00487C35">
        <w:rPr>
          <w:rFonts w:hint="cs"/>
          <w:rtl/>
        </w:rPr>
        <w:t>أ</w:t>
      </w:r>
      <w:r w:rsidR="005E2F47" w:rsidRPr="00487C35">
        <w:rPr>
          <w:rtl/>
        </w:rPr>
        <w:t>عمال إلى الله -ج</w:t>
      </w:r>
      <w:r w:rsidRPr="00487C35">
        <w:rPr>
          <w:rFonts w:hint="cs"/>
          <w:rtl/>
        </w:rPr>
        <w:t>َ</w:t>
      </w:r>
      <w:r w:rsidR="005E2F47" w:rsidRPr="00487C35">
        <w:rPr>
          <w:rtl/>
        </w:rPr>
        <w:t>ل</w:t>
      </w:r>
      <w:r w:rsidRPr="00487C35">
        <w:rPr>
          <w:rFonts w:hint="cs"/>
          <w:rtl/>
        </w:rPr>
        <w:t>َّ</w:t>
      </w:r>
      <w:r w:rsidR="005E2F47" w:rsidRPr="00487C35">
        <w:rPr>
          <w:rtl/>
        </w:rPr>
        <w:t xml:space="preserve"> وعلا: الحب في الله والبغض في الله -الولاء والبراء- ف</w:t>
      </w:r>
      <w:r w:rsidR="00166453" w:rsidRPr="00487C35">
        <w:rPr>
          <w:rFonts w:hint="cs"/>
          <w:rtl/>
        </w:rPr>
        <w:t>َ</w:t>
      </w:r>
      <w:r w:rsidR="005E2F47" w:rsidRPr="00487C35">
        <w:rPr>
          <w:rtl/>
        </w:rPr>
        <w:t>ي</w:t>
      </w:r>
      <w:r w:rsidR="00166453" w:rsidRPr="00487C35">
        <w:rPr>
          <w:rFonts w:hint="cs"/>
          <w:rtl/>
        </w:rPr>
        <w:t>ُ</w:t>
      </w:r>
      <w:r w:rsidR="005E2F47" w:rsidRPr="00487C35">
        <w:rPr>
          <w:rtl/>
        </w:rPr>
        <w:t>ح</w:t>
      </w:r>
      <w:r w:rsidR="00166453" w:rsidRPr="00487C35">
        <w:rPr>
          <w:rFonts w:hint="cs"/>
          <w:rtl/>
        </w:rPr>
        <w:t>ِ</w:t>
      </w:r>
      <w:r w:rsidR="005E2F47" w:rsidRPr="00487C35">
        <w:rPr>
          <w:rtl/>
        </w:rPr>
        <w:t>ب</w:t>
      </w:r>
      <w:r w:rsidR="00166453" w:rsidRPr="00487C35">
        <w:rPr>
          <w:rFonts w:hint="cs"/>
          <w:rtl/>
        </w:rPr>
        <w:t>ُّ</w:t>
      </w:r>
      <w:r w:rsidR="005E2F47" w:rsidRPr="00487C35">
        <w:rPr>
          <w:rtl/>
        </w:rPr>
        <w:t xml:space="preserve"> أ</w:t>
      </w:r>
      <w:r w:rsidR="00166453" w:rsidRPr="00487C35">
        <w:rPr>
          <w:rFonts w:hint="cs"/>
          <w:rtl/>
        </w:rPr>
        <w:t>َ</w:t>
      </w:r>
      <w:r w:rsidR="005E2F47" w:rsidRPr="00487C35">
        <w:rPr>
          <w:rtl/>
        </w:rPr>
        <w:t>هل</w:t>
      </w:r>
      <w:r w:rsidR="00166453" w:rsidRPr="00487C35">
        <w:rPr>
          <w:rFonts w:hint="cs"/>
          <w:rtl/>
        </w:rPr>
        <w:t>َ</w:t>
      </w:r>
      <w:r w:rsidR="005E2F47" w:rsidRPr="00487C35">
        <w:rPr>
          <w:rtl/>
        </w:rPr>
        <w:t xml:space="preserve"> الإيمان، ويكره أهل الكفر والط</w:t>
      </w:r>
      <w:r w:rsidR="00166453" w:rsidRPr="00487C35">
        <w:rPr>
          <w:rFonts w:hint="cs"/>
          <w:rtl/>
        </w:rPr>
        <w:t>ُّ</w:t>
      </w:r>
      <w:r w:rsidR="005E2F47" w:rsidRPr="00487C35">
        <w:rPr>
          <w:rtl/>
        </w:rPr>
        <w:t>غيان، فيتولى المؤمنين، ويتبرأ من الكافرين.</w:t>
      </w:r>
    </w:p>
    <w:p w14:paraId="284169E4" w14:textId="77777777" w:rsidR="00166453" w:rsidRPr="00487C35" w:rsidRDefault="00166453" w:rsidP="008F4C8C">
      <w:pPr>
        <w:ind w:firstLine="284"/>
        <w:jc w:val="lowKashida"/>
      </w:pPr>
    </w:p>
    <w:p w14:paraId="70881E80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 xml:space="preserve">(وَحَدِيثُ: </w:t>
      </w:r>
      <w:r w:rsidRPr="00487C35">
        <w:rPr>
          <w:color w:val="006600"/>
          <w:rtl/>
        </w:rPr>
        <w:t>«أَوْثَقُ عُرَى الإِيمَانِ أَنْ تُحِبَّ فِي اللهِ وَتُبْغِضَ فِي اللهِ»</w:t>
      </w:r>
      <w:r w:rsidRPr="00487C35">
        <w:rPr>
          <w:color w:val="0000FF"/>
          <w:rtl/>
        </w:rPr>
        <w:t>)</w:t>
      </w:r>
      <w:r w:rsidRPr="00487C35">
        <w:rPr>
          <w:rtl/>
        </w:rPr>
        <w:t>}.</w:t>
      </w:r>
    </w:p>
    <w:p w14:paraId="31070A10" w14:textId="68587E6A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lastRenderedPageBreak/>
        <w:t>هذا يدل على أن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 xml:space="preserve"> الولاء والبراء هو أوثق ع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رى الإيمان، يعني: أقوى ع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رى الإيمان التي يتمسك بها العبد المسلم.</w:t>
      </w:r>
    </w:p>
    <w:p w14:paraId="7619E180" w14:textId="77777777" w:rsidR="00166453" w:rsidRPr="00487C35" w:rsidRDefault="00166453" w:rsidP="008F4C8C">
      <w:pPr>
        <w:ind w:firstLine="284"/>
        <w:jc w:val="lowKashida"/>
        <w:rPr>
          <w:rtl/>
        </w:rPr>
      </w:pPr>
    </w:p>
    <w:p w14:paraId="59ECD599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(وَآكَدُ التَّطَوُّعِ الْكُسُوفُ)</w:t>
      </w:r>
      <w:r w:rsidRPr="00487C35">
        <w:rPr>
          <w:rtl/>
        </w:rPr>
        <w:t>}.</w:t>
      </w:r>
    </w:p>
    <w:p w14:paraId="70F0F065" w14:textId="457D72AE" w:rsidR="00166453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آكد التطوع صلاة الكسوف، وبعض العلماء ي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>رى و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ج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وبها، حينما يحصل الكسوف للشمس أو الخسوف للقمر؛ تُصلى صلاة الكسوف كما بادر إليها الن</w:t>
      </w:r>
      <w:r w:rsidR="0097122C" w:rsidRPr="00487C35">
        <w:rPr>
          <w:rFonts w:hint="cs"/>
          <w:rtl/>
        </w:rPr>
        <w:t>َّ</w:t>
      </w:r>
      <w:r w:rsidRPr="00487C35">
        <w:rPr>
          <w:rtl/>
        </w:rPr>
        <w:t>بي -صلى الله عليه وسلم- و</w:t>
      </w:r>
      <w:r w:rsidR="0097122C" w:rsidRPr="00487C35">
        <w:rPr>
          <w:rFonts w:hint="cs"/>
          <w:rtl/>
        </w:rPr>
        <w:t>َ</w:t>
      </w:r>
      <w:r w:rsidRPr="00487C35">
        <w:rPr>
          <w:rtl/>
        </w:rPr>
        <w:t>أ</w:t>
      </w:r>
      <w:r w:rsidR="0097122C" w:rsidRPr="00487C35">
        <w:rPr>
          <w:rFonts w:hint="cs"/>
          <w:rtl/>
        </w:rPr>
        <w:t>َ</w:t>
      </w:r>
      <w:r w:rsidRPr="00487C35">
        <w:rPr>
          <w:rtl/>
        </w:rPr>
        <w:t>مر</w:t>
      </w:r>
      <w:r w:rsidR="0097122C" w:rsidRPr="00487C35">
        <w:rPr>
          <w:rFonts w:hint="cs"/>
          <w:rtl/>
        </w:rPr>
        <w:t>َ</w:t>
      </w:r>
      <w:r w:rsidRPr="00487C35">
        <w:rPr>
          <w:rtl/>
        </w:rPr>
        <w:t xml:space="preserve"> بذلك في قوله</w:t>
      </w:r>
      <w:r w:rsidR="00166453" w:rsidRPr="00487C35">
        <w:rPr>
          <w:rFonts w:hint="cs"/>
          <w:rtl/>
        </w:rPr>
        <w:t>:</w:t>
      </w:r>
      <w:r w:rsidRPr="00487C35">
        <w:rPr>
          <w:rtl/>
        </w:rPr>
        <w:t xml:space="preserve"> </w:t>
      </w:r>
      <w:r w:rsidRPr="00487C35">
        <w:rPr>
          <w:color w:val="006600"/>
          <w:rtl/>
        </w:rPr>
        <w:t>«</w:t>
      </w:r>
      <w:r w:rsidR="00166453" w:rsidRPr="00487C35">
        <w:rPr>
          <w:color w:val="006600"/>
          <w:rtl/>
        </w:rPr>
        <w:t>إِنَّ الشَّمْسَ وَالْقَمَرَ آيَتَانِ مِنْ آيَاتِ اللَّهِ يُخَوِّفُ اللَّهُ بِهِمَا عِبَادَهُ، وَإِنَّهُمَا لَا يَنْكَسِفَانِ لِمَوْتِ أَحَدٍ مِنْ النَّاسِ، فَإِذَا رَأَيْتُمْ مِنْهَا شَيْئًا فَصَلُّوا وَادْعُوا اللَّهَ حَتَّى يُكْشَفَ مَا بِكُمْ</w:t>
      </w:r>
      <w:r w:rsidRPr="00487C35">
        <w:rPr>
          <w:color w:val="006600"/>
          <w:rtl/>
        </w:rPr>
        <w:t>»</w:t>
      </w:r>
      <w:r w:rsidR="00166453" w:rsidRPr="00487C35">
        <w:rPr>
          <w:rStyle w:val="FootnoteReference"/>
          <w:rtl/>
        </w:rPr>
        <w:footnoteReference w:id="1"/>
      </w:r>
      <w:r w:rsidRPr="00487C35">
        <w:rPr>
          <w:rtl/>
        </w:rPr>
        <w:t xml:space="preserve"> يعني: الكسوف والخسوف. قال: </w:t>
      </w:r>
      <w:r w:rsidRPr="00487C35">
        <w:rPr>
          <w:color w:val="006600"/>
          <w:rtl/>
        </w:rPr>
        <w:t>«</w:t>
      </w:r>
      <w:r w:rsidR="00166453" w:rsidRPr="00487C35">
        <w:rPr>
          <w:color w:val="006600"/>
          <w:rtl/>
        </w:rPr>
        <w:t>فَصَلُّوا وَادْعُوا اللَّهَ حَتَّى يُكْشَفَ مَا بِكُمْ</w:t>
      </w:r>
      <w:r w:rsidRPr="00487C35">
        <w:rPr>
          <w:color w:val="006600"/>
          <w:rtl/>
        </w:rPr>
        <w:t>»</w:t>
      </w:r>
      <w:r w:rsidRPr="00487C35">
        <w:rPr>
          <w:rtl/>
        </w:rPr>
        <w:t>.</w:t>
      </w:r>
    </w:p>
    <w:p w14:paraId="2BBA0D93" w14:textId="77777777" w:rsidR="0097122C" w:rsidRPr="00487C35" w:rsidRDefault="0097122C" w:rsidP="008F4C8C">
      <w:pPr>
        <w:ind w:firstLine="284"/>
        <w:jc w:val="lowKashida"/>
        <w:rPr>
          <w:rtl/>
        </w:rPr>
      </w:pPr>
    </w:p>
    <w:p w14:paraId="27057B75" w14:textId="1635DF09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(ثُمَّ الْوِتْرُ)</w:t>
      </w:r>
      <w:r w:rsidRPr="00487C35">
        <w:rPr>
          <w:rtl/>
        </w:rPr>
        <w:t>}.</w:t>
      </w:r>
    </w:p>
    <w:p w14:paraId="185E0A74" w14:textId="1147C065" w:rsidR="005E2F47" w:rsidRPr="00487C35" w:rsidRDefault="005E2F47" w:rsidP="008F4C8C">
      <w:pPr>
        <w:ind w:firstLine="284"/>
        <w:jc w:val="lowKashida"/>
      </w:pPr>
      <w:r w:rsidRPr="00487C35">
        <w:rPr>
          <w:b/>
          <w:bCs/>
          <w:u w:val="dotDash" w:color="FF0000"/>
          <w:rtl/>
        </w:rPr>
        <w:t>آكد التطوع</w:t>
      </w:r>
      <w:r w:rsidRPr="00487C35">
        <w:rPr>
          <w:rtl/>
        </w:rPr>
        <w:t xml:space="preserve">: الكسوف، ثم الوتر، وهو ما يكون بعد صلاة العشاء، ووقته: من صلاة العشاء إلى طلوع الفجر، لقوله -صلى الله عليه وسلم: </w:t>
      </w:r>
      <w:r w:rsidR="0097122C" w:rsidRPr="00487C35">
        <w:rPr>
          <w:color w:val="006600"/>
          <w:rtl/>
        </w:rPr>
        <w:t>«إِنَّ اللَّهَ وِتْرٌ يُحِبُّ الْوِتْرَ فَأَوْتِرُوا يَا أَهْلَ</w:t>
      </w:r>
      <w:r w:rsidR="0097122C" w:rsidRPr="00487C35">
        <w:rPr>
          <w:rFonts w:hint="cs"/>
          <w:color w:val="006600"/>
          <w:rtl/>
        </w:rPr>
        <w:t xml:space="preserve"> </w:t>
      </w:r>
      <w:r w:rsidR="0097122C" w:rsidRPr="00487C35">
        <w:rPr>
          <w:color w:val="006600"/>
          <w:rtl/>
        </w:rPr>
        <w:t>الْقُرْآنِ»</w:t>
      </w:r>
      <w:r w:rsidR="0097122C" w:rsidRPr="00487C35">
        <w:rPr>
          <w:rStyle w:val="FootnoteReference"/>
          <w:color w:val="006600"/>
          <w:rtl/>
        </w:rPr>
        <w:footnoteReference w:id="2"/>
      </w:r>
      <w:r w:rsidRPr="00487C35">
        <w:rPr>
          <w:rtl/>
        </w:rPr>
        <w:t>.</w:t>
      </w:r>
    </w:p>
    <w:p w14:paraId="6AC3BA89" w14:textId="1BA787D0" w:rsidR="005E2F47" w:rsidRPr="00487C35" w:rsidRDefault="005E2F47" w:rsidP="008F4C8C">
      <w:pPr>
        <w:ind w:firstLine="284"/>
        <w:jc w:val="lowKashida"/>
        <w:rPr>
          <w:rtl/>
          <w:lang w:bidi="ar-EG"/>
        </w:rPr>
      </w:pPr>
      <w:r w:rsidRPr="00487C35">
        <w:rPr>
          <w:rtl/>
        </w:rPr>
        <w:t>فآكد أنواع التطوع بعد صلاة الكسوف: صلاة الوتر.</w:t>
      </w:r>
    </w:p>
    <w:p w14:paraId="1B25965A" w14:textId="77777777" w:rsidR="0097122C" w:rsidRPr="00487C35" w:rsidRDefault="0097122C" w:rsidP="008F4C8C">
      <w:pPr>
        <w:ind w:firstLine="284"/>
        <w:jc w:val="lowKashida"/>
        <w:rPr>
          <w:rtl/>
        </w:rPr>
      </w:pPr>
    </w:p>
    <w:p w14:paraId="71D81506" w14:textId="491A907B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(ثُمَّ سُنَّةُ الْفَجْرِ)</w:t>
      </w:r>
      <w:r w:rsidRPr="00487C35">
        <w:rPr>
          <w:rtl/>
        </w:rPr>
        <w:t>}.</w:t>
      </w:r>
    </w:p>
    <w:p w14:paraId="09AB7FAB" w14:textId="35EC5589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b/>
          <w:bCs/>
          <w:u w:val="dotDash" w:color="FF0000"/>
          <w:rtl/>
        </w:rPr>
        <w:t>ثم بعد الوتر</w:t>
      </w:r>
      <w:r w:rsidRPr="00487C35">
        <w:rPr>
          <w:rtl/>
        </w:rPr>
        <w:t>: سنة الفجر، وهي نافلة الفجر</w:t>
      </w:r>
      <w:r w:rsidR="00166453" w:rsidRPr="00487C35">
        <w:rPr>
          <w:rFonts w:hint="cs"/>
          <w:rtl/>
        </w:rPr>
        <w:t>؛</w:t>
      </w:r>
      <w:r w:rsidRPr="00487C35">
        <w:rPr>
          <w:rtl/>
        </w:rPr>
        <w:t xml:space="preserve"> لأن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 xml:space="preserve"> الن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>بي -صلى الله عليه وسلم- ما كان يدع ركعتي الفجر لا سفرًا ولا حضرًا.</w:t>
      </w:r>
    </w:p>
    <w:p w14:paraId="469A478E" w14:textId="77777777" w:rsidR="00166453" w:rsidRPr="00487C35" w:rsidRDefault="00166453" w:rsidP="008F4C8C">
      <w:pPr>
        <w:ind w:firstLine="284"/>
        <w:jc w:val="lowKashida"/>
      </w:pPr>
    </w:p>
    <w:p w14:paraId="134D7999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(ثُمَّ سُنَّةُ الْمَغْرِبِ)</w:t>
      </w:r>
      <w:r w:rsidRPr="00487C35">
        <w:rPr>
          <w:rtl/>
        </w:rPr>
        <w:t>}.</w:t>
      </w:r>
    </w:p>
    <w:p w14:paraId="1E3E9815" w14:textId="54AB5224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صلاة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 xml:space="preserve"> المغرب هي وتر النهار، فيصلي بعد المغرب ركعتين راتبة تطوعًا.</w:t>
      </w:r>
    </w:p>
    <w:p w14:paraId="1A1497E0" w14:textId="77777777" w:rsidR="0097122C" w:rsidRPr="00487C35" w:rsidRDefault="0097122C" w:rsidP="008F4C8C">
      <w:pPr>
        <w:ind w:firstLine="284"/>
        <w:jc w:val="lowKashida"/>
      </w:pPr>
    </w:p>
    <w:p w14:paraId="625D2BA1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(ثُمَّ بَقِيَّةُ الرَّوَاتِبِ)</w:t>
      </w:r>
      <w:r w:rsidRPr="00487C35">
        <w:rPr>
          <w:rtl/>
        </w:rPr>
        <w:t>}.</w:t>
      </w:r>
    </w:p>
    <w:p w14:paraId="2B5F9CB3" w14:textId="0AEBC8F6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lastRenderedPageBreak/>
        <w:t>بقية الرواتب التي مع الفرائض، كالتي مع الظهر، ومع ال</w:t>
      </w:r>
      <w:r w:rsidR="00166453" w:rsidRPr="00487C35">
        <w:rPr>
          <w:rFonts w:hint="cs"/>
          <w:rtl/>
        </w:rPr>
        <w:t>م</w:t>
      </w:r>
      <w:r w:rsidRPr="00487C35">
        <w:rPr>
          <w:rtl/>
        </w:rPr>
        <w:t>غرب، ومع العشاء؛ وأم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 xml:space="preserve">ا </w:t>
      </w:r>
      <w:r w:rsidR="00166453" w:rsidRPr="00487C35">
        <w:rPr>
          <w:rFonts w:hint="cs"/>
          <w:rtl/>
        </w:rPr>
        <w:t xml:space="preserve">صلاة </w:t>
      </w:r>
      <w:r w:rsidRPr="00487C35">
        <w:rPr>
          <w:rtl/>
        </w:rPr>
        <w:t>العصر فلا راتبة لها</w:t>
      </w:r>
      <w:r w:rsidR="00166453" w:rsidRPr="00487C35">
        <w:rPr>
          <w:rFonts w:hint="cs"/>
          <w:rtl/>
        </w:rPr>
        <w:t>،</w:t>
      </w:r>
      <w:r w:rsidRPr="00487C35">
        <w:rPr>
          <w:rtl/>
        </w:rPr>
        <w:t xml:space="preserve"> لا قبلها ولا بعدها.</w:t>
      </w:r>
    </w:p>
    <w:p w14:paraId="37842F0D" w14:textId="77777777" w:rsidR="00166453" w:rsidRPr="00487C35" w:rsidRDefault="00166453" w:rsidP="008F4C8C">
      <w:pPr>
        <w:ind w:firstLine="284"/>
        <w:jc w:val="lowKashida"/>
        <w:rPr>
          <w:rtl/>
        </w:rPr>
      </w:pPr>
    </w:p>
    <w:p w14:paraId="0E0B575F" w14:textId="12894762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(وَوَقْتُ صَلاَةِ الْوِتْرِ بَعْدَ الْعِشَاءِ إِلَى طُلُوعِ الْفَجْرِ وَالأَفْضَلُ آخِرُ اللَّيْلِ لِمَنْ وَثَقَ بِقِيَامِهِ)</w:t>
      </w:r>
      <w:r w:rsidRPr="00487C35">
        <w:rPr>
          <w:rtl/>
        </w:rPr>
        <w:t>}.</w:t>
      </w:r>
    </w:p>
    <w:p w14:paraId="642390E8" w14:textId="48922BF5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الأفضل أن يختم الليل بالوتر لمن يثق بقيامه، أم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>ا مَن لم ي</w:t>
      </w:r>
      <w:r w:rsidR="00166453" w:rsidRPr="00487C35">
        <w:rPr>
          <w:rFonts w:hint="cs"/>
          <w:rtl/>
        </w:rPr>
        <w:t>ث</w:t>
      </w:r>
      <w:r w:rsidRPr="00487C35">
        <w:rPr>
          <w:rtl/>
        </w:rPr>
        <w:t>ق بقيامه فإنه ي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وتر أول الليل بعد صلاة العشاء، وإذا أراد الله و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>ق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>ام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 xml:space="preserve"> آ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>خ</w:t>
      </w:r>
      <w:r w:rsidR="00166453" w:rsidRPr="00487C35">
        <w:rPr>
          <w:rFonts w:hint="cs"/>
          <w:rtl/>
        </w:rPr>
        <w:t>ِ</w:t>
      </w:r>
      <w:r w:rsidRPr="00487C35">
        <w:rPr>
          <w:rtl/>
        </w:rPr>
        <w:t>ر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 xml:space="preserve"> الليل فإنه ي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صلي ما تيسر له ويكتفي بالوتر الذي ص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>ل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 xml:space="preserve">اه بعد العشاء، ولا يكرر الوتر، لقوله -صلى الله عليه وسلم: </w:t>
      </w:r>
      <w:r w:rsidRPr="00487C35">
        <w:rPr>
          <w:color w:val="006600"/>
          <w:rtl/>
        </w:rPr>
        <w:t>«</w:t>
      </w:r>
      <w:r w:rsidR="008C4DA3" w:rsidRPr="00487C35">
        <w:rPr>
          <w:color w:val="006600"/>
          <w:rtl/>
        </w:rPr>
        <w:t>لَا وِتْرَانِ فِي لَيْلَةٍ</w:t>
      </w:r>
      <w:r w:rsidRPr="00487C35">
        <w:rPr>
          <w:color w:val="006600"/>
          <w:rtl/>
        </w:rPr>
        <w:t>»</w:t>
      </w:r>
      <w:r w:rsidR="008C4DA3" w:rsidRPr="00487C35">
        <w:rPr>
          <w:rStyle w:val="FootnoteReference"/>
          <w:rtl/>
        </w:rPr>
        <w:footnoteReference w:id="3"/>
      </w:r>
      <w:r w:rsidRPr="00487C35">
        <w:rPr>
          <w:rtl/>
        </w:rPr>
        <w:t>.</w:t>
      </w:r>
    </w:p>
    <w:p w14:paraId="1A03C1E8" w14:textId="77777777" w:rsidR="00595201" w:rsidRPr="00487C35" w:rsidRDefault="00595201" w:rsidP="008F4C8C">
      <w:pPr>
        <w:ind w:firstLine="284"/>
        <w:jc w:val="lowKashida"/>
      </w:pPr>
    </w:p>
    <w:p w14:paraId="437AF35E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(وَإِلاَّ أَوْتَرَ قَبْلَ أَنْ يَرْقُدَ وَأَقَلُّهُ رَكْعَةٌ، وَأَكْثَرُهُ إِحْدَى عَشْرَةَ)</w:t>
      </w:r>
      <w:r w:rsidRPr="00487C35">
        <w:rPr>
          <w:rtl/>
        </w:rPr>
        <w:t>}.</w:t>
      </w:r>
    </w:p>
    <w:p w14:paraId="5ED723E1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أقل الوتر: ركعة واحدة.</w:t>
      </w:r>
    </w:p>
    <w:p w14:paraId="7E885A8E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وأدنى الكمال: ثلاث ركعات -ركعتا الشفع وركعة الوتر.</w:t>
      </w:r>
    </w:p>
    <w:p w14:paraId="50070866" w14:textId="76475917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وأعلى الكمال: إحدى عشرة، أو ثلاثة عشرة، كما كان النبي -صلى الله عليه وسلم- يصلي الوتر بهذا العدد، ما كان يزيد في رمضان ولا غيره على إحدى عشرة أو ثلاثة عشرة.</w:t>
      </w:r>
    </w:p>
    <w:p w14:paraId="2A31BAF9" w14:textId="77777777" w:rsidR="00166453" w:rsidRPr="00487C35" w:rsidRDefault="00166453" w:rsidP="008F4C8C">
      <w:pPr>
        <w:ind w:firstLine="284"/>
        <w:jc w:val="lowKashida"/>
      </w:pPr>
    </w:p>
    <w:p w14:paraId="38DA12FD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(وَالأَفْضَلُ أَنْ يُسَلِّمَ مِنْ رَكْعَتَيْنِ، ثُمَّ يُوتِرُ بِرَكْعَةٍ)</w:t>
      </w:r>
      <w:r w:rsidRPr="00487C35">
        <w:rPr>
          <w:rtl/>
        </w:rPr>
        <w:t>}.</w:t>
      </w:r>
    </w:p>
    <w:p w14:paraId="211736E6" w14:textId="1D32956F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إن سَرَدَ  ركعات الوتر بسلام واحد فلا بأس، وإن أفردها ركعتين ركعتين وأوتر بواحدة فهذا أفضل.</w:t>
      </w:r>
    </w:p>
    <w:p w14:paraId="661D97AF" w14:textId="77777777" w:rsidR="00C06F08" w:rsidRPr="00487C35" w:rsidRDefault="00C06F08" w:rsidP="00595201">
      <w:pPr>
        <w:ind w:firstLine="284"/>
        <w:jc w:val="lowKashida"/>
        <w:rPr>
          <w:rtl/>
        </w:rPr>
      </w:pPr>
    </w:p>
    <w:p w14:paraId="12A1D7DF" w14:textId="7AAD5187" w:rsidR="005E2F47" w:rsidRPr="00487C35" w:rsidRDefault="005E2F47" w:rsidP="00595201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(وَإِنْ فَعَلَ غَيْرَ ذَلِكَ مِمَّا صَحَّ عَنِ النَّبِيِّ صَلَّى اللَّهُ عَلَيْهِ وَسَلَّمَ فَحَسَنٌ)</w:t>
      </w:r>
      <w:r w:rsidRPr="00487C35">
        <w:rPr>
          <w:rtl/>
        </w:rPr>
        <w:t>}.</w:t>
      </w:r>
    </w:p>
    <w:p w14:paraId="65E32FF8" w14:textId="71B5A77A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إن فعل كما كان النبي -صلى الله عليه وسلم- يفعل فحسن، فإنه كان ي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صلي أربعة ويسلم، ثم يصلي أربعة لا تسأل عن حسنهن وطولهنَّ، ثم ي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سلم، ثم يقوم ويصلي واحدة وترًا.</w:t>
      </w:r>
    </w:p>
    <w:p w14:paraId="60E6EC8D" w14:textId="77777777" w:rsidR="00166453" w:rsidRPr="00487C35" w:rsidRDefault="00166453" w:rsidP="008F4C8C">
      <w:pPr>
        <w:ind w:firstLine="284"/>
        <w:jc w:val="lowKashida"/>
      </w:pPr>
    </w:p>
    <w:p w14:paraId="57B43281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(وَأَدْنَى الْكَمَالِ ثَلاَثٌ)</w:t>
      </w:r>
      <w:r w:rsidRPr="00487C35">
        <w:rPr>
          <w:rtl/>
        </w:rPr>
        <w:t>}.</w:t>
      </w:r>
    </w:p>
    <w:p w14:paraId="370270E8" w14:textId="160DD988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أدنى الكمال في الوتر -كما ذكرنا: ثلاث ركعات.</w:t>
      </w:r>
    </w:p>
    <w:p w14:paraId="2C5EF6FF" w14:textId="77777777" w:rsidR="00166453" w:rsidRPr="00487C35" w:rsidRDefault="00166453" w:rsidP="008F4C8C">
      <w:pPr>
        <w:ind w:firstLine="284"/>
        <w:jc w:val="lowKashida"/>
      </w:pPr>
    </w:p>
    <w:p w14:paraId="73B2394A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(وَالأَفْضَلُ بِسَلاَمَيْنِ، وَيَجُوزُ بِسَلاَمٍ وَاحِدٍ، وَيَجُوزُ كَالْمَغْرِبِ)</w:t>
      </w:r>
      <w:r w:rsidRPr="00487C35">
        <w:rPr>
          <w:rtl/>
        </w:rPr>
        <w:t>}.</w:t>
      </w:r>
    </w:p>
    <w:p w14:paraId="174CB0E4" w14:textId="0960728E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إذا أوتر بثلاث فالأفضل أن ي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س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>ل</w:t>
      </w:r>
      <w:r w:rsidR="00166453" w:rsidRPr="00487C35">
        <w:rPr>
          <w:rFonts w:hint="cs"/>
          <w:rtl/>
        </w:rPr>
        <w:t>ِّ</w:t>
      </w:r>
      <w:r w:rsidRPr="00487C35">
        <w:rPr>
          <w:rtl/>
        </w:rPr>
        <w:t>م</w:t>
      </w:r>
      <w:r w:rsidR="00166453" w:rsidRPr="00487C35">
        <w:rPr>
          <w:rFonts w:hint="cs"/>
          <w:rtl/>
        </w:rPr>
        <w:t>َ</w:t>
      </w:r>
      <w:r w:rsidRPr="00487C35">
        <w:rPr>
          <w:rtl/>
        </w:rPr>
        <w:t xml:space="preserve"> من الركعتين الأوليين -وهما الشفع- ثم يوتر بواحدة، وإن سَرَدهما بدون جلوسٍ واحد في آخرها؛ فلا بأس بذلك، وإن جلس في الثانية ثم قام وأتى بالثالثة بعدما يسلم فهذا أحسن.</w:t>
      </w:r>
    </w:p>
    <w:p w14:paraId="77917F3E" w14:textId="77777777" w:rsidR="00C06F08" w:rsidRPr="00487C35" w:rsidRDefault="00C06F08" w:rsidP="008F4C8C">
      <w:pPr>
        <w:ind w:firstLine="284"/>
        <w:jc w:val="lowKashida"/>
        <w:rPr>
          <w:rtl/>
        </w:rPr>
      </w:pPr>
    </w:p>
    <w:p w14:paraId="742AC89B" w14:textId="1851074B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(وَالسُّنَنُ الرَّاتِبَةُ عَشْرٌ)</w:t>
      </w:r>
      <w:r w:rsidRPr="00487C35">
        <w:rPr>
          <w:rtl/>
        </w:rPr>
        <w:t>}.</w:t>
      </w:r>
    </w:p>
    <w:p w14:paraId="285EE1D7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السنن الرواتب بعد الفرائض عشرٌ:</w:t>
      </w:r>
    </w:p>
    <w:p w14:paraId="5B0AAE93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ركعتان قبل الفجر.</w:t>
      </w:r>
    </w:p>
    <w:p w14:paraId="43D82374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ركعتان قبل الظهر.</w:t>
      </w:r>
    </w:p>
    <w:p w14:paraId="55D5021D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ركعتان بعد الظهر.</w:t>
      </w:r>
    </w:p>
    <w:p w14:paraId="67BEFEBB" w14:textId="7A9643FD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- ركعتان قبل المغرب.</w:t>
      </w:r>
    </w:p>
    <w:p w14:paraId="71BB381E" w14:textId="0306A11C" w:rsidR="00166453" w:rsidRPr="00487C35" w:rsidRDefault="00166453" w:rsidP="008F4C8C">
      <w:pPr>
        <w:ind w:firstLine="284"/>
        <w:jc w:val="lowKashida"/>
        <w:rPr>
          <w:rtl/>
        </w:rPr>
      </w:pPr>
      <w:r w:rsidRPr="00487C35">
        <w:rPr>
          <w:rFonts w:hint="cs"/>
          <w:rtl/>
        </w:rPr>
        <w:t>- ركعتان بعد العشاء.</w:t>
      </w:r>
    </w:p>
    <w:p w14:paraId="305F730F" w14:textId="77777777" w:rsidR="00166453" w:rsidRPr="00487C35" w:rsidRDefault="00166453" w:rsidP="008F4C8C">
      <w:pPr>
        <w:ind w:firstLine="284"/>
        <w:jc w:val="lowKashida"/>
      </w:pPr>
    </w:p>
    <w:p w14:paraId="253F30DD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(وَفِعْلُهَا فِي الْبَيْتِ أَفْضَلُ)</w:t>
      </w:r>
      <w:r w:rsidRPr="00487C35">
        <w:rPr>
          <w:rtl/>
        </w:rPr>
        <w:t>}.</w:t>
      </w:r>
    </w:p>
    <w:p w14:paraId="04425B77" w14:textId="3B4B0B34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ف</w:t>
      </w:r>
      <w:r w:rsidR="00166453" w:rsidRPr="00487C35">
        <w:rPr>
          <w:rFonts w:hint="cs"/>
          <w:rtl/>
        </w:rPr>
        <w:t>ِ</w:t>
      </w:r>
      <w:r w:rsidRPr="00487C35">
        <w:rPr>
          <w:rtl/>
        </w:rPr>
        <w:t>عل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 xml:space="preserve"> الر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>واتب في البيت أفضل، وإذا جاء إلى المسجد ينتظر الص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>لاة؛ ف</w:t>
      </w:r>
      <w:r w:rsidRPr="00487C35">
        <w:rPr>
          <w:rFonts w:hint="cs"/>
          <w:rtl/>
        </w:rPr>
        <w:t>إ</w:t>
      </w:r>
      <w:r w:rsidRPr="00487C35">
        <w:rPr>
          <w:rtl/>
        </w:rPr>
        <w:t>نه ي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صلي تحيَّة المسجد ث</w:t>
      </w:r>
      <w:r w:rsidR="00166453" w:rsidRPr="00487C35">
        <w:rPr>
          <w:rFonts w:hint="cs"/>
          <w:rtl/>
        </w:rPr>
        <w:t>ُ</w:t>
      </w:r>
      <w:r w:rsidRPr="00487C35">
        <w:rPr>
          <w:rtl/>
        </w:rPr>
        <w:t>م</w:t>
      </w:r>
      <w:r w:rsidR="00166453" w:rsidRPr="00487C35">
        <w:rPr>
          <w:rFonts w:hint="cs"/>
          <w:rtl/>
        </w:rPr>
        <w:t>َّ</w:t>
      </w:r>
      <w:r w:rsidRPr="00487C35">
        <w:rPr>
          <w:rtl/>
        </w:rPr>
        <w:t xml:space="preserve"> يجلس.</w:t>
      </w:r>
    </w:p>
    <w:p w14:paraId="00BB9B28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(وَهِيَ: رَكْعَتَانِ قَبْلَ الظُّهْرِ وَرَكْعَتَانِ بَعْدَهَا، وَرَكْعَتَانِ بَعْدَ الْمَغْرِبِ، وَرَكْعَتَانِ بَعْدَ الْعِشَاءِ، وَرَكْعَتَا الْفَجْرِ)</w:t>
      </w:r>
      <w:r w:rsidRPr="00487C35">
        <w:rPr>
          <w:rtl/>
        </w:rPr>
        <w:t>}.</w:t>
      </w:r>
    </w:p>
    <w:p w14:paraId="383C067A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هذا تفصيلها:</w:t>
      </w:r>
    </w:p>
    <w:p w14:paraId="71D151F5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الظهر لها راتبتان: ركعتان قبلها، وركعتان بعدها.</w:t>
      </w:r>
    </w:p>
    <w:p w14:paraId="06420EEE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العصر ليس لها راتبة، لا قبلها ولا بعدها.</w:t>
      </w:r>
    </w:p>
    <w:p w14:paraId="2F437BBB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- ركعتان بعد المغرب.</w:t>
      </w:r>
    </w:p>
    <w:p w14:paraId="4AEE8269" w14:textId="5421A727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- ركعتان بعد العشاء.</w:t>
      </w:r>
    </w:p>
    <w:p w14:paraId="1A2290A3" w14:textId="3B137A82" w:rsidR="00E82A0C" w:rsidRPr="00487C35" w:rsidRDefault="00E82A0C" w:rsidP="00E82A0C">
      <w:pPr>
        <w:ind w:firstLine="284"/>
        <w:jc w:val="lowKashida"/>
        <w:rPr>
          <w:rtl/>
        </w:rPr>
      </w:pPr>
      <w:r w:rsidRPr="00487C35">
        <w:rPr>
          <w:rtl/>
        </w:rPr>
        <w:t>- ركعتان قبل الفجر.</w:t>
      </w:r>
    </w:p>
    <w:p w14:paraId="754F9707" w14:textId="77777777" w:rsidR="00E82A0C" w:rsidRPr="00487C35" w:rsidRDefault="00E82A0C" w:rsidP="00E82A0C">
      <w:pPr>
        <w:ind w:firstLine="284"/>
        <w:jc w:val="lowKashida"/>
      </w:pPr>
    </w:p>
    <w:p w14:paraId="3B0DC8F1" w14:textId="398ED3A7" w:rsidR="005E2F47" w:rsidRPr="00487C35" w:rsidRDefault="00E82A0C" w:rsidP="00E82A0C">
      <w:r w:rsidRPr="00487C35">
        <w:rPr>
          <w:rtl/>
        </w:rPr>
        <w:lastRenderedPageBreak/>
        <w:t>{</w:t>
      </w:r>
      <w:r w:rsidRPr="00487C35">
        <w:rPr>
          <w:rFonts w:hint="cs"/>
          <w:rtl/>
        </w:rPr>
        <w:t>سؤال: (</w:t>
      </w:r>
      <w:r w:rsidR="005E2F47" w:rsidRPr="00487C35">
        <w:rPr>
          <w:rtl/>
        </w:rPr>
        <w:t>ورد حديث أن</w:t>
      </w:r>
      <w:r w:rsidRPr="00487C35">
        <w:rPr>
          <w:rFonts w:hint="cs"/>
          <w:rtl/>
        </w:rPr>
        <w:t>َّ</w:t>
      </w:r>
      <w:r w:rsidR="005E2F47" w:rsidRPr="00487C35">
        <w:rPr>
          <w:rtl/>
        </w:rPr>
        <w:t xml:space="preserve"> </w:t>
      </w:r>
      <w:r w:rsidRPr="00487C35">
        <w:rPr>
          <w:color w:val="006600"/>
          <w:rtl/>
        </w:rPr>
        <w:t>«مَنْ صَلَّى اثْنَتَيْ عَشْرَةَ رَكْعَةً فِي يَوْمٍ وَلَيْلَةٍ بُنِيَ لَهُ بِهِنَّ بَيْتٌ فِي</w:t>
      </w:r>
      <w:r w:rsidRPr="00487C35">
        <w:rPr>
          <w:rFonts w:hint="cs"/>
          <w:color w:val="006600"/>
          <w:rtl/>
        </w:rPr>
        <w:t xml:space="preserve"> </w:t>
      </w:r>
      <w:r w:rsidRPr="00487C35">
        <w:rPr>
          <w:color w:val="006600"/>
          <w:rtl/>
        </w:rPr>
        <w:t>الْجَنَّةِ»</w:t>
      </w:r>
      <w:r w:rsidRPr="00487C35">
        <w:rPr>
          <w:rStyle w:val="FootnoteReference"/>
          <w:color w:val="006600"/>
          <w:rtl/>
        </w:rPr>
        <w:footnoteReference w:id="4"/>
      </w:r>
      <w:r w:rsidRPr="00487C35">
        <w:rPr>
          <w:rFonts w:hint="cs"/>
          <w:rtl/>
        </w:rPr>
        <w:t>)</w:t>
      </w:r>
      <w:r w:rsidR="005E2F47" w:rsidRPr="00487C35">
        <w:rPr>
          <w:rtl/>
        </w:rPr>
        <w:t>}</w:t>
      </w:r>
    </w:p>
    <w:p w14:paraId="1AE29461" w14:textId="759D508F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هذا يعني الرواتب، يعني ركعتان قبل الظهر وركعتان بعدها، وإن اقتصر على عشر فهذا لا بأس!</w:t>
      </w:r>
    </w:p>
    <w:p w14:paraId="2F287071" w14:textId="77777777" w:rsidR="00E82A0C" w:rsidRPr="00487C35" w:rsidRDefault="00E82A0C" w:rsidP="008F4C8C">
      <w:pPr>
        <w:ind w:firstLine="284"/>
        <w:jc w:val="lowKashida"/>
      </w:pPr>
    </w:p>
    <w:p w14:paraId="01630404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(وَيُخَفِّفُ رَكْعَتَيِ الْفَجْرِ)</w:t>
      </w:r>
      <w:r w:rsidRPr="00487C35">
        <w:rPr>
          <w:rtl/>
        </w:rPr>
        <w:t>}.</w:t>
      </w:r>
    </w:p>
    <w:p w14:paraId="4E9DB876" w14:textId="2C5663DA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>السُّنَّة أن نخفف ركعتي الفجر، تقول عائشة: "لا أدري هل قرأ أم لم يقرأ"</w:t>
      </w:r>
      <w:r w:rsidR="00E82A0C" w:rsidRPr="00487C35">
        <w:rPr>
          <w:rStyle w:val="FootnoteReference"/>
          <w:rtl/>
        </w:rPr>
        <w:footnoteReference w:id="5"/>
      </w:r>
      <w:r w:rsidRPr="00487C35">
        <w:rPr>
          <w:rtl/>
        </w:rPr>
        <w:t xml:space="preserve"> من سرعته -صلى الله عليه وسلم- فيهما.</w:t>
      </w:r>
    </w:p>
    <w:p w14:paraId="09415C32" w14:textId="77777777" w:rsidR="00F16562" w:rsidRPr="00487C35" w:rsidRDefault="00F16562" w:rsidP="008F4C8C">
      <w:pPr>
        <w:ind w:firstLine="284"/>
        <w:jc w:val="lowKashida"/>
      </w:pPr>
    </w:p>
    <w:p w14:paraId="13BA6AC0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>(وَيَقْرَأُ فِيهِمَا بِسُورَةِ الإِخْلاصِ)</w:t>
      </w:r>
      <w:r w:rsidRPr="00487C35">
        <w:rPr>
          <w:rtl/>
        </w:rPr>
        <w:t>}.</w:t>
      </w:r>
    </w:p>
    <w:p w14:paraId="719E0B8F" w14:textId="70724FE3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 xml:space="preserve">يعني: يقرأ في </w:t>
      </w:r>
      <w:r w:rsidR="00595201" w:rsidRPr="00487C35">
        <w:rPr>
          <w:rFonts w:hint="cs"/>
          <w:rtl/>
        </w:rPr>
        <w:t xml:space="preserve">الركعة الأولى من </w:t>
      </w:r>
      <w:r w:rsidRPr="00487C35">
        <w:rPr>
          <w:rtl/>
        </w:rPr>
        <w:t>راتبة الفجر</w:t>
      </w:r>
      <w:r w:rsidR="00F16562" w:rsidRPr="00487C35">
        <w:rPr>
          <w:rFonts w:hint="cs"/>
          <w:rtl/>
        </w:rPr>
        <w:t>:</w:t>
      </w:r>
      <w:r w:rsidRPr="00487C35">
        <w:rPr>
          <w:rtl/>
        </w:rPr>
        <w:t xml:space="preserve"> </w:t>
      </w:r>
      <w:r w:rsidRPr="00487C35">
        <w:rPr>
          <w:color w:val="FF0000"/>
          <w:rtl/>
        </w:rPr>
        <w:t>﴿قُلْ يَا أَيُّهَا الْكَافِرُونَ﴾</w:t>
      </w:r>
      <w:r w:rsidRPr="00487C35">
        <w:rPr>
          <w:rtl/>
        </w:rPr>
        <w:t xml:space="preserve"> </w:t>
      </w:r>
      <w:r w:rsidRPr="00487C35">
        <w:rPr>
          <w:sz w:val="24"/>
          <w:szCs w:val="24"/>
          <w:rtl/>
        </w:rPr>
        <w:t>[البقرة:254]</w:t>
      </w:r>
      <w:r w:rsidRPr="00487C35">
        <w:rPr>
          <w:rtl/>
        </w:rPr>
        <w:t>، وفي الث</w:t>
      </w:r>
      <w:r w:rsidR="00F16562" w:rsidRPr="00487C35">
        <w:rPr>
          <w:rFonts w:hint="cs"/>
          <w:rtl/>
        </w:rPr>
        <w:t>َّ</w:t>
      </w:r>
      <w:r w:rsidRPr="00487C35">
        <w:rPr>
          <w:rtl/>
        </w:rPr>
        <w:t>انية بسورة الإخلاص وهي</w:t>
      </w:r>
      <w:r w:rsidR="00F16562" w:rsidRPr="00487C35">
        <w:rPr>
          <w:rFonts w:hint="cs"/>
          <w:rtl/>
        </w:rPr>
        <w:t>:</w:t>
      </w:r>
      <w:r w:rsidRPr="00487C35">
        <w:rPr>
          <w:rtl/>
        </w:rPr>
        <w:t xml:space="preserve"> </w:t>
      </w:r>
      <w:r w:rsidRPr="00487C35">
        <w:rPr>
          <w:color w:val="FF0000"/>
          <w:rtl/>
        </w:rPr>
        <w:t>﴿قُلْ هُوَ اللَّهُ أَحَدٌ﴾</w:t>
      </w:r>
      <w:r w:rsidRPr="00487C35">
        <w:rPr>
          <w:rtl/>
        </w:rPr>
        <w:t xml:space="preserve"> </w:t>
      </w:r>
      <w:r w:rsidRPr="00487C35">
        <w:rPr>
          <w:sz w:val="24"/>
          <w:szCs w:val="24"/>
          <w:rtl/>
        </w:rPr>
        <w:t>[الإخلاص:1]</w:t>
      </w:r>
      <w:r w:rsidRPr="00487C35">
        <w:rPr>
          <w:rtl/>
        </w:rPr>
        <w:t>.</w:t>
      </w:r>
    </w:p>
    <w:p w14:paraId="4A5AB710" w14:textId="77777777" w:rsidR="00C06F08" w:rsidRPr="00487C35" w:rsidRDefault="00C06F08" w:rsidP="008F4C8C">
      <w:pPr>
        <w:ind w:firstLine="284"/>
        <w:jc w:val="lowKashida"/>
        <w:rPr>
          <w:rtl/>
        </w:rPr>
      </w:pPr>
    </w:p>
    <w:p w14:paraId="572E558C" w14:textId="23CB53CD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{قال: </w:t>
      </w:r>
      <w:r w:rsidRPr="00487C35">
        <w:rPr>
          <w:color w:val="0000FF"/>
          <w:rtl/>
        </w:rPr>
        <w:t xml:space="preserve">(أَوْ يَقْرَأُ فِي الأُولَى بِقَوْلِهِ تَعَالَى: </w:t>
      </w:r>
      <w:r w:rsidRPr="00487C35">
        <w:rPr>
          <w:color w:val="FF0000"/>
          <w:rtl/>
        </w:rPr>
        <w:t>﴿قُولُوا آمَنَّا بِاللهِ وَمَا أُنزِلَ إِلَيْنَا﴾</w:t>
      </w:r>
      <w:r w:rsidR="00EE636B" w:rsidRPr="00487C35">
        <w:rPr>
          <w:rFonts w:hint="cs"/>
          <w:color w:val="0000FF"/>
          <w:rtl/>
        </w:rPr>
        <w:t xml:space="preserve"> </w:t>
      </w:r>
      <w:r w:rsidRPr="00487C35">
        <w:rPr>
          <w:color w:val="0000FF"/>
          <w:rtl/>
        </w:rPr>
        <w:t>الآيةَ الَّتِي فِي الْبَقَرَةِ)</w:t>
      </w:r>
      <w:r w:rsidRPr="00487C35">
        <w:rPr>
          <w:rtl/>
        </w:rPr>
        <w:t>}.</w:t>
      </w:r>
    </w:p>
    <w:p w14:paraId="2794CB94" w14:textId="7D28F501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يقرأ في الر</w:t>
      </w:r>
      <w:r w:rsidR="00F16562" w:rsidRPr="00487C35">
        <w:rPr>
          <w:rFonts w:hint="cs"/>
          <w:rtl/>
        </w:rPr>
        <w:t>َّ</w:t>
      </w:r>
      <w:r w:rsidRPr="00487C35">
        <w:rPr>
          <w:rtl/>
        </w:rPr>
        <w:t xml:space="preserve">كعة الأولى: </w:t>
      </w:r>
      <w:r w:rsidRPr="00487C35">
        <w:rPr>
          <w:color w:val="FF0000"/>
          <w:rtl/>
        </w:rPr>
        <w:t>﴿قُولُوا آمَنَّا بِاللهِ وَمَا أُنزِلَ إِلَيْنَا﴾</w:t>
      </w:r>
      <w:r w:rsidRPr="00487C35">
        <w:rPr>
          <w:rtl/>
        </w:rPr>
        <w:t xml:space="preserve"> إلى آخر ال</w:t>
      </w:r>
      <w:r w:rsidR="007C114C" w:rsidRPr="00487C35">
        <w:rPr>
          <w:rFonts w:hint="cs"/>
          <w:rtl/>
        </w:rPr>
        <w:t>آ</w:t>
      </w:r>
      <w:r w:rsidRPr="00487C35">
        <w:rPr>
          <w:rtl/>
        </w:rPr>
        <w:t>ية، وهذه في توحيد الربوبيَّة.</w:t>
      </w:r>
    </w:p>
    <w:p w14:paraId="1252BFF0" w14:textId="447EE038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 xml:space="preserve">وفي الثانية قوله: </w:t>
      </w:r>
      <w:r w:rsidRPr="00487C35">
        <w:rPr>
          <w:color w:val="FF0000"/>
          <w:rtl/>
        </w:rPr>
        <w:t>﴿قُلْ يَا أَهْلَ الْكِتَابِ تَعَالَوْا إِلَى كَلِمَةٍ سَوَاءٍ بَيْنَنَا وَبَيْنَكُمْ﴾</w:t>
      </w:r>
      <w:r w:rsidRPr="00487C35">
        <w:rPr>
          <w:rtl/>
        </w:rPr>
        <w:t xml:space="preserve"> </w:t>
      </w:r>
      <w:r w:rsidRPr="00487C35">
        <w:rPr>
          <w:sz w:val="24"/>
          <w:szCs w:val="24"/>
          <w:rtl/>
        </w:rPr>
        <w:t>[آل عمران</w:t>
      </w:r>
      <w:r w:rsidR="00F16562" w:rsidRPr="00487C35">
        <w:rPr>
          <w:rFonts w:hint="cs"/>
          <w:sz w:val="24"/>
          <w:szCs w:val="24"/>
          <w:rtl/>
        </w:rPr>
        <w:t>:64</w:t>
      </w:r>
      <w:r w:rsidRPr="00487C35">
        <w:rPr>
          <w:sz w:val="24"/>
          <w:szCs w:val="24"/>
          <w:rtl/>
        </w:rPr>
        <w:t>]</w:t>
      </w:r>
      <w:r w:rsidRPr="00487C35">
        <w:rPr>
          <w:rtl/>
        </w:rPr>
        <w:t>، وهذه في توحيد العبادة.</w:t>
      </w:r>
    </w:p>
    <w:p w14:paraId="0B9A257E" w14:textId="526C8B73" w:rsidR="005E2F47" w:rsidRPr="00487C35" w:rsidRDefault="005E2F47" w:rsidP="008F4C8C">
      <w:pPr>
        <w:ind w:firstLine="284"/>
        <w:jc w:val="lowKashida"/>
        <w:rPr>
          <w:rtl/>
        </w:rPr>
      </w:pPr>
      <w:r w:rsidRPr="00487C35">
        <w:rPr>
          <w:rtl/>
        </w:rPr>
        <w:t xml:space="preserve">فيقرأ في ركعتي الفجر بهاتين الآيتين، أو بسورة </w:t>
      </w:r>
      <w:r w:rsidRPr="00487C35">
        <w:rPr>
          <w:color w:val="FF0000"/>
          <w:rtl/>
        </w:rPr>
        <w:t xml:space="preserve">﴿قُلْ يَا أَيُّهَا الْكَافِرُونَ﴾ </w:t>
      </w:r>
      <w:r w:rsidRPr="00487C35">
        <w:rPr>
          <w:rtl/>
        </w:rPr>
        <w:t xml:space="preserve">وهي في توحيد العبادة، و </w:t>
      </w:r>
      <w:r w:rsidRPr="00487C35">
        <w:rPr>
          <w:color w:val="FF0000"/>
          <w:rtl/>
        </w:rPr>
        <w:t xml:space="preserve">﴿قُلْ هُوَ اللَّهُ أَحَدٌ﴾ </w:t>
      </w:r>
      <w:r w:rsidRPr="00487C35">
        <w:rPr>
          <w:rtl/>
        </w:rPr>
        <w:t>وهي توحيد الربوبية والأسماء والصفات.</w:t>
      </w:r>
    </w:p>
    <w:p w14:paraId="292EA314" w14:textId="77777777" w:rsidR="00F16562" w:rsidRPr="00487C35" w:rsidRDefault="00F16562" w:rsidP="008F4C8C">
      <w:pPr>
        <w:ind w:firstLine="284"/>
        <w:jc w:val="lowKashida"/>
      </w:pPr>
    </w:p>
    <w:p w14:paraId="339D1B4E" w14:textId="77777777" w:rsidR="005E2F47" w:rsidRPr="00487C35" w:rsidRDefault="005E2F47" w:rsidP="008F4C8C">
      <w:pPr>
        <w:ind w:firstLine="284"/>
        <w:jc w:val="lowKashida"/>
      </w:pPr>
      <w:r w:rsidRPr="00487C35">
        <w:rPr>
          <w:rFonts w:hint="cs"/>
          <w:rtl/>
        </w:rPr>
        <w:t>{</w:t>
      </w:r>
      <w:r w:rsidRPr="00487C35">
        <w:rPr>
          <w:rtl/>
        </w:rPr>
        <w:t>نكتفي بهذا القدر من هذا الدرس، ونستكمل إن شاء الله- ما تبقى في الحديث في هذا الموضوع في الدرس القادم -إن شاء الله.</w:t>
      </w:r>
    </w:p>
    <w:p w14:paraId="2D2D5295" w14:textId="77777777" w:rsidR="005E2F47" w:rsidRPr="00487C35" w:rsidRDefault="005E2F47" w:rsidP="008F4C8C">
      <w:pPr>
        <w:ind w:firstLine="284"/>
        <w:jc w:val="lowKashida"/>
      </w:pPr>
      <w:r w:rsidRPr="00487C35">
        <w:rPr>
          <w:rtl/>
        </w:rPr>
        <w:t>شكر الله لكم شيخ صالح الفوزان على تفضلكم بشرح هذا المتن من كتاب "آداب المشي إلى الصلاة".</w:t>
      </w:r>
    </w:p>
    <w:p w14:paraId="3EC5F067" w14:textId="6417F110" w:rsidR="00C656CF" w:rsidRDefault="005E2F47" w:rsidP="008F4C8C">
      <w:pPr>
        <w:ind w:firstLine="284"/>
        <w:jc w:val="lowKashida"/>
      </w:pPr>
      <w:r w:rsidRPr="00487C35">
        <w:rPr>
          <w:rtl/>
        </w:rPr>
        <w:lastRenderedPageBreak/>
        <w:t>وشكرًا ل</w:t>
      </w:r>
      <w:r w:rsidR="00F16562" w:rsidRPr="00487C35">
        <w:rPr>
          <w:rFonts w:hint="cs"/>
          <w:rtl/>
        </w:rPr>
        <w:t>حض</w:t>
      </w:r>
      <w:r w:rsidRPr="00487C35">
        <w:rPr>
          <w:rtl/>
        </w:rPr>
        <w:t>راتكم أنتم -أي</w:t>
      </w:r>
      <w:r w:rsidR="00F16562" w:rsidRPr="00487C35">
        <w:rPr>
          <w:rFonts w:hint="cs"/>
          <w:rtl/>
        </w:rPr>
        <w:t>ُّ</w:t>
      </w:r>
      <w:r w:rsidRPr="00487C35">
        <w:rPr>
          <w:rtl/>
        </w:rPr>
        <w:t>ها الس</w:t>
      </w:r>
      <w:r w:rsidR="00F16562" w:rsidRPr="00487C35">
        <w:rPr>
          <w:rFonts w:hint="cs"/>
          <w:rtl/>
        </w:rPr>
        <w:t>َّ</w:t>
      </w:r>
      <w:r w:rsidRPr="00487C35">
        <w:rPr>
          <w:rtl/>
        </w:rPr>
        <w:t>ادة- على تواصلكم مع سماحة الشيخ، ومع شرح هذا الكتاب المفيد، والسلام عليكم ورحمة الله وبركاته</w:t>
      </w:r>
      <w:r w:rsidRPr="00487C35">
        <w:rPr>
          <w:rFonts w:hint="cs"/>
          <w:rtl/>
        </w:rPr>
        <w:t>}</w:t>
      </w:r>
      <w:r w:rsidRPr="00487C35">
        <w:rPr>
          <w:rtl/>
        </w:rPr>
        <w:t>.</w:t>
      </w:r>
    </w:p>
    <w:sectPr w:rsidR="00C656CF" w:rsidSect="008F4C8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28AD" w14:textId="77777777" w:rsidR="00243F4D" w:rsidRDefault="00243F4D" w:rsidP="00166453">
      <w:r>
        <w:separator/>
      </w:r>
    </w:p>
  </w:endnote>
  <w:endnote w:type="continuationSeparator" w:id="0">
    <w:p w14:paraId="41AFCADC" w14:textId="77777777" w:rsidR="00243F4D" w:rsidRDefault="00243F4D" w:rsidP="0016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55805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2869E" w14:textId="77777777" w:rsidR="00166453" w:rsidRDefault="00166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317CB" w14:textId="77777777" w:rsidR="00166453" w:rsidRDefault="00166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23E9" w14:textId="77777777" w:rsidR="00243F4D" w:rsidRDefault="00243F4D" w:rsidP="00166453">
      <w:r>
        <w:separator/>
      </w:r>
    </w:p>
  </w:footnote>
  <w:footnote w:type="continuationSeparator" w:id="0">
    <w:p w14:paraId="1B35D365" w14:textId="77777777" w:rsidR="00243F4D" w:rsidRDefault="00243F4D" w:rsidP="00166453">
      <w:r>
        <w:continuationSeparator/>
      </w:r>
    </w:p>
  </w:footnote>
  <w:footnote w:id="1">
    <w:p w14:paraId="351E40C2" w14:textId="4E0DA66A" w:rsidR="00166453" w:rsidRDefault="00166453" w:rsidP="008C4DA3">
      <w:pPr>
        <w:pStyle w:val="FootnoteText"/>
        <w:jc w:val="both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66453">
        <w:rPr>
          <w:rtl/>
        </w:rPr>
        <w:t>البخاري (1041) ومسلم (911) – واللفظ له - عَنْ أَبِي مَسْعُودٍ الْأَنْصَارِيِّ</w:t>
      </w:r>
    </w:p>
  </w:footnote>
  <w:footnote w:id="2">
    <w:p w14:paraId="08ACA42F" w14:textId="20F639F7" w:rsidR="0097122C" w:rsidRDefault="0097122C" w:rsidP="008C4DA3">
      <w:pPr>
        <w:pStyle w:val="FootnoteText"/>
        <w:jc w:val="both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7122C">
        <w:rPr>
          <w:rtl/>
        </w:rPr>
        <w:t>رواه   أحمد (1/144) (1224)، وأبو داود (1416)، والترمذي (453) واللفظ له، وابن ماجه   (1169)، ، والحاكم (1/441). والحديث سكت عنه أبو داود، وحسنه الترمذي وابن حجر في ((هداية الرواة)) (2/57)، وقال أحمد شاكر في ((مسند   أحمد)) (2/290): إسناده صحيح. وصححه الألباني في ((صحيح سنن الترمذي)) (453).</w:t>
      </w:r>
    </w:p>
  </w:footnote>
  <w:footnote w:id="3">
    <w:p w14:paraId="324350A5" w14:textId="624D24EF" w:rsidR="008C4DA3" w:rsidRDefault="008C4DA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النسائي وأبو داود وصححه الألباني</w:t>
      </w:r>
    </w:p>
  </w:footnote>
  <w:footnote w:id="4">
    <w:p w14:paraId="2186FBAC" w14:textId="7C1D5451" w:rsidR="00E82A0C" w:rsidRPr="00E82A0C" w:rsidRDefault="00E82A0C" w:rsidP="00E82A0C">
      <w:pPr>
        <w:rPr>
          <w:sz w:val="20"/>
          <w:szCs w:val="20"/>
        </w:rPr>
      </w:pPr>
      <w:r w:rsidRPr="00E82A0C">
        <w:rPr>
          <w:rStyle w:val="FootnoteReference"/>
          <w:sz w:val="20"/>
          <w:szCs w:val="20"/>
        </w:rPr>
        <w:footnoteRef/>
      </w:r>
      <w:r w:rsidRPr="00E82A0C">
        <w:rPr>
          <w:sz w:val="20"/>
          <w:szCs w:val="20"/>
          <w:rtl/>
        </w:rPr>
        <w:t xml:space="preserve"> رواه مسلم (728)</w:t>
      </w:r>
    </w:p>
  </w:footnote>
  <w:footnote w:id="5">
    <w:p w14:paraId="2E8B0903" w14:textId="476B3A62" w:rsidR="00E82A0C" w:rsidRDefault="00E82A0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رواه البخاري (1112) ونصه: </w:t>
      </w:r>
      <w:r w:rsidRPr="00E82A0C">
        <w:rPr>
          <w:rtl/>
          <w:lang w:bidi="ar-EG"/>
        </w:rPr>
        <w:t>عَنْ عَائِشَةَ رَضِيَ اللَّهُ عَنْهَا قَالَتْ</w:t>
      </w:r>
      <w:r>
        <w:rPr>
          <w:rFonts w:hint="cs"/>
          <w:rtl/>
          <w:lang w:bidi="ar-EG"/>
        </w:rPr>
        <w:t>:</w:t>
      </w:r>
      <w:r w:rsidRPr="00E82A0C">
        <w:rPr>
          <w:rtl/>
          <w:lang w:bidi="ar-EG"/>
        </w:rPr>
        <w:t xml:space="preserve"> كَانَ النَّبِيُّ صَلَّى اللَّهُ عَلَيْهِ وَسَلَّمَ يُخَفِّفُ الرَّكْعَتَيْنِ اللَّتَيْنِ قَبْلَ صَلَاةِ الصُّبْحِ حَتَّى إِنِّي لَأَقُولُ هَلْ قَرَأَ بِأُمِّ الْكِتَابِ</w:t>
      </w:r>
      <w:r>
        <w:rPr>
          <w:rFonts w:hint="cs"/>
          <w:rtl/>
          <w:lang w:bidi="ar-E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841"/>
    <w:rsid w:val="00152C59"/>
    <w:rsid w:val="00166453"/>
    <w:rsid w:val="001A14AE"/>
    <w:rsid w:val="00243F4D"/>
    <w:rsid w:val="00336FDC"/>
    <w:rsid w:val="00487C35"/>
    <w:rsid w:val="00555469"/>
    <w:rsid w:val="00583FC6"/>
    <w:rsid w:val="00595201"/>
    <w:rsid w:val="005E2F47"/>
    <w:rsid w:val="007C114C"/>
    <w:rsid w:val="007E700E"/>
    <w:rsid w:val="008819EF"/>
    <w:rsid w:val="008C4DA3"/>
    <w:rsid w:val="008F4C8C"/>
    <w:rsid w:val="0097122C"/>
    <w:rsid w:val="00BF7841"/>
    <w:rsid w:val="00C06F08"/>
    <w:rsid w:val="00C656CF"/>
    <w:rsid w:val="00CF6F3E"/>
    <w:rsid w:val="00D43F61"/>
    <w:rsid w:val="00E82A0C"/>
    <w:rsid w:val="00EB16AE"/>
    <w:rsid w:val="00EE636B"/>
    <w:rsid w:val="00F16562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C3B01"/>
  <w15:docId w15:val="{D98942B8-17A9-4DE1-9150-0B6EA92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53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1664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53"/>
    <w:rPr>
      <w:rFonts w:ascii="Traditional Arabic" w:hAnsi="Traditional Arabic" w:cs="Traditional Arabic"/>
      <w:sz w:val="34"/>
      <w:szCs w:val="3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4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453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166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7F83-86E7-4D80-920D-A19EEA5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وليد السباعي</cp:lastModifiedBy>
  <cp:revision>14</cp:revision>
  <dcterms:created xsi:type="dcterms:W3CDTF">2018-10-07T18:51:00Z</dcterms:created>
  <dcterms:modified xsi:type="dcterms:W3CDTF">2020-05-17T14:27:00Z</dcterms:modified>
</cp:coreProperties>
</file>