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7C7" w:rsidRPr="00663004" w:rsidRDefault="002017C7" w:rsidP="002017C7">
      <w:pPr>
        <w:widowControl w:val="0"/>
        <w:autoSpaceDE w:val="0"/>
        <w:autoSpaceDN w:val="0"/>
        <w:adjustRightInd w:val="0"/>
        <w:spacing w:before="120" w:after="0" w:line="240" w:lineRule="auto"/>
        <w:ind w:firstLine="397"/>
        <w:jc w:val="center"/>
        <w:rPr>
          <w:rFonts w:ascii="Traditional Arabic" w:hAnsi="Traditional Arabic" w:cs="Traditional Arabic"/>
          <w:b/>
          <w:bCs/>
          <w:color w:val="FF0000"/>
          <w:sz w:val="34"/>
          <w:szCs w:val="34"/>
          <w:rtl/>
          <w:lang w:bidi="ar-EG"/>
        </w:rPr>
      </w:pPr>
      <w:r w:rsidRPr="00663004">
        <w:rPr>
          <w:rFonts w:ascii="Traditional Arabic" w:hAnsi="Traditional Arabic" w:cs="Traditional Arabic" w:hint="cs"/>
          <w:b/>
          <w:bCs/>
          <w:color w:val="FF0000"/>
          <w:sz w:val="34"/>
          <w:szCs w:val="34"/>
          <w:rtl/>
          <w:lang w:bidi="ar-EG"/>
        </w:rPr>
        <w:t>فقه الدعوة إلى الله</w:t>
      </w:r>
    </w:p>
    <w:p w:rsidR="002017C7" w:rsidRPr="00663004" w:rsidRDefault="002017C7" w:rsidP="002017C7">
      <w:pPr>
        <w:widowControl w:val="0"/>
        <w:autoSpaceDE w:val="0"/>
        <w:autoSpaceDN w:val="0"/>
        <w:adjustRightInd w:val="0"/>
        <w:spacing w:before="120" w:after="0" w:line="240" w:lineRule="auto"/>
        <w:ind w:firstLine="397"/>
        <w:jc w:val="center"/>
        <w:rPr>
          <w:rFonts w:ascii="Traditional Arabic" w:hAnsi="Traditional Arabic" w:cs="Traditional Arabic"/>
          <w:b/>
          <w:bCs/>
          <w:color w:val="0000CC"/>
          <w:sz w:val="34"/>
          <w:szCs w:val="34"/>
          <w:rtl/>
          <w:lang w:bidi="ar-EG"/>
        </w:rPr>
      </w:pPr>
      <w:r w:rsidRPr="00663004">
        <w:rPr>
          <w:rFonts w:ascii="Traditional Arabic" w:hAnsi="Traditional Arabic" w:cs="Traditional Arabic" w:hint="cs"/>
          <w:b/>
          <w:bCs/>
          <w:color w:val="0000CC"/>
          <w:sz w:val="34"/>
          <w:szCs w:val="34"/>
          <w:rtl/>
          <w:lang w:bidi="ar-EG"/>
        </w:rPr>
        <w:t>الدَّرسُ التَّاسِعُ (9)</w:t>
      </w:r>
    </w:p>
    <w:p w:rsidR="002017C7" w:rsidRPr="0012010A" w:rsidRDefault="002017C7" w:rsidP="002017C7">
      <w:pPr>
        <w:widowControl w:val="0"/>
        <w:autoSpaceDE w:val="0"/>
        <w:autoSpaceDN w:val="0"/>
        <w:adjustRightInd w:val="0"/>
        <w:spacing w:before="120" w:after="0" w:line="240" w:lineRule="auto"/>
        <w:ind w:firstLine="397"/>
        <w:jc w:val="right"/>
        <w:rPr>
          <w:rFonts w:ascii="Traditional Arabic" w:hAnsi="Traditional Arabic" w:cs="Traditional Arabic"/>
          <w:b/>
          <w:bCs/>
          <w:color w:val="006600"/>
          <w:sz w:val="24"/>
          <w:szCs w:val="24"/>
          <w:rtl/>
          <w:lang w:bidi="ar-EG"/>
        </w:rPr>
      </w:pPr>
      <w:r w:rsidRPr="0012010A">
        <w:rPr>
          <w:rFonts w:ascii="Traditional Arabic" w:hAnsi="Traditional Arabic" w:cs="Traditional Arabic" w:hint="cs"/>
          <w:b/>
          <w:bCs/>
          <w:color w:val="006600"/>
          <w:sz w:val="24"/>
          <w:szCs w:val="24"/>
          <w:rtl/>
          <w:lang w:bidi="ar-EG"/>
        </w:rPr>
        <w:t>فضيلة الشيخ/ د. عبد الحكيم العجلان</w:t>
      </w:r>
    </w:p>
    <w:p w:rsidR="002017C7" w:rsidRPr="003F2732" w:rsidRDefault="002017C7" w:rsidP="002017C7">
      <w:pPr>
        <w:widowControl w:val="0"/>
        <w:autoSpaceDE w:val="0"/>
        <w:autoSpaceDN w:val="0"/>
        <w:adjustRightInd w:val="0"/>
        <w:spacing w:before="120" w:after="0" w:line="240" w:lineRule="auto"/>
        <w:ind w:firstLine="397"/>
        <w:jc w:val="both"/>
        <w:rPr>
          <w:rFonts w:ascii="Traditional Arabic" w:hAnsi="Traditional Arabic" w:cs="Traditional Arabic"/>
          <w:sz w:val="34"/>
          <w:szCs w:val="34"/>
          <w:lang w:bidi="ar-EG"/>
        </w:rPr>
      </w:pPr>
      <w:r w:rsidRPr="003F2732">
        <w:rPr>
          <w:rFonts w:ascii="Traditional Arabic" w:hAnsi="Traditional Arabic" w:cs="Traditional Arabic"/>
          <w:sz w:val="34"/>
          <w:szCs w:val="34"/>
          <w:rtl/>
          <w:lang w:bidi="ar-EG"/>
        </w:rPr>
        <w:t>الس</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لام</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 xml:space="preserve"> ع</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ليك</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م</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 xml:space="preserve"> و</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ر</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حم</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ة</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 xml:space="preserve"> الله</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 xml:space="preserve"> و</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ب</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ر</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ك</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ات</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ه</w:t>
      </w:r>
      <w:r w:rsidRPr="003F2732">
        <w:rPr>
          <w:rFonts w:ascii="Traditional Arabic" w:hAnsi="Traditional Arabic" w:cs="Traditional Arabic"/>
          <w:sz w:val="34"/>
          <w:szCs w:val="34"/>
          <w:lang w:bidi="ar-EG"/>
        </w:rPr>
        <w:t>.</w:t>
      </w:r>
    </w:p>
    <w:p w:rsidR="002017C7" w:rsidRPr="003F2732" w:rsidRDefault="002017C7" w:rsidP="002017C7">
      <w:pPr>
        <w:widowControl w:val="0"/>
        <w:autoSpaceDE w:val="0"/>
        <w:autoSpaceDN w:val="0"/>
        <w:adjustRightInd w:val="0"/>
        <w:spacing w:before="120" w:after="0" w:line="240" w:lineRule="auto"/>
        <w:ind w:firstLine="397"/>
        <w:jc w:val="both"/>
        <w:rPr>
          <w:rFonts w:ascii="Traditional Arabic" w:hAnsi="Traditional Arabic" w:cs="Traditional Arabic"/>
          <w:sz w:val="34"/>
          <w:szCs w:val="34"/>
          <w:lang w:bidi="ar-EG"/>
        </w:rPr>
      </w:pPr>
      <w:r w:rsidRPr="003F2732">
        <w:rPr>
          <w:rFonts w:ascii="Traditional Arabic" w:hAnsi="Traditional Arabic" w:cs="Traditional Arabic"/>
          <w:sz w:val="34"/>
          <w:szCs w:val="34"/>
          <w:rtl/>
          <w:lang w:bidi="ar-EG"/>
        </w:rPr>
        <w:t>الحمد</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 xml:space="preserve"> لله</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 xml:space="preserve"> أفضل م</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ا ينبغي أن يُحمَد، وصل</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ى الله</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 xml:space="preserve"> و</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س</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ل</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م</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 xml:space="preserve"> ع</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لى أفضل</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 xml:space="preserve"> الم</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صطفين محمد، و</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ع</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لى آل</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ه</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 xml:space="preserve"> وأصحاب</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ه</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 xml:space="preserve"> ومَن تعبَّد، أم</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ا ب</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عد</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lang w:bidi="ar-EG"/>
        </w:rPr>
        <w:t>:</w:t>
      </w:r>
    </w:p>
    <w:p w:rsidR="002017C7" w:rsidRPr="003F2732" w:rsidRDefault="002017C7" w:rsidP="002017C7">
      <w:pPr>
        <w:widowControl w:val="0"/>
        <w:autoSpaceDE w:val="0"/>
        <w:autoSpaceDN w:val="0"/>
        <w:adjustRightInd w:val="0"/>
        <w:spacing w:before="120" w:after="0" w:line="240" w:lineRule="auto"/>
        <w:ind w:firstLine="397"/>
        <w:jc w:val="both"/>
        <w:rPr>
          <w:rFonts w:ascii="Traditional Arabic" w:hAnsi="Traditional Arabic" w:cs="Traditional Arabic"/>
          <w:sz w:val="34"/>
          <w:szCs w:val="34"/>
          <w:lang w:bidi="ar-EG"/>
        </w:rPr>
      </w:pPr>
      <w:r w:rsidRPr="003F2732">
        <w:rPr>
          <w:rFonts w:ascii="Traditional Arabic" w:hAnsi="Traditional Arabic" w:cs="Traditional Arabic"/>
          <w:sz w:val="34"/>
          <w:szCs w:val="34"/>
          <w:rtl/>
          <w:lang w:bidi="ar-EG"/>
        </w:rPr>
        <w:t>فأسأل الله</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 xml:space="preserve"> -جلَّ وعَلا- أن يجعلنا وإيَّاكم م</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ن عباده الذين إذا أُنعِمَ ع</w:t>
      </w:r>
      <w:r>
        <w:rPr>
          <w:rFonts w:ascii="Traditional Arabic" w:hAnsi="Traditional Arabic" w:cs="Traditional Arabic" w:hint="cs"/>
          <w:sz w:val="34"/>
          <w:szCs w:val="34"/>
          <w:rtl/>
          <w:lang w:bidi="ar-EG"/>
        </w:rPr>
        <w:t>َ</w:t>
      </w:r>
      <w:r>
        <w:rPr>
          <w:rFonts w:ascii="Traditional Arabic" w:hAnsi="Traditional Arabic" w:cs="Traditional Arabic"/>
          <w:sz w:val="34"/>
          <w:szCs w:val="34"/>
          <w:rtl/>
          <w:lang w:bidi="ar-EG"/>
        </w:rPr>
        <w:t>ليهم شكروا</w:t>
      </w:r>
      <w:r w:rsidRPr="003F2732">
        <w:rPr>
          <w:rFonts w:ascii="Traditional Arabic" w:hAnsi="Traditional Arabic" w:cs="Traditional Arabic"/>
          <w:sz w:val="34"/>
          <w:szCs w:val="34"/>
          <w:rtl/>
          <w:lang w:bidi="ar-EG"/>
        </w:rPr>
        <w:t>، وإذا نسوا تذكَّروا، وإذا أذنبوا استغفروا، وأن يجعلنا م</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ن عباد</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ه</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 xml:space="preserve"> الم</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تقين الم</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فلحين، إن</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 xml:space="preserve"> ر</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ب</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ن</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ا جواد</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 xml:space="preserve"> ك</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ريم</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lang w:bidi="ar-EG"/>
        </w:rPr>
        <w:t>.</w:t>
      </w:r>
    </w:p>
    <w:p w:rsidR="002017C7" w:rsidRPr="003F2732" w:rsidRDefault="002017C7" w:rsidP="002017C7">
      <w:pPr>
        <w:widowControl w:val="0"/>
        <w:autoSpaceDE w:val="0"/>
        <w:autoSpaceDN w:val="0"/>
        <w:adjustRightInd w:val="0"/>
        <w:spacing w:before="120" w:after="0" w:line="240" w:lineRule="auto"/>
        <w:ind w:firstLine="397"/>
        <w:jc w:val="both"/>
        <w:rPr>
          <w:rFonts w:ascii="Traditional Arabic" w:hAnsi="Traditional Arabic" w:cs="Traditional Arabic"/>
          <w:sz w:val="34"/>
          <w:szCs w:val="34"/>
          <w:lang w:bidi="ar-EG"/>
        </w:rPr>
      </w:pPr>
      <w:r w:rsidRPr="003F2732">
        <w:rPr>
          <w:rFonts w:ascii="Traditional Arabic" w:hAnsi="Traditional Arabic" w:cs="Traditional Arabic"/>
          <w:sz w:val="34"/>
          <w:szCs w:val="34"/>
          <w:rtl/>
          <w:lang w:bidi="ar-EG"/>
        </w:rPr>
        <w:t>لا ي</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زال</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 xml:space="preserve"> الحديث</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 xml:space="preserve"> موصولًا في هذه المسائل الم</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باركة، والتي هي م</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سائل عظيمة، وحسبي أن</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 xml:space="preserve"> أ</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طلب</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 xml:space="preserve"> فيه</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ا م</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سالك أهل</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 xml:space="preserve"> الع</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لم الر</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اسخين، ونجتهد فيما قرَّره أهل العلم والفقهاء الم</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وفقين ل</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ن</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سل</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ك</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 xml:space="preserve"> م</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س</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ل</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ك</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ه</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م، ولنحذوا حذوهم، عسى الله</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 xml:space="preserve"> -جلَّ وعَلا- أن ي</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عصمنا م</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ن الز</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ل</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ل</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 و</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م</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ن</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 xml:space="preserve"> الق</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ول</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 xml:space="preserve"> الخ</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ل</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ل</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 xml:space="preserve"> ف</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يم</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ا ن</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ور</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د</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ه</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 xml:space="preserve"> في مثل هذه المسائل العظيمة</w:t>
      </w:r>
      <w:r w:rsidRPr="003F2732">
        <w:rPr>
          <w:rFonts w:ascii="Traditional Arabic" w:hAnsi="Traditional Arabic" w:cs="Traditional Arabic"/>
          <w:sz w:val="34"/>
          <w:szCs w:val="34"/>
          <w:lang w:bidi="ar-EG"/>
        </w:rPr>
        <w:t>.</w:t>
      </w:r>
    </w:p>
    <w:p w:rsidR="002017C7" w:rsidRPr="003F2732" w:rsidRDefault="002017C7" w:rsidP="002017C7">
      <w:pPr>
        <w:widowControl w:val="0"/>
        <w:autoSpaceDE w:val="0"/>
        <w:autoSpaceDN w:val="0"/>
        <w:adjustRightInd w:val="0"/>
        <w:spacing w:before="120" w:after="0" w:line="240" w:lineRule="auto"/>
        <w:ind w:firstLine="397"/>
        <w:jc w:val="both"/>
        <w:rPr>
          <w:rFonts w:ascii="Traditional Arabic" w:hAnsi="Traditional Arabic" w:cs="Traditional Arabic"/>
          <w:sz w:val="34"/>
          <w:szCs w:val="34"/>
          <w:lang w:bidi="ar-EG"/>
        </w:rPr>
      </w:pPr>
      <w:r w:rsidRPr="003F2732">
        <w:rPr>
          <w:rFonts w:ascii="Traditional Arabic" w:hAnsi="Traditional Arabic" w:cs="Traditional Arabic"/>
          <w:sz w:val="34"/>
          <w:szCs w:val="34"/>
          <w:rtl/>
          <w:lang w:bidi="ar-EG"/>
        </w:rPr>
        <w:t>ولأجل ذلك فإنَّا لا ننفك م</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ن الحاجة</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 xml:space="preserve"> إلى التَّناصح والتَّعاون والتَّنبيه، ف</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ك</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م م</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ن المسائل</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 xml:space="preserve"> التي يكون فيها شيء</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 xml:space="preserve"> م</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ن</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 xml:space="preserve"> الدِّقة</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 xml:space="preserve"> و</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كثير</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 xml:space="preserve"> م</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ن</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 xml:space="preserve"> الخفاء</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 xml:space="preserve"> أحوج ما يكون الإنسان إلى أن ي</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ستعين بأهل</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 xml:space="preserve"> الع</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لم حتى يروه المسلك الص</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ح</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يح والط</w:t>
      </w:r>
      <w:r>
        <w:rPr>
          <w:rFonts w:ascii="Traditional Arabic" w:hAnsi="Traditional Arabic" w:cs="Traditional Arabic" w:hint="cs"/>
          <w:sz w:val="34"/>
          <w:szCs w:val="34"/>
          <w:rtl/>
          <w:lang w:bidi="ar-EG"/>
        </w:rPr>
        <w:t>َّ</w:t>
      </w:r>
      <w:r>
        <w:rPr>
          <w:rFonts w:ascii="Traditional Arabic" w:hAnsi="Traditional Arabic" w:cs="Traditional Arabic"/>
          <w:sz w:val="34"/>
          <w:szCs w:val="34"/>
          <w:rtl/>
          <w:lang w:bidi="ar-EG"/>
        </w:rPr>
        <w:t>ريق</w:t>
      </w:r>
      <w:r w:rsidRPr="003F2732">
        <w:rPr>
          <w:rFonts w:ascii="Traditional Arabic" w:hAnsi="Traditional Arabic" w:cs="Traditional Arabic"/>
          <w:sz w:val="34"/>
          <w:szCs w:val="34"/>
          <w:rtl/>
          <w:lang w:bidi="ar-EG"/>
        </w:rPr>
        <w:t xml:space="preserve"> الم</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ستقيم، والس</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بيل القويم</w:t>
      </w:r>
      <w:r w:rsidRPr="003F2732">
        <w:rPr>
          <w:rFonts w:ascii="Traditional Arabic" w:hAnsi="Traditional Arabic" w:cs="Traditional Arabic"/>
          <w:sz w:val="34"/>
          <w:szCs w:val="34"/>
          <w:lang w:bidi="ar-EG"/>
        </w:rPr>
        <w:t>.</w:t>
      </w:r>
    </w:p>
    <w:p w:rsidR="002017C7" w:rsidRPr="003F2732" w:rsidRDefault="002017C7" w:rsidP="002017C7">
      <w:pPr>
        <w:widowControl w:val="0"/>
        <w:autoSpaceDE w:val="0"/>
        <w:autoSpaceDN w:val="0"/>
        <w:adjustRightInd w:val="0"/>
        <w:spacing w:before="120" w:after="0" w:line="240" w:lineRule="auto"/>
        <w:ind w:firstLine="397"/>
        <w:jc w:val="both"/>
        <w:rPr>
          <w:rFonts w:ascii="Traditional Arabic" w:hAnsi="Traditional Arabic" w:cs="Traditional Arabic"/>
          <w:sz w:val="34"/>
          <w:szCs w:val="34"/>
          <w:lang w:bidi="ar-EG"/>
        </w:rPr>
      </w:pPr>
      <w:r w:rsidRPr="003F2732">
        <w:rPr>
          <w:rFonts w:ascii="Traditional Arabic" w:hAnsi="Traditional Arabic" w:cs="Traditional Arabic"/>
          <w:sz w:val="34"/>
          <w:szCs w:val="34"/>
          <w:rtl/>
          <w:lang w:bidi="ar-EG"/>
        </w:rPr>
        <w:t>ومَن طلب الط</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ريق ي</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وشك -بإذن الله ج</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ل</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 xml:space="preserve"> و</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ع</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ل</w:t>
      </w:r>
      <w:r>
        <w:rPr>
          <w:rFonts w:ascii="Traditional Arabic" w:hAnsi="Traditional Arabic" w:cs="Traditional Arabic" w:hint="cs"/>
          <w:sz w:val="34"/>
          <w:szCs w:val="34"/>
          <w:rtl/>
          <w:lang w:bidi="ar-EG"/>
        </w:rPr>
        <w:t>ا</w:t>
      </w:r>
      <w:r w:rsidRPr="003F2732">
        <w:rPr>
          <w:rFonts w:ascii="Traditional Arabic" w:hAnsi="Traditional Arabic" w:cs="Traditional Arabic"/>
          <w:sz w:val="34"/>
          <w:szCs w:val="34"/>
          <w:rtl/>
          <w:lang w:bidi="ar-EG"/>
        </w:rPr>
        <w:t>- أن ينجو، ومَن ظنَّ أن</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 xml:space="preserve"> السبيل</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 xml:space="preserve"> سهلًا وأن</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 xml:space="preserve"> الط</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ريق</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 xml:space="preserve"> ي</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 xml:space="preserve">سيرًا </w:t>
      </w:r>
      <w:r>
        <w:rPr>
          <w:rFonts w:ascii="Traditional Arabic" w:hAnsi="Traditional Arabic" w:cs="Traditional Arabic" w:hint="cs"/>
          <w:sz w:val="34"/>
          <w:szCs w:val="34"/>
          <w:rtl/>
          <w:lang w:bidi="ar-EG"/>
        </w:rPr>
        <w:t>ف</w:t>
      </w:r>
      <w:r w:rsidRPr="003F2732">
        <w:rPr>
          <w:rFonts w:ascii="Traditional Arabic" w:hAnsi="Traditional Arabic" w:cs="Traditional Arabic"/>
          <w:sz w:val="34"/>
          <w:szCs w:val="34"/>
          <w:rtl/>
          <w:lang w:bidi="ar-EG"/>
        </w:rPr>
        <w:t>ه</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ذا يُخشَى أن يُدر</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ك</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ه</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 xml:space="preserve"> الع</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ط</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ب، وأن يأتي ع</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ليه اله</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لاك</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 وأن تفوت عليه النَّجاة، ولأجل هذا قال الن</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 xml:space="preserve">بي -صلى الله عليه وسلم: </w:t>
      </w:r>
      <w:r w:rsidRPr="00EE1E0E">
        <w:rPr>
          <w:rFonts w:ascii="Traditional Arabic" w:hAnsi="Traditional Arabic" w:cs="Traditional Arabic"/>
          <w:color w:val="00B050"/>
          <w:sz w:val="34"/>
          <w:szCs w:val="34"/>
          <w:rtl/>
          <w:lang w:bidi="ar-EG"/>
        </w:rPr>
        <w:t>«مَنْ خَافَ أَدْلَجَ وَمَنْ أَدْلَجَ بَلَغَ الْمَنْزِلَ</w:t>
      </w:r>
      <w:r>
        <w:rPr>
          <w:rFonts w:ascii="Traditional Arabic" w:hAnsi="Traditional Arabic" w:cs="Traditional Arabic"/>
          <w:color w:val="00B050"/>
          <w:sz w:val="34"/>
          <w:szCs w:val="34"/>
          <w:rtl/>
          <w:lang w:bidi="ar-EG"/>
        </w:rPr>
        <w:t>»</w:t>
      </w:r>
      <w:r w:rsidRPr="00EE1E0E">
        <w:rPr>
          <w:rStyle w:val="FootnoteReference"/>
          <w:rFonts w:ascii="Traditional Arabic" w:hAnsi="Traditional Arabic" w:cs="Traditional Arabic"/>
          <w:color w:val="FF0000"/>
          <w:sz w:val="34"/>
          <w:szCs w:val="34"/>
          <w:rtl/>
          <w:lang w:bidi="ar-EG"/>
        </w:rPr>
        <w:footnoteReference w:id="2"/>
      </w:r>
      <w:r w:rsidRPr="003F2732">
        <w:rPr>
          <w:rFonts w:ascii="Traditional Arabic" w:hAnsi="Traditional Arabic" w:cs="Traditional Arabic"/>
          <w:sz w:val="34"/>
          <w:szCs w:val="34"/>
          <w:rtl/>
          <w:lang w:bidi="ar-EG"/>
        </w:rPr>
        <w:t>، يعني</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 xml:space="preserve"> م</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ن خ</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اف</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 xml:space="preserve"> أ</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سر</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ع، ومَن أ</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سر</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ع ب</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ل</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غ</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 xml:space="preserve"> الم</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نز</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ل</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 ف</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من</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 xml:space="preserve"> خ</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اف</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 xml:space="preserve"> ع</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لى د</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ينه و</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ع</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لى د</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عوت</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ه وعلى م</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نه</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اج</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 xml:space="preserve">ه؛ فإنَّه يُوفَّق، وإذا وُفِّقَ </w:t>
      </w:r>
      <w:r>
        <w:rPr>
          <w:rFonts w:ascii="Traditional Arabic" w:hAnsi="Traditional Arabic" w:cs="Traditional Arabic" w:hint="cs"/>
          <w:sz w:val="34"/>
          <w:szCs w:val="34"/>
          <w:rtl/>
          <w:lang w:bidi="ar-EG"/>
        </w:rPr>
        <w:t>ف</w:t>
      </w:r>
      <w:r w:rsidRPr="003F2732">
        <w:rPr>
          <w:rFonts w:ascii="Traditional Arabic" w:hAnsi="Traditional Arabic" w:cs="Traditional Arabic"/>
          <w:sz w:val="34"/>
          <w:szCs w:val="34"/>
          <w:rtl/>
          <w:lang w:bidi="ar-EG"/>
        </w:rPr>
        <w:t>م</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ن أ</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عظم</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 xml:space="preserve"> م</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ا يكون به التَّوفيق الإسر</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اع والاست</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ع</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انة والس</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ؤال والاستفتاء والاهتداء بمَن سبقَ م</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ن أهل</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 xml:space="preserve"> الع</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لم</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 xml:space="preserve"> وأهل</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 xml:space="preserve"> الف</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ضل</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 xml:space="preserve"> وأهل</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 xml:space="preserve"> الدِّيانة</w:t>
      </w:r>
      <w:r w:rsidRPr="003F2732">
        <w:rPr>
          <w:rFonts w:ascii="Traditional Arabic" w:hAnsi="Traditional Arabic" w:cs="Traditional Arabic"/>
          <w:sz w:val="34"/>
          <w:szCs w:val="34"/>
          <w:lang w:bidi="ar-EG"/>
        </w:rPr>
        <w:t>.</w:t>
      </w:r>
    </w:p>
    <w:p w:rsidR="002017C7" w:rsidRPr="003F2732" w:rsidRDefault="002017C7" w:rsidP="002017C7">
      <w:pPr>
        <w:widowControl w:val="0"/>
        <w:autoSpaceDE w:val="0"/>
        <w:autoSpaceDN w:val="0"/>
        <w:adjustRightInd w:val="0"/>
        <w:spacing w:before="120" w:after="0" w:line="240" w:lineRule="auto"/>
        <w:ind w:firstLine="397"/>
        <w:jc w:val="both"/>
        <w:rPr>
          <w:rFonts w:ascii="Traditional Arabic" w:hAnsi="Traditional Arabic" w:cs="Traditional Arabic"/>
          <w:sz w:val="34"/>
          <w:szCs w:val="34"/>
          <w:lang w:bidi="ar-EG"/>
        </w:rPr>
      </w:pPr>
      <w:r w:rsidRPr="003F2732">
        <w:rPr>
          <w:rFonts w:ascii="Traditional Arabic" w:hAnsi="Traditional Arabic" w:cs="Traditional Arabic"/>
          <w:sz w:val="34"/>
          <w:szCs w:val="34"/>
          <w:rtl/>
          <w:lang w:bidi="ar-EG"/>
        </w:rPr>
        <w:t>وكم من الأمور التي تشتبه على الإنسان وتُشكل عليه، ولربما كانت لأوقات طويلة لا يجد ب</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 xml:space="preserve">دًّا من </w:t>
      </w:r>
      <w:r w:rsidRPr="003F2732">
        <w:rPr>
          <w:rFonts w:ascii="Traditional Arabic" w:hAnsi="Traditional Arabic" w:cs="Traditional Arabic"/>
          <w:sz w:val="34"/>
          <w:szCs w:val="34"/>
          <w:rtl/>
          <w:lang w:bidi="ar-EG"/>
        </w:rPr>
        <w:lastRenderedPageBreak/>
        <w:t>أن يُعلن بحاجته إلى الله، ومن أ</w:t>
      </w:r>
      <w:r>
        <w:rPr>
          <w:rFonts w:ascii="Traditional Arabic" w:hAnsi="Traditional Arabic" w:cs="Traditional Arabic"/>
          <w:sz w:val="34"/>
          <w:szCs w:val="34"/>
          <w:rtl/>
          <w:lang w:bidi="ar-EG"/>
        </w:rPr>
        <w:t xml:space="preserve">عظم ما يُدعى به في هذا المعنى: </w:t>
      </w:r>
      <w:r w:rsidRPr="00EE1E0E">
        <w:rPr>
          <w:rFonts w:ascii="Traditional Arabic" w:hAnsi="Traditional Arabic" w:cs="Traditional Arabic"/>
          <w:color w:val="00B050"/>
          <w:sz w:val="34"/>
          <w:szCs w:val="34"/>
          <w:rtl/>
          <w:lang w:bidi="ar-EG"/>
        </w:rPr>
        <w:t>«اللَّهُمَّ اهْدِنِي لِمَا اخْتُلِفَ فِيهِ مِنَ الْحَقِّ بِإِذْنِكَ، إِنَّكَ تَهْدِي مَنْ تَشَاءُ إِلَى صِرَاطٍ مُسْتَقِيمٍ</w:t>
      </w:r>
      <w:r>
        <w:rPr>
          <w:rFonts w:ascii="Traditional Arabic" w:hAnsi="Traditional Arabic" w:cs="Traditional Arabic"/>
          <w:color w:val="00B050"/>
          <w:sz w:val="34"/>
          <w:szCs w:val="34"/>
          <w:rtl/>
          <w:lang w:bidi="ar-EG"/>
        </w:rPr>
        <w:t>»</w:t>
      </w:r>
      <w:r w:rsidRPr="00EE1E0E">
        <w:rPr>
          <w:rStyle w:val="FootnoteReference"/>
          <w:rFonts w:ascii="Traditional Arabic" w:hAnsi="Traditional Arabic" w:cs="Traditional Arabic"/>
          <w:color w:val="FF0000"/>
          <w:sz w:val="34"/>
          <w:szCs w:val="34"/>
          <w:rtl/>
          <w:lang w:bidi="ar-EG"/>
        </w:rPr>
        <w:footnoteReference w:id="3"/>
      </w:r>
      <w:r w:rsidRPr="00EE1E0E">
        <w:rPr>
          <w:rFonts w:ascii="Traditional Arabic" w:hAnsi="Traditional Arabic" w:cs="Traditional Arabic"/>
          <w:color w:val="FF0000"/>
          <w:sz w:val="34"/>
          <w:szCs w:val="34"/>
          <w:rtl/>
          <w:lang w:bidi="ar-EG"/>
        </w:rPr>
        <w:t>،</w:t>
      </w:r>
      <w:r w:rsidRPr="003F2732">
        <w:rPr>
          <w:rFonts w:ascii="Traditional Arabic" w:hAnsi="Traditional Arabic" w:cs="Traditional Arabic"/>
          <w:sz w:val="34"/>
          <w:szCs w:val="34"/>
          <w:rtl/>
          <w:lang w:bidi="ar-EG"/>
        </w:rPr>
        <w:t xml:space="preserve"> فيدعو الله ويلهج بهذا الدعاء، ويسأل الله أن يُب</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صِّرَه، "</w:t>
      </w:r>
      <w:r w:rsidRPr="0060007E">
        <w:rPr>
          <w:rFonts w:ascii="Traditional Arabic" w:hAnsi="Traditional Arabic" w:cs="Traditional Arabic"/>
          <w:color w:val="984806" w:themeColor="accent6" w:themeShade="80"/>
          <w:sz w:val="34"/>
          <w:szCs w:val="34"/>
          <w:rtl/>
          <w:lang w:bidi="ar-EG"/>
        </w:rPr>
        <w:t>اللهم أرني الحق حقًّا وارزقني اتِّباعه، وأرني الباطل باطلًا وارزقني اجتنابه</w:t>
      </w:r>
      <w:r>
        <w:rPr>
          <w:rFonts w:ascii="Traditional Arabic" w:hAnsi="Traditional Arabic" w:cs="Traditional Arabic" w:hint="cs"/>
          <w:sz w:val="34"/>
          <w:szCs w:val="34"/>
          <w:rtl/>
          <w:lang w:bidi="ar-EG"/>
        </w:rPr>
        <w:t>"</w:t>
      </w:r>
      <w:r w:rsidRPr="0060007E">
        <w:rPr>
          <w:rStyle w:val="FootnoteReference"/>
          <w:rFonts w:ascii="Traditional Arabic" w:hAnsi="Traditional Arabic" w:cs="Traditional Arabic"/>
          <w:color w:val="FF0000"/>
          <w:sz w:val="34"/>
          <w:szCs w:val="34"/>
          <w:rtl/>
          <w:lang w:bidi="ar-EG"/>
        </w:rPr>
        <w:footnoteReference w:id="4"/>
      </w:r>
      <w:r w:rsidRPr="003F2732">
        <w:rPr>
          <w:rFonts w:ascii="Traditional Arabic" w:hAnsi="Traditional Arabic" w:cs="Traditional Arabic"/>
          <w:sz w:val="34"/>
          <w:szCs w:val="34"/>
          <w:rtl/>
          <w:lang w:bidi="ar-EG"/>
        </w:rPr>
        <w:t xml:space="preserve">، ويدعو أيضًا بدعاء الخروج من المنزل </w:t>
      </w:r>
      <w:r w:rsidRPr="00EE1E0E">
        <w:rPr>
          <w:rFonts w:ascii="Traditional Arabic" w:hAnsi="Traditional Arabic" w:cs="Traditional Arabic"/>
          <w:color w:val="00B050"/>
          <w:sz w:val="34"/>
          <w:szCs w:val="34"/>
          <w:rtl/>
          <w:lang w:bidi="ar-EG"/>
        </w:rPr>
        <w:t>«</w:t>
      </w:r>
      <w:r w:rsidRPr="0060007E">
        <w:rPr>
          <w:rFonts w:ascii="Traditional Arabic" w:hAnsi="Traditional Arabic" w:cs="Traditional Arabic"/>
          <w:color w:val="00B050"/>
          <w:sz w:val="34"/>
          <w:szCs w:val="34"/>
          <w:rtl/>
          <w:lang w:bidi="ar-EG"/>
        </w:rPr>
        <w:t>اللَّهُمَّ إِنِّي أعوذُ بِكَ أنْ أَضِلَّ أو أُضَلَّ، أَوْ أَزِلَّ أوْ أُزلَّ، أوْ أظلِمَ أوْ أُظلَم، أوْ أَجْهَلَ أو يُجهَلَ عَلَيَّ</w:t>
      </w:r>
      <w:r>
        <w:rPr>
          <w:rFonts w:ascii="Traditional Arabic" w:hAnsi="Traditional Arabic" w:cs="Traditional Arabic"/>
          <w:color w:val="00B050"/>
          <w:sz w:val="34"/>
          <w:szCs w:val="34"/>
          <w:rtl/>
          <w:lang w:bidi="ar-EG"/>
        </w:rPr>
        <w:t>»</w:t>
      </w:r>
      <w:r w:rsidRPr="0060007E">
        <w:rPr>
          <w:rStyle w:val="FootnoteReference"/>
          <w:rFonts w:ascii="Traditional Arabic" w:hAnsi="Traditional Arabic" w:cs="Traditional Arabic"/>
          <w:color w:val="FF0000"/>
          <w:sz w:val="34"/>
          <w:szCs w:val="34"/>
          <w:rtl/>
          <w:lang w:bidi="ar-EG"/>
        </w:rPr>
        <w:footnoteReference w:id="5"/>
      </w:r>
      <w:r w:rsidRPr="003F2732">
        <w:rPr>
          <w:rFonts w:ascii="Traditional Arabic" w:hAnsi="Traditional Arabic" w:cs="Traditional Arabic"/>
          <w:sz w:val="34"/>
          <w:szCs w:val="34"/>
          <w:rtl/>
          <w:lang w:bidi="ar-EG"/>
        </w:rPr>
        <w:t>، أو أن أكون سببَ بلاء أو فتنة على الإسلام أو المسلمين</w:t>
      </w:r>
      <w:r w:rsidRPr="003F2732">
        <w:rPr>
          <w:rFonts w:ascii="Traditional Arabic" w:hAnsi="Traditional Arabic" w:cs="Traditional Arabic"/>
          <w:sz w:val="34"/>
          <w:szCs w:val="34"/>
          <w:lang w:bidi="ar-EG"/>
        </w:rPr>
        <w:t>.</w:t>
      </w:r>
    </w:p>
    <w:p w:rsidR="002017C7" w:rsidRPr="003F2732" w:rsidRDefault="002017C7" w:rsidP="002017C7">
      <w:pPr>
        <w:widowControl w:val="0"/>
        <w:autoSpaceDE w:val="0"/>
        <w:autoSpaceDN w:val="0"/>
        <w:adjustRightInd w:val="0"/>
        <w:spacing w:before="120" w:after="0" w:line="240" w:lineRule="auto"/>
        <w:ind w:firstLine="397"/>
        <w:jc w:val="both"/>
        <w:rPr>
          <w:rFonts w:ascii="Traditional Arabic" w:hAnsi="Traditional Arabic" w:cs="Traditional Arabic"/>
          <w:sz w:val="34"/>
          <w:szCs w:val="34"/>
          <w:lang w:bidi="ar-EG"/>
        </w:rPr>
      </w:pPr>
      <w:r w:rsidRPr="003F2732">
        <w:rPr>
          <w:rFonts w:ascii="Traditional Arabic" w:hAnsi="Traditional Arabic" w:cs="Traditional Arabic"/>
          <w:sz w:val="34"/>
          <w:szCs w:val="34"/>
          <w:rtl/>
          <w:lang w:bidi="ar-EG"/>
        </w:rPr>
        <w:t>هذا المسلك هو من أعظم ما يُعين الإنسان على الخير والهدى، ولذلك نحن على مرِّ التَّاريخ نرى أنَّ أقوامًا كانت لهم خيرَة، وكان لهم فضل، لكن لم يُمسك الطَّريق على وجهه وعلى جهته فحصل لهم بعدَ ذلك أنواع من التَّقلُّبات، غمَّا أن ينزعوا إلى الدِّماء والخروج والظلم والعدوان، وإمَّا أن يرتكسوا في الشَّهوات والضلالات، ويستميلهم الشيطان إلى أنواع من البلاء والمعاملات المحرَّمة وغيرهم</w:t>
      </w:r>
      <w:r w:rsidRPr="003F2732">
        <w:rPr>
          <w:rFonts w:ascii="Traditional Arabic" w:hAnsi="Traditional Arabic" w:cs="Traditional Arabic"/>
          <w:sz w:val="34"/>
          <w:szCs w:val="34"/>
          <w:lang w:bidi="ar-EG"/>
        </w:rPr>
        <w:t>.</w:t>
      </w:r>
    </w:p>
    <w:p w:rsidR="002017C7" w:rsidRPr="003F2732" w:rsidRDefault="002017C7" w:rsidP="002017C7">
      <w:pPr>
        <w:widowControl w:val="0"/>
        <w:autoSpaceDE w:val="0"/>
        <w:autoSpaceDN w:val="0"/>
        <w:adjustRightInd w:val="0"/>
        <w:spacing w:before="120" w:after="0" w:line="240" w:lineRule="auto"/>
        <w:ind w:firstLine="397"/>
        <w:jc w:val="both"/>
        <w:rPr>
          <w:rFonts w:ascii="Traditional Arabic" w:hAnsi="Traditional Arabic" w:cs="Traditional Arabic"/>
          <w:sz w:val="34"/>
          <w:szCs w:val="34"/>
          <w:lang w:bidi="ar-EG"/>
        </w:rPr>
      </w:pPr>
      <w:r w:rsidRPr="003F2732">
        <w:rPr>
          <w:rFonts w:ascii="Traditional Arabic" w:hAnsi="Traditional Arabic" w:cs="Traditional Arabic"/>
          <w:sz w:val="34"/>
          <w:szCs w:val="34"/>
          <w:rtl/>
          <w:lang w:bidi="ar-EG"/>
        </w:rPr>
        <w:t>ولم يزل التأريخ ش</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اه</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دًا م</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ن أوَّل الق</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رون</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 xml:space="preserve"> إلى هذا اليوم، رأينا أناسًا حضروا مجالس</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 xml:space="preserve"> أهل الع</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لم الر</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اسخين وتفوَّقوا فيها، وأوتوا فيها ما لم يؤتَ غيرهم؛ لكنهم أوتوا من بعضِ م</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ق</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اصدهم، أو است</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م</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الهم الشيطان إلى بعض أمور الدنيا، ولم يكونوا ي</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راجعوا أنفسهم ويراعوها؛ فحصل عليهم نوع من الشَّططِ والضَّلال -نسأل الله الس</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لامة والع</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افية</w:t>
      </w:r>
      <w:r w:rsidRPr="003F2732">
        <w:rPr>
          <w:rFonts w:ascii="Traditional Arabic" w:hAnsi="Traditional Arabic" w:cs="Traditional Arabic"/>
          <w:sz w:val="34"/>
          <w:szCs w:val="34"/>
          <w:lang w:bidi="ar-EG"/>
        </w:rPr>
        <w:t>.</w:t>
      </w:r>
    </w:p>
    <w:p w:rsidR="002017C7" w:rsidRPr="003F2732" w:rsidRDefault="002017C7" w:rsidP="002017C7">
      <w:pPr>
        <w:widowControl w:val="0"/>
        <w:autoSpaceDE w:val="0"/>
        <w:autoSpaceDN w:val="0"/>
        <w:adjustRightInd w:val="0"/>
        <w:spacing w:before="120" w:after="0" w:line="240" w:lineRule="auto"/>
        <w:ind w:firstLine="397"/>
        <w:jc w:val="both"/>
        <w:rPr>
          <w:rFonts w:ascii="Traditional Arabic" w:hAnsi="Traditional Arabic" w:cs="Traditional Arabic"/>
          <w:sz w:val="34"/>
          <w:szCs w:val="34"/>
          <w:lang w:bidi="ar-EG"/>
        </w:rPr>
      </w:pPr>
      <w:r w:rsidRPr="003F2732">
        <w:rPr>
          <w:rFonts w:ascii="Traditional Arabic" w:hAnsi="Traditional Arabic" w:cs="Traditional Arabic"/>
          <w:sz w:val="34"/>
          <w:szCs w:val="34"/>
          <w:rtl/>
          <w:lang w:bidi="ar-EG"/>
        </w:rPr>
        <w:t>ولولا أنَّ مثل هذه المجالس لا يُذكَر فيها لذكرتُ أشياء كثيرة، وبعض ما نذكره لو لم نسمِّه باسمه لربَّما عُرفَ شيءٌ من صفته، فلأجل ذلك أنتم ترون ذلك وتعرفونه، ونحن نرى ذلك في كلِّ يومٍ ونحفظه، فالمسلَّم مَن س</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لَّمه الله، وما يُحفَظُ إلا مَن طلب الله -جلَّ وعَلا- مُخلصًا خائفًا ي</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راعي حقَّ الله في كل قليل</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 xml:space="preserve"> وكثير</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 وما بيننا وبين</w:t>
      </w:r>
      <w:r>
        <w:rPr>
          <w:rFonts w:ascii="Traditional Arabic" w:hAnsi="Traditional Arabic" w:cs="Traditional Arabic"/>
          <w:sz w:val="34"/>
          <w:szCs w:val="34"/>
          <w:rtl/>
          <w:lang w:bidi="ar-EG"/>
        </w:rPr>
        <w:t xml:space="preserve"> الثَّانية إلا انقلاب النِّيَّة</w:t>
      </w:r>
      <w:r w:rsidRPr="003F2732">
        <w:rPr>
          <w:rFonts w:ascii="Traditional Arabic" w:hAnsi="Traditional Arabic" w:cs="Traditional Arabic"/>
          <w:sz w:val="34"/>
          <w:szCs w:val="34"/>
          <w:rtl/>
          <w:lang w:bidi="ar-EG"/>
        </w:rPr>
        <w:t>، أو تغيُّرِ الحال، أو فرح الإنسان بشهوة، أو بما أوتيَ من ج</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اهٍ، أو ما ح</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ص</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ل</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 xml:space="preserve"> له من ش</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هرةٍ، أو غير ذلك من الم</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سالك التي قد جرى التَّنبيه عليها في الكلام على الإخلاص والنية ومراجعة الدَّاعية نفسه</w:t>
      </w:r>
      <w:r w:rsidRPr="003F2732">
        <w:rPr>
          <w:rFonts w:ascii="Traditional Arabic" w:hAnsi="Traditional Arabic" w:cs="Traditional Arabic"/>
          <w:sz w:val="34"/>
          <w:szCs w:val="34"/>
          <w:lang w:bidi="ar-EG"/>
        </w:rPr>
        <w:t>.</w:t>
      </w:r>
    </w:p>
    <w:p w:rsidR="002017C7" w:rsidRPr="00DD4576" w:rsidRDefault="002017C7" w:rsidP="002017C7">
      <w:pPr>
        <w:widowControl w:val="0"/>
        <w:autoSpaceDE w:val="0"/>
        <w:autoSpaceDN w:val="0"/>
        <w:adjustRightInd w:val="0"/>
        <w:spacing w:before="120" w:after="0" w:line="240" w:lineRule="auto"/>
        <w:ind w:firstLine="397"/>
        <w:jc w:val="both"/>
        <w:rPr>
          <w:rFonts w:ascii="Traditional Arabic" w:hAnsi="Traditional Arabic" w:cs="Traditional Arabic"/>
          <w:sz w:val="34"/>
          <w:szCs w:val="34"/>
          <w:lang w:bidi="ar-EG"/>
        </w:rPr>
      </w:pPr>
      <w:r w:rsidRPr="00DD4576">
        <w:rPr>
          <w:rFonts w:ascii="Traditional Arabic" w:hAnsi="Traditional Arabic" w:cs="Traditional Arabic"/>
          <w:sz w:val="34"/>
          <w:szCs w:val="34"/>
          <w:rtl/>
          <w:lang w:bidi="ar-EG"/>
        </w:rPr>
        <w:t>في المجلس الماضي كمَّلنا مسألةَ م</w:t>
      </w:r>
      <w:r w:rsidRPr="00DD4576">
        <w:rPr>
          <w:rFonts w:ascii="Traditional Arabic" w:hAnsi="Traditional Arabic" w:cs="Traditional Arabic" w:hint="cs"/>
          <w:sz w:val="34"/>
          <w:szCs w:val="34"/>
          <w:rtl/>
          <w:lang w:bidi="ar-EG"/>
        </w:rPr>
        <w:t>ُ</w:t>
      </w:r>
      <w:r w:rsidRPr="00DD4576">
        <w:rPr>
          <w:rFonts w:ascii="Traditional Arabic" w:hAnsi="Traditional Arabic" w:cs="Traditional Arabic"/>
          <w:sz w:val="34"/>
          <w:szCs w:val="34"/>
          <w:rtl/>
          <w:lang w:bidi="ar-EG"/>
        </w:rPr>
        <w:t>راعاة م</w:t>
      </w:r>
      <w:r w:rsidRPr="00DD4576">
        <w:rPr>
          <w:rFonts w:ascii="Traditional Arabic" w:hAnsi="Traditional Arabic" w:cs="Traditional Arabic" w:hint="cs"/>
          <w:sz w:val="34"/>
          <w:szCs w:val="34"/>
          <w:rtl/>
          <w:lang w:bidi="ar-EG"/>
        </w:rPr>
        <w:t>ِ</w:t>
      </w:r>
      <w:r w:rsidRPr="00DD4576">
        <w:rPr>
          <w:rFonts w:ascii="Traditional Arabic" w:hAnsi="Traditional Arabic" w:cs="Traditional Arabic"/>
          <w:sz w:val="34"/>
          <w:szCs w:val="34"/>
          <w:rtl/>
          <w:lang w:bidi="ar-EG"/>
        </w:rPr>
        <w:t xml:space="preserve">نهاج النُّبوَّة في الدَّعوة والبداءة بالأهم فالأهمِّ، وترتيب الدَّعوة إلى الله -جلَّ وعَلا- وما يُبدأ به وما يُقدَّم، </w:t>
      </w:r>
      <w:r w:rsidRPr="00DD4576">
        <w:rPr>
          <w:rFonts w:ascii="Traditional Arabic" w:hAnsi="Traditional Arabic" w:cs="Traditional Arabic" w:hint="cs"/>
          <w:sz w:val="34"/>
          <w:szCs w:val="34"/>
          <w:rtl/>
          <w:lang w:bidi="ar-EG"/>
        </w:rPr>
        <w:t>و</w:t>
      </w:r>
      <w:r w:rsidRPr="00DD4576">
        <w:rPr>
          <w:rFonts w:ascii="Traditional Arabic" w:hAnsi="Traditional Arabic" w:cs="Traditional Arabic"/>
          <w:sz w:val="34"/>
          <w:szCs w:val="34"/>
          <w:rtl/>
          <w:lang w:bidi="ar-EG"/>
        </w:rPr>
        <w:t xml:space="preserve">ذكرنا مسالك معاصرة قد جرى فيها شيءٌ من </w:t>
      </w:r>
      <w:r w:rsidRPr="00DD4576">
        <w:rPr>
          <w:rFonts w:ascii="Traditional Arabic" w:hAnsi="Traditional Arabic" w:cs="Traditional Arabic"/>
          <w:sz w:val="34"/>
          <w:szCs w:val="34"/>
          <w:rtl/>
          <w:lang w:bidi="ar-EG"/>
        </w:rPr>
        <w:lastRenderedPageBreak/>
        <w:t>الخ</w:t>
      </w:r>
      <w:r w:rsidRPr="00DD4576">
        <w:rPr>
          <w:rFonts w:ascii="Traditional Arabic" w:hAnsi="Traditional Arabic" w:cs="Traditional Arabic" w:hint="cs"/>
          <w:sz w:val="34"/>
          <w:szCs w:val="34"/>
          <w:rtl/>
          <w:lang w:bidi="ar-EG"/>
        </w:rPr>
        <w:t>َ</w:t>
      </w:r>
      <w:r w:rsidRPr="00DD4576">
        <w:rPr>
          <w:rFonts w:ascii="Traditional Arabic" w:hAnsi="Traditional Arabic" w:cs="Traditional Arabic"/>
          <w:sz w:val="34"/>
          <w:szCs w:val="34"/>
          <w:rtl/>
          <w:lang w:bidi="ar-EG"/>
        </w:rPr>
        <w:t>ل</w:t>
      </w:r>
      <w:r w:rsidRPr="00DD4576">
        <w:rPr>
          <w:rFonts w:ascii="Traditional Arabic" w:hAnsi="Traditional Arabic" w:cs="Traditional Arabic" w:hint="cs"/>
          <w:sz w:val="34"/>
          <w:szCs w:val="34"/>
          <w:rtl/>
          <w:lang w:bidi="ar-EG"/>
        </w:rPr>
        <w:t>َ</w:t>
      </w:r>
      <w:r w:rsidRPr="00DD4576">
        <w:rPr>
          <w:rFonts w:ascii="Traditional Arabic" w:hAnsi="Traditional Arabic" w:cs="Traditional Arabic"/>
          <w:sz w:val="34"/>
          <w:szCs w:val="34"/>
          <w:rtl/>
          <w:lang w:bidi="ar-EG"/>
        </w:rPr>
        <w:t>ل</w:t>
      </w:r>
      <w:r w:rsidRPr="00DD4576">
        <w:rPr>
          <w:rFonts w:ascii="Traditional Arabic" w:hAnsi="Traditional Arabic" w:cs="Traditional Arabic" w:hint="cs"/>
          <w:sz w:val="34"/>
          <w:szCs w:val="34"/>
          <w:rtl/>
          <w:lang w:bidi="ar-EG"/>
        </w:rPr>
        <w:t>ِ</w:t>
      </w:r>
      <w:r w:rsidRPr="00DD4576">
        <w:rPr>
          <w:rFonts w:ascii="Traditional Arabic" w:hAnsi="Traditional Arabic" w:cs="Traditional Arabic"/>
          <w:sz w:val="34"/>
          <w:szCs w:val="34"/>
          <w:rtl/>
          <w:lang w:bidi="ar-EG"/>
        </w:rPr>
        <w:t>، قد يكون الخلل</w:t>
      </w:r>
      <w:r w:rsidRPr="00DD4576">
        <w:rPr>
          <w:rFonts w:ascii="Traditional Arabic" w:hAnsi="Traditional Arabic" w:cs="Traditional Arabic" w:hint="cs"/>
          <w:sz w:val="34"/>
          <w:szCs w:val="34"/>
          <w:rtl/>
          <w:lang w:bidi="ar-EG"/>
        </w:rPr>
        <w:t>ُ</w:t>
      </w:r>
      <w:r w:rsidRPr="00DD4576">
        <w:rPr>
          <w:rFonts w:ascii="Traditional Arabic" w:hAnsi="Traditional Arabic" w:cs="Traditional Arabic"/>
          <w:sz w:val="34"/>
          <w:szCs w:val="34"/>
          <w:rtl/>
          <w:lang w:bidi="ar-EG"/>
        </w:rPr>
        <w:t xml:space="preserve"> كبيرًا ، وقد يكون د</w:t>
      </w:r>
      <w:r w:rsidRPr="00DD4576">
        <w:rPr>
          <w:rFonts w:ascii="Traditional Arabic" w:hAnsi="Traditional Arabic" w:cs="Traditional Arabic" w:hint="cs"/>
          <w:sz w:val="34"/>
          <w:szCs w:val="34"/>
          <w:rtl/>
          <w:lang w:bidi="ar-EG"/>
        </w:rPr>
        <w:t>ُ</w:t>
      </w:r>
      <w:r w:rsidRPr="00DD4576">
        <w:rPr>
          <w:rFonts w:ascii="Traditional Arabic" w:hAnsi="Traditional Arabic" w:cs="Traditional Arabic"/>
          <w:sz w:val="34"/>
          <w:szCs w:val="34"/>
          <w:rtl/>
          <w:lang w:bidi="ar-EG"/>
        </w:rPr>
        <w:t>ون</w:t>
      </w:r>
      <w:r w:rsidRPr="00DD4576">
        <w:rPr>
          <w:rFonts w:ascii="Traditional Arabic" w:hAnsi="Traditional Arabic" w:cs="Traditional Arabic" w:hint="cs"/>
          <w:sz w:val="34"/>
          <w:szCs w:val="34"/>
          <w:rtl/>
          <w:lang w:bidi="ar-EG"/>
        </w:rPr>
        <w:t>َ</w:t>
      </w:r>
      <w:r w:rsidRPr="00DD4576">
        <w:rPr>
          <w:rFonts w:ascii="Traditional Arabic" w:hAnsi="Traditional Arabic" w:cs="Traditional Arabic"/>
          <w:sz w:val="34"/>
          <w:szCs w:val="34"/>
          <w:rtl/>
          <w:lang w:bidi="ar-EG"/>
        </w:rPr>
        <w:t xml:space="preserve"> ذ</w:t>
      </w:r>
      <w:r w:rsidRPr="00DD4576">
        <w:rPr>
          <w:rFonts w:ascii="Traditional Arabic" w:hAnsi="Traditional Arabic" w:cs="Traditional Arabic" w:hint="cs"/>
          <w:sz w:val="34"/>
          <w:szCs w:val="34"/>
          <w:rtl/>
          <w:lang w:bidi="ar-EG"/>
        </w:rPr>
        <w:t>َ</w:t>
      </w:r>
      <w:r w:rsidRPr="00DD4576">
        <w:rPr>
          <w:rFonts w:ascii="Traditional Arabic" w:hAnsi="Traditional Arabic" w:cs="Traditional Arabic"/>
          <w:sz w:val="34"/>
          <w:szCs w:val="34"/>
          <w:rtl/>
          <w:lang w:bidi="ar-EG"/>
        </w:rPr>
        <w:t>ل</w:t>
      </w:r>
      <w:r w:rsidRPr="00DD4576">
        <w:rPr>
          <w:rFonts w:ascii="Traditional Arabic" w:hAnsi="Traditional Arabic" w:cs="Traditional Arabic" w:hint="cs"/>
          <w:sz w:val="34"/>
          <w:szCs w:val="34"/>
          <w:rtl/>
          <w:lang w:bidi="ar-EG"/>
        </w:rPr>
        <w:t>ِ</w:t>
      </w:r>
      <w:r w:rsidRPr="00DD4576">
        <w:rPr>
          <w:rFonts w:ascii="Traditional Arabic" w:hAnsi="Traditional Arabic" w:cs="Traditional Arabic"/>
          <w:sz w:val="34"/>
          <w:szCs w:val="34"/>
          <w:rtl/>
          <w:lang w:bidi="ar-EG"/>
        </w:rPr>
        <w:t>ك</w:t>
      </w:r>
      <w:r w:rsidRPr="00DD4576">
        <w:rPr>
          <w:rFonts w:ascii="Traditional Arabic" w:hAnsi="Traditional Arabic" w:cs="Traditional Arabic" w:hint="cs"/>
          <w:sz w:val="34"/>
          <w:szCs w:val="34"/>
          <w:rtl/>
          <w:lang w:bidi="ar-EG"/>
        </w:rPr>
        <w:t>َ</w:t>
      </w:r>
      <w:r w:rsidRPr="00DD4576">
        <w:rPr>
          <w:rFonts w:ascii="Traditional Arabic" w:hAnsi="Traditional Arabic" w:cs="Traditional Arabic"/>
          <w:sz w:val="34"/>
          <w:szCs w:val="34"/>
          <w:rtl/>
          <w:lang w:bidi="ar-EG"/>
        </w:rPr>
        <w:t>، وقد يكون ت</w:t>
      </w:r>
      <w:r w:rsidRPr="00DD4576">
        <w:rPr>
          <w:rFonts w:ascii="Traditional Arabic" w:hAnsi="Traditional Arabic" w:cs="Traditional Arabic" w:hint="cs"/>
          <w:sz w:val="34"/>
          <w:szCs w:val="34"/>
          <w:rtl/>
          <w:lang w:bidi="ar-EG"/>
        </w:rPr>
        <w:t>َ</w:t>
      </w:r>
      <w:r w:rsidRPr="00DD4576">
        <w:rPr>
          <w:rFonts w:ascii="Traditional Arabic" w:hAnsi="Traditional Arabic" w:cs="Traditional Arabic"/>
          <w:sz w:val="34"/>
          <w:szCs w:val="34"/>
          <w:rtl/>
          <w:lang w:bidi="ar-EG"/>
        </w:rPr>
        <w:t>ب</w:t>
      </w:r>
      <w:r w:rsidRPr="00DD4576">
        <w:rPr>
          <w:rFonts w:ascii="Traditional Arabic" w:hAnsi="Traditional Arabic" w:cs="Traditional Arabic" w:hint="cs"/>
          <w:sz w:val="34"/>
          <w:szCs w:val="34"/>
          <w:rtl/>
          <w:lang w:bidi="ar-EG"/>
        </w:rPr>
        <w:t>ِ</w:t>
      </w:r>
      <w:r w:rsidRPr="00DD4576">
        <w:rPr>
          <w:rFonts w:ascii="Traditional Arabic" w:hAnsi="Traditional Arabic" w:cs="Traditional Arabic"/>
          <w:sz w:val="34"/>
          <w:szCs w:val="34"/>
          <w:rtl/>
          <w:lang w:bidi="ar-EG"/>
        </w:rPr>
        <w:t>ع</w:t>
      </w:r>
      <w:r w:rsidRPr="00DD4576">
        <w:rPr>
          <w:rFonts w:ascii="Traditional Arabic" w:hAnsi="Traditional Arabic" w:cs="Traditional Arabic" w:hint="cs"/>
          <w:sz w:val="34"/>
          <w:szCs w:val="34"/>
          <w:rtl/>
          <w:lang w:bidi="ar-EG"/>
        </w:rPr>
        <w:t>َ</w:t>
      </w:r>
      <w:r w:rsidRPr="00DD4576">
        <w:rPr>
          <w:rFonts w:ascii="Traditional Arabic" w:hAnsi="Traditional Arabic" w:cs="Traditional Arabic"/>
          <w:sz w:val="34"/>
          <w:szCs w:val="34"/>
          <w:rtl/>
          <w:lang w:bidi="ar-EG"/>
        </w:rPr>
        <w:t>ه</w:t>
      </w:r>
      <w:r w:rsidRPr="00DD4576">
        <w:rPr>
          <w:rFonts w:ascii="Traditional Arabic" w:hAnsi="Traditional Arabic" w:cs="Traditional Arabic" w:hint="cs"/>
          <w:sz w:val="34"/>
          <w:szCs w:val="34"/>
          <w:rtl/>
          <w:lang w:bidi="ar-EG"/>
        </w:rPr>
        <w:t>ُ</w:t>
      </w:r>
      <w:r w:rsidRPr="00DD4576">
        <w:rPr>
          <w:rFonts w:ascii="Traditional Arabic" w:hAnsi="Traditional Arabic" w:cs="Traditional Arabic"/>
          <w:sz w:val="34"/>
          <w:szCs w:val="34"/>
          <w:rtl/>
          <w:lang w:bidi="ar-EG"/>
        </w:rPr>
        <w:t xml:space="preserve"> خلل</w:t>
      </w:r>
      <w:r w:rsidRPr="00DD4576">
        <w:rPr>
          <w:rFonts w:ascii="Traditional Arabic" w:hAnsi="Traditional Arabic" w:cs="Traditional Arabic" w:hint="cs"/>
          <w:sz w:val="34"/>
          <w:szCs w:val="34"/>
          <w:rtl/>
          <w:lang w:bidi="ar-EG"/>
        </w:rPr>
        <w:t>ٌ</w:t>
      </w:r>
      <w:r w:rsidRPr="00DD4576">
        <w:rPr>
          <w:rFonts w:ascii="Traditional Arabic" w:hAnsi="Traditional Arabic" w:cs="Traditional Arabic"/>
          <w:sz w:val="34"/>
          <w:szCs w:val="34"/>
          <w:rtl/>
          <w:lang w:bidi="ar-EG"/>
        </w:rPr>
        <w:t xml:space="preserve"> ع</w:t>
      </w:r>
      <w:r w:rsidRPr="00DD4576">
        <w:rPr>
          <w:rFonts w:ascii="Traditional Arabic" w:hAnsi="Traditional Arabic" w:cs="Traditional Arabic" w:hint="cs"/>
          <w:sz w:val="34"/>
          <w:szCs w:val="34"/>
          <w:rtl/>
          <w:lang w:bidi="ar-EG"/>
        </w:rPr>
        <w:t>َ</w:t>
      </w:r>
      <w:r w:rsidRPr="00DD4576">
        <w:rPr>
          <w:rFonts w:ascii="Traditional Arabic" w:hAnsi="Traditional Arabic" w:cs="Traditional Arabic"/>
          <w:sz w:val="34"/>
          <w:szCs w:val="34"/>
          <w:rtl/>
          <w:lang w:bidi="ar-EG"/>
        </w:rPr>
        <w:t>ظيم، وشقَّ شرًّا في الأمَّة كبير، ولأجل ذلك ترون أنَّ بعضَ هذه المسالك الخاطئة التي اختزلت الدعوة إلى الله -جلَّ وعَلا- في مناهجها وفي طرائقها كانت سببًا لبعض أنواع البلاء</w:t>
      </w:r>
      <w:r w:rsidRPr="00DD4576">
        <w:rPr>
          <w:rFonts w:ascii="Traditional Arabic" w:hAnsi="Traditional Arabic" w:cs="Traditional Arabic"/>
          <w:sz w:val="34"/>
          <w:szCs w:val="34"/>
          <w:lang w:bidi="ar-EG"/>
        </w:rPr>
        <w:t>.</w:t>
      </w:r>
    </w:p>
    <w:p w:rsidR="002017C7" w:rsidRDefault="002017C7" w:rsidP="002017C7">
      <w:pPr>
        <w:widowControl w:val="0"/>
        <w:autoSpaceDE w:val="0"/>
        <w:autoSpaceDN w:val="0"/>
        <w:adjustRightInd w:val="0"/>
        <w:spacing w:before="120" w:after="0" w:line="240" w:lineRule="auto"/>
        <w:ind w:firstLine="397"/>
        <w:jc w:val="both"/>
        <w:rPr>
          <w:rFonts w:ascii="Traditional Arabic" w:hAnsi="Traditional Arabic" w:cs="Traditional Arabic"/>
          <w:sz w:val="34"/>
          <w:szCs w:val="34"/>
          <w:rtl/>
          <w:lang w:bidi="ar-EG"/>
        </w:rPr>
      </w:pPr>
      <w:r w:rsidRPr="00DD4576">
        <w:rPr>
          <w:rFonts w:ascii="Traditional Arabic" w:hAnsi="Traditional Arabic" w:cs="Traditional Arabic"/>
          <w:sz w:val="34"/>
          <w:szCs w:val="34"/>
          <w:rtl/>
          <w:lang w:bidi="ar-EG"/>
        </w:rPr>
        <w:t xml:space="preserve">ما حصل كثيرٌ من إراقة الدِّماء إلا أُناسٌ كانت لهم دعوة، ولكن </w:t>
      </w:r>
      <w:r w:rsidRPr="00DD4576">
        <w:rPr>
          <w:rFonts w:ascii="Traditional Arabic" w:hAnsi="Traditional Arabic" w:cs="Traditional Arabic" w:hint="cs"/>
          <w:sz w:val="34"/>
          <w:szCs w:val="34"/>
          <w:rtl/>
          <w:lang w:bidi="ar-EG"/>
        </w:rPr>
        <w:t xml:space="preserve">كان </w:t>
      </w:r>
      <w:r w:rsidRPr="00DD4576">
        <w:rPr>
          <w:rFonts w:ascii="Traditional Arabic" w:hAnsi="Traditional Arabic" w:cs="Traditional Arabic"/>
          <w:sz w:val="34"/>
          <w:szCs w:val="34"/>
          <w:rtl/>
          <w:lang w:bidi="ar-EG"/>
        </w:rPr>
        <w:t>معها جهل، فتحمَّسَ أناسٌ حين انضووا إليهم ثم انفردوا عنهم، فبدؤوا بالتَّكفير والد</w:t>
      </w:r>
      <w:r w:rsidRPr="00DD4576">
        <w:rPr>
          <w:rFonts w:ascii="Traditional Arabic" w:hAnsi="Traditional Arabic" w:cs="Traditional Arabic" w:hint="cs"/>
          <w:sz w:val="34"/>
          <w:szCs w:val="34"/>
          <w:rtl/>
          <w:lang w:bidi="ar-EG"/>
        </w:rPr>
        <w:t>ِّ</w:t>
      </w:r>
      <w:r w:rsidRPr="00DD4576">
        <w:rPr>
          <w:rFonts w:ascii="Traditional Arabic" w:hAnsi="Traditional Arabic" w:cs="Traditional Arabic"/>
          <w:sz w:val="34"/>
          <w:szCs w:val="34"/>
          <w:rtl/>
          <w:lang w:bidi="ar-EG"/>
        </w:rPr>
        <w:t>ماء</w:t>
      </w:r>
      <w:r w:rsidRPr="00DD4576">
        <w:rPr>
          <w:rFonts w:ascii="Traditional Arabic" w:hAnsi="Traditional Arabic" w:cs="Traditional Arabic" w:hint="cs"/>
          <w:sz w:val="34"/>
          <w:szCs w:val="34"/>
          <w:rtl/>
          <w:lang w:bidi="ar-EG"/>
        </w:rPr>
        <w:t>ِ</w:t>
      </w:r>
      <w:r w:rsidRPr="00DD4576">
        <w:rPr>
          <w:rFonts w:ascii="Traditional Arabic" w:hAnsi="Traditional Arabic" w:cs="Traditional Arabic"/>
          <w:sz w:val="34"/>
          <w:szCs w:val="34"/>
          <w:rtl/>
          <w:lang w:bidi="ar-EG"/>
        </w:rPr>
        <w:t xml:space="preserve"> والو</w:t>
      </w:r>
      <w:r w:rsidRPr="00DD4576">
        <w:rPr>
          <w:rFonts w:ascii="Traditional Arabic" w:hAnsi="Traditional Arabic" w:cs="Traditional Arabic" w:hint="cs"/>
          <w:sz w:val="34"/>
          <w:szCs w:val="34"/>
          <w:rtl/>
          <w:lang w:bidi="ar-EG"/>
        </w:rPr>
        <w:t>ُ</w:t>
      </w:r>
      <w:r w:rsidRPr="00DD4576">
        <w:rPr>
          <w:rFonts w:ascii="Traditional Arabic" w:hAnsi="Traditional Arabic" w:cs="Traditional Arabic"/>
          <w:sz w:val="34"/>
          <w:szCs w:val="34"/>
          <w:rtl/>
          <w:lang w:bidi="ar-EG"/>
        </w:rPr>
        <w:t>ل</w:t>
      </w:r>
      <w:r w:rsidRPr="00DD4576">
        <w:rPr>
          <w:rFonts w:ascii="Traditional Arabic" w:hAnsi="Traditional Arabic" w:cs="Traditional Arabic" w:hint="cs"/>
          <w:sz w:val="34"/>
          <w:szCs w:val="34"/>
          <w:rtl/>
          <w:lang w:bidi="ar-EG"/>
        </w:rPr>
        <w:t>ُ</w:t>
      </w:r>
      <w:r w:rsidRPr="00DD4576">
        <w:rPr>
          <w:rFonts w:ascii="Traditional Arabic" w:hAnsi="Traditional Arabic" w:cs="Traditional Arabic"/>
          <w:sz w:val="34"/>
          <w:szCs w:val="34"/>
          <w:rtl/>
          <w:lang w:bidi="ar-EG"/>
        </w:rPr>
        <w:t>وغ</w:t>
      </w:r>
      <w:r w:rsidRPr="00DD4576">
        <w:rPr>
          <w:rFonts w:ascii="Traditional Arabic" w:hAnsi="Traditional Arabic" w:cs="Traditional Arabic" w:hint="cs"/>
          <w:sz w:val="34"/>
          <w:szCs w:val="34"/>
          <w:rtl/>
          <w:lang w:bidi="ar-EG"/>
        </w:rPr>
        <w:t>ِ</w:t>
      </w:r>
      <w:r w:rsidRPr="00DD4576">
        <w:rPr>
          <w:rFonts w:ascii="Traditional Arabic" w:hAnsi="Traditional Arabic" w:cs="Traditional Arabic"/>
          <w:sz w:val="34"/>
          <w:szCs w:val="34"/>
          <w:rtl/>
          <w:lang w:bidi="ar-EG"/>
        </w:rPr>
        <w:t xml:space="preserve"> في الن</w:t>
      </w:r>
      <w:r w:rsidRPr="00DD4576">
        <w:rPr>
          <w:rFonts w:ascii="Traditional Arabic" w:hAnsi="Traditional Arabic" w:cs="Traditional Arabic" w:hint="cs"/>
          <w:sz w:val="34"/>
          <w:szCs w:val="34"/>
          <w:rtl/>
          <w:lang w:bidi="ar-EG"/>
        </w:rPr>
        <w:t>َّ</w:t>
      </w:r>
      <w:r w:rsidRPr="00DD4576">
        <w:rPr>
          <w:rFonts w:ascii="Traditional Arabic" w:hAnsi="Traditional Arabic" w:cs="Traditional Arabic"/>
          <w:sz w:val="34"/>
          <w:szCs w:val="34"/>
          <w:rtl/>
          <w:lang w:bidi="ar-EG"/>
        </w:rPr>
        <w:t>اس</w:t>
      </w:r>
      <w:r w:rsidRPr="00DD4576">
        <w:rPr>
          <w:rFonts w:ascii="Traditional Arabic" w:hAnsi="Traditional Arabic" w:cs="Traditional Arabic" w:hint="cs"/>
          <w:sz w:val="34"/>
          <w:szCs w:val="34"/>
          <w:rtl/>
          <w:lang w:bidi="ar-EG"/>
        </w:rPr>
        <w:t>ِ</w:t>
      </w:r>
      <w:r w:rsidRPr="00DD4576">
        <w:rPr>
          <w:rFonts w:ascii="Traditional Arabic" w:hAnsi="Traditional Arabic" w:cs="Traditional Arabic"/>
          <w:sz w:val="34"/>
          <w:szCs w:val="34"/>
          <w:rtl/>
          <w:lang w:bidi="ar-EG"/>
        </w:rPr>
        <w:t>، وأوَّل مَن كفَّروهم مَن كانوا معهم، و</w:t>
      </w:r>
      <w:r w:rsidRPr="00DD4576">
        <w:rPr>
          <w:rFonts w:ascii="Traditional Arabic" w:hAnsi="Traditional Arabic" w:cs="Traditional Arabic" w:hint="cs"/>
          <w:sz w:val="34"/>
          <w:szCs w:val="34"/>
          <w:rtl/>
          <w:lang w:bidi="ar-EG"/>
        </w:rPr>
        <w:t>َ</w:t>
      </w:r>
      <w:r w:rsidRPr="00DD4576">
        <w:rPr>
          <w:rFonts w:ascii="Traditional Arabic" w:hAnsi="Traditional Arabic" w:cs="Traditional Arabic"/>
          <w:sz w:val="34"/>
          <w:szCs w:val="34"/>
          <w:rtl/>
          <w:lang w:bidi="ar-EG"/>
        </w:rPr>
        <w:t>ث</w:t>
      </w:r>
      <w:r w:rsidRPr="00DD4576">
        <w:rPr>
          <w:rFonts w:ascii="Traditional Arabic" w:hAnsi="Traditional Arabic" w:cs="Traditional Arabic" w:hint="cs"/>
          <w:sz w:val="34"/>
          <w:szCs w:val="34"/>
          <w:rtl/>
          <w:lang w:bidi="ar-EG"/>
        </w:rPr>
        <w:t>َ</w:t>
      </w:r>
      <w:r w:rsidRPr="00DD4576">
        <w:rPr>
          <w:rFonts w:ascii="Traditional Arabic" w:hAnsi="Traditional Arabic" w:cs="Traditional Arabic"/>
          <w:sz w:val="34"/>
          <w:szCs w:val="34"/>
          <w:rtl/>
          <w:lang w:bidi="ar-EG"/>
        </w:rPr>
        <w:t>مَّ أُناس ع</w:t>
      </w:r>
      <w:r w:rsidRPr="00DD4576">
        <w:rPr>
          <w:rFonts w:ascii="Traditional Arabic" w:hAnsi="Traditional Arabic" w:cs="Traditional Arabic" w:hint="cs"/>
          <w:sz w:val="34"/>
          <w:szCs w:val="34"/>
          <w:rtl/>
          <w:lang w:bidi="ar-EG"/>
        </w:rPr>
        <w:t>َ</w:t>
      </w:r>
      <w:r w:rsidRPr="00DD4576">
        <w:rPr>
          <w:rFonts w:ascii="Traditional Arabic" w:hAnsi="Traditional Arabic" w:cs="Traditional Arabic"/>
          <w:sz w:val="34"/>
          <w:szCs w:val="34"/>
          <w:rtl/>
          <w:lang w:bidi="ar-EG"/>
        </w:rPr>
        <w:t>ر</w:t>
      </w:r>
      <w:r w:rsidRPr="00DD4576">
        <w:rPr>
          <w:rFonts w:ascii="Traditional Arabic" w:hAnsi="Traditional Arabic" w:cs="Traditional Arabic" w:hint="cs"/>
          <w:sz w:val="34"/>
          <w:szCs w:val="34"/>
          <w:rtl/>
          <w:lang w:bidi="ar-EG"/>
        </w:rPr>
        <w:t>َ</w:t>
      </w:r>
      <w:r w:rsidRPr="00DD4576">
        <w:rPr>
          <w:rFonts w:ascii="Traditional Arabic" w:hAnsi="Traditional Arabic" w:cs="Traditional Arabic"/>
          <w:sz w:val="34"/>
          <w:szCs w:val="34"/>
          <w:rtl/>
          <w:lang w:bidi="ar-EG"/>
        </w:rPr>
        <w:t>ف</w:t>
      </w:r>
      <w:r w:rsidRPr="00DD4576">
        <w:rPr>
          <w:rFonts w:ascii="Traditional Arabic" w:hAnsi="Traditional Arabic" w:cs="Traditional Arabic" w:hint="cs"/>
          <w:sz w:val="34"/>
          <w:szCs w:val="34"/>
          <w:rtl/>
          <w:lang w:bidi="ar-EG"/>
        </w:rPr>
        <w:t>ُ</w:t>
      </w:r>
      <w:r w:rsidRPr="00DD4576">
        <w:rPr>
          <w:rFonts w:ascii="Traditional Arabic" w:hAnsi="Traditional Arabic" w:cs="Traditional Arabic"/>
          <w:sz w:val="34"/>
          <w:szCs w:val="34"/>
          <w:rtl/>
          <w:lang w:bidi="ar-EG"/>
        </w:rPr>
        <w:t>وا م</w:t>
      </w:r>
      <w:r w:rsidRPr="00DD4576">
        <w:rPr>
          <w:rFonts w:ascii="Traditional Arabic" w:hAnsi="Traditional Arabic" w:cs="Traditional Arabic" w:hint="cs"/>
          <w:sz w:val="34"/>
          <w:szCs w:val="34"/>
          <w:rtl/>
          <w:lang w:bidi="ar-EG"/>
        </w:rPr>
        <w:t>ِ</w:t>
      </w:r>
      <w:r w:rsidRPr="00DD4576">
        <w:rPr>
          <w:rFonts w:ascii="Traditional Arabic" w:hAnsi="Traditional Arabic" w:cs="Traditional Arabic"/>
          <w:sz w:val="34"/>
          <w:szCs w:val="34"/>
          <w:rtl/>
          <w:lang w:bidi="ar-EG"/>
        </w:rPr>
        <w:t>ن أ</w:t>
      </w:r>
      <w:r w:rsidRPr="00DD4576">
        <w:rPr>
          <w:rFonts w:ascii="Traditional Arabic" w:hAnsi="Traditional Arabic" w:cs="Traditional Arabic" w:hint="cs"/>
          <w:sz w:val="34"/>
          <w:szCs w:val="34"/>
          <w:rtl/>
          <w:lang w:bidi="ar-EG"/>
        </w:rPr>
        <w:t>ُ</w:t>
      </w:r>
      <w:r w:rsidRPr="00DD4576">
        <w:rPr>
          <w:rFonts w:ascii="Traditional Arabic" w:hAnsi="Traditional Arabic" w:cs="Traditional Arabic"/>
          <w:sz w:val="34"/>
          <w:szCs w:val="34"/>
          <w:rtl/>
          <w:lang w:bidi="ar-EG"/>
        </w:rPr>
        <w:t>م</w:t>
      </w:r>
      <w:r w:rsidRPr="00DD4576">
        <w:rPr>
          <w:rFonts w:ascii="Traditional Arabic" w:hAnsi="Traditional Arabic" w:cs="Traditional Arabic" w:hint="cs"/>
          <w:sz w:val="34"/>
          <w:szCs w:val="34"/>
          <w:rtl/>
          <w:lang w:bidi="ar-EG"/>
        </w:rPr>
        <w:t>ُ</w:t>
      </w:r>
      <w:r w:rsidRPr="00DD4576">
        <w:rPr>
          <w:rFonts w:ascii="Traditional Arabic" w:hAnsi="Traditional Arabic" w:cs="Traditional Arabic"/>
          <w:sz w:val="34"/>
          <w:szCs w:val="34"/>
          <w:rtl/>
          <w:lang w:bidi="ar-EG"/>
        </w:rPr>
        <w:t>ور</w:t>
      </w:r>
      <w:r w:rsidRPr="00DD4576">
        <w:rPr>
          <w:rFonts w:ascii="Traditional Arabic" w:hAnsi="Traditional Arabic" w:cs="Traditional Arabic" w:hint="cs"/>
          <w:sz w:val="34"/>
          <w:szCs w:val="34"/>
          <w:rtl/>
          <w:lang w:bidi="ar-EG"/>
        </w:rPr>
        <w:t>ِ</w:t>
      </w:r>
      <w:r w:rsidRPr="00DD4576">
        <w:rPr>
          <w:rFonts w:ascii="Traditional Arabic" w:hAnsi="Traditional Arabic" w:cs="Traditional Arabic"/>
          <w:sz w:val="34"/>
          <w:szCs w:val="34"/>
          <w:rtl/>
          <w:lang w:bidi="ar-EG"/>
        </w:rPr>
        <w:t xml:space="preserve"> الشَّرع</w:t>
      </w:r>
      <w:r w:rsidRPr="00DD4576">
        <w:rPr>
          <w:rFonts w:ascii="Traditional Arabic" w:hAnsi="Traditional Arabic" w:cs="Traditional Arabic" w:hint="cs"/>
          <w:sz w:val="34"/>
          <w:szCs w:val="34"/>
          <w:rtl/>
          <w:lang w:bidi="ar-EG"/>
        </w:rPr>
        <w:t>ِ</w:t>
      </w:r>
      <w:r w:rsidRPr="00DD4576">
        <w:rPr>
          <w:rFonts w:ascii="Traditional Arabic" w:hAnsi="Traditional Arabic" w:cs="Traditional Arabic"/>
          <w:sz w:val="34"/>
          <w:szCs w:val="34"/>
          <w:rtl/>
          <w:lang w:bidi="ar-EG"/>
        </w:rPr>
        <w:t xml:space="preserve"> م</w:t>
      </w:r>
      <w:r w:rsidRPr="00DD4576">
        <w:rPr>
          <w:rFonts w:ascii="Traditional Arabic" w:hAnsi="Traditional Arabic" w:cs="Traditional Arabic" w:hint="cs"/>
          <w:sz w:val="34"/>
          <w:szCs w:val="34"/>
          <w:rtl/>
          <w:lang w:bidi="ar-EG"/>
        </w:rPr>
        <w:t>َ</w:t>
      </w:r>
      <w:r w:rsidRPr="00DD4576">
        <w:rPr>
          <w:rFonts w:ascii="Traditional Arabic" w:hAnsi="Traditional Arabic" w:cs="Traditional Arabic"/>
          <w:sz w:val="34"/>
          <w:szCs w:val="34"/>
          <w:rtl/>
          <w:lang w:bidi="ar-EG"/>
        </w:rPr>
        <w:t>ا ع</w:t>
      </w:r>
      <w:r w:rsidRPr="00DD4576">
        <w:rPr>
          <w:rFonts w:ascii="Traditional Arabic" w:hAnsi="Traditional Arabic" w:cs="Traditional Arabic" w:hint="cs"/>
          <w:sz w:val="34"/>
          <w:szCs w:val="34"/>
          <w:rtl/>
          <w:lang w:bidi="ar-EG"/>
        </w:rPr>
        <w:t>َ</w:t>
      </w:r>
      <w:r w:rsidRPr="00DD4576">
        <w:rPr>
          <w:rFonts w:ascii="Traditional Arabic" w:hAnsi="Traditional Arabic" w:cs="Traditional Arabic"/>
          <w:sz w:val="34"/>
          <w:szCs w:val="34"/>
          <w:rtl/>
          <w:lang w:bidi="ar-EG"/>
        </w:rPr>
        <w:t>ر</w:t>
      </w:r>
      <w:r w:rsidRPr="00DD4576">
        <w:rPr>
          <w:rFonts w:ascii="Traditional Arabic" w:hAnsi="Traditional Arabic" w:cs="Traditional Arabic" w:hint="cs"/>
          <w:sz w:val="34"/>
          <w:szCs w:val="34"/>
          <w:rtl/>
          <w:lang w:bidi="ar-EG"/>
        </w:rPr>
        <w:t>َ</w:t>
      </w:r>
      <w:r w:rsidRPr="00DD4576">
        <w:rPr>
          <w:rFonts w:ascii="Traditional Arabic" w:hAnsi="Traditional Arabic" w:cs="Traditional Arabic"/>
          <w:sz w:val="34"/>
          <w:szCs w:val="34"/>
          <w:rtl/>
          <w:lang w:bidi="ar-EG"/>
        </w:rPr>
        <w:t>فوا ودخلوا فيه، لكنهم على غير وجه صحيح، فرأينا منهم مَن وصل إلى الإلحاد أو قارب، ومَن شكَّكَ في أصول الشَّرائع وما يُبنى عليه الدين -نسأل الله السلامة والعافية</w:t>
      </w:r>
      <w:r w:rsidRPr="00DD4576">
        <w:rPr>
          <w:rFonts w:ascii="Traditional Arabic" w:hAnsi="Traditional Arabic" w:cs="Traditional Arabic"/>
          <w:sz w:val="34"/>
          <w:szCs w:val="34"/>
          <w:lang w:bidi="ar-EG"/>
        </w:rPr>
        <w:t>.</w:t>
      </w:r>
    </w:p>
    <w:p w:rsidR="002017C7" w:rsidRPr="003F2732" w:rsidRDefault="002017C7" w:rsidP="002017C7">
      <w:pPr>
        <w:widowControl w:val="0"/>
        <w:autoSpaceDE w:val="0"/>
        <w:autoSpaceDN w:val="0"/>
        <w:adjustRightInd w:val="0"/>
        <w:spacing w:before="120" w:after="0" w:line="240" w:lineRule="auto"/>
        <w:ind w:firstLine="397"/>
        <w:jc w:val="both"/>
        <w:rPr>
          <w:rFonts w:ascii="Traditional Arabic" w:hAnsi="Traditional Arabic" w:cs="Traditional Arabic"/>
          <w:sz w:val="34"/>
          <w:szCs w:val="34"/>
          <w:lang w:bidi="ar-EG"/>
        </w:rPr>
      </w:pPr>
      <w:r w:rsidRPr="003F2732">
        <w:rPr>
          <w:rFonts w:ascii="Traditional Arabic" w:hAnsi="Traditional Arabic" w:cs="Traditional Arabic"/>
          <w:sz w:val="34"/>
          <w:szCs w:val="34"/>
          <w:rtl/>
          <w:lang w:bidi="ar-EG"/>
        </w:rPr>
        <w:t>وتتِّمَّةً لهذا؛ فقد ذكرنا مجموعة من هذه المسالك الخاطئة، أو ذكرنا إشارات -حتى نكون أدق في هذا- لهذه المسالك الخاطئة في الدعوة إلى الله -جلَّ وعَلا- فنتمُّها بما يُكمِّلُ المقصود -بإذن الله جل وعلا</w:t>
      </w:r>
      <w:r w:rsidRPr="003F2732">
        <w:rPr>
          <w:rFonts w:ascii="Traditional Arabic" w:hAnsi="Traditional Arabic" w:cs="Traditional Arabic"/>
          <w:sz w:val="34"/>
          <w:szCs w:val="34"/>
          <w:lang w:bidi="ar-EG"/>
        </w:rPr>
        <w:t>.</w:t>
      </w:r>
    </w:p>
    <w:p w:rsidR="002017C7" w:rsidRPr="00DD4576" w:rsidRDefault="002017C7" w:rsidP="002017C7">
      <w:pPr>
        <w:widowControl w:val="0"/>
        <w:autoSpaceDE w:val="0"/>
        <w:autoSpaceDN w:val="0"/>
        <w:adjustRightInd w:val="0"/>
        <w:spacing w:before="120" w:after="0" w:line="240" w:lineRule="auto"/>
        <w:ind w:firstLine="397"/>
        <w:jc w:val="both"/>
        <w:rPr>
          <w:rFonts w:ascii="Traditional Arabic" w:hAnsi="Traditional Arabic" w:cs="Traditional Arabic"/>
          <w:sz w:val="34"/>
          <w:szCs w:val="34"/>
          <w:lang w:bidi="ar-EG"/>
        </w:rPr>
      </w:pPr>
      <w:r w:rsidRPr="00DD4576">
        <w:rPr>
          <w:rFonts w:ascii="Traditional Arabic" w:hAnsi="Traditional Arabic" w:cs="Traditional Arabic"/>
          <w:sz w:val="34"/>
          <w:szCs w:val="34"/>
          <w:u w:val="dotDash" w:color="FF0000"/>
          <w:rtl/>
          <w:lang w:bidi="ar-EG"/>
        </w:rPr>
        <w:t>فمن هذه المسالك الخاطئة: جعل الدعوة عقلانية</w:t>
      </w:r>
      <w:r w:rsidRPr="00DD4576">
        <w:rPr>
          <w:rFonts w:ascii="Traditional Arabic" w:hAnsi="Traditional Arabic" w:cs="Traditional Arabic"/>
          <w:sz w:val="34"/>
          <w:szCs w:val="34"/>
          <w:lang w:bidi="ar-EG"/>
        </w:rPr>
        <w:t>.</w:t>
      </w:r>
    </w:p>
    <w:p w:rsidR="002017C7" w:rsidRPr="00DD4576" w:rsidRDefault="002017C7" w:rsidP="002017C7">
      <w:pPr>
        <w:widowControl w:val="0"/>
        <w:autoSpaceDE w:val="0"/>
        <w:autoSpaceDN w:val="0"/>
        <w:adjustRightInd w:val="0"/>
        <w:spacing w:before="120" w:after="0" w:line="240" w:lineRule="auto"/>
        <w:ind w:firstLine="397"/>
        <w:jc w:val="both"/>
        <w:rPr>
          <w:rFonts w:ascii="Traditional Arabic" w:hAnsi="Traditional Arabic" w:cs="Traditional Arabic"/>
          <w:sz w:val="34"/>
          <w:szCs w:val="34"/>
          <w:rtl/>
          <w:lang w:bidi="ar-EG"/>
        </w:rPr>
      </w:pPr>
      <w:r w:rsidRPr="00DD4576">
        <w:rPr>
          <w:rFonts w:ascii="Traditional Arabic" w:hAnsi="Traditional Arabic" w:cs="Traditional Arabic"/>
          <w:sz w:val="34"/>
          <w:szCs w:val="34"/>
          <w:rtl/>
          <w:lang w:bidi="ar-EG"/>
        </w:rPr>
        <w:t>وذلك أنَّ الإنسان إنَّما يُقرِّرُ ما يراه في نفسه، وما يتشرَّبه قلبُه، ولذلك تجد أنَّه في بعض الأشياء يقول: أن</w:t>
      </w:r>
      <w:r w:rsidRPr="00DD4576">
        <w:rPr>
          <w:rFonts w:ascii="Traditional Arabic" w:hAnsi="Traditional Arabic" w:cs="Traditional Arabic" w:hint="cs"/>
          <w:sz w:val="34"/>
          <w:szCs w:val="34"/>
          <w:rtl/>
          <w:lang w:bidi="ar-EG"/>
        </w:rPr>
        <w:t>ا</w:t>
      </w:r>
      <w:r w:rsidRPr="00DD4576">
        <w:rPr>
          <w:rFonts w:ascii="Traditional Arabic" w:hAnsi="Traditional Arabic" w:cs="Traditional Arabic"/>
          <w:sz w:val="34"/>
          <w:szCs w:val="34"/>
          <w:rtl/>
          <w:lang w:bidi="ar-EG"/>
        </w:rPr>
        <w:t xml:space="preserve"> مقتنع بكذا، أو غير مقتنع بكذا...؛ ويجادلون بالآراء</w:t>
      </w:r>
      <w:r w:rsidRPr="00DD4576">
        <w:rPr>
          <w:rFonts w:ascii="Traditional Arabic" w:hAnsi="Traditional Arabic" w:cs="Traditional Arabic" w:hint="cs"/>
          <w:sz w:val="34"/>
          <w:szCs w:val="34"/>
          <w:rtl/>
          <w:lang w:bidi="ar-EG"/>
        </w:rPr>
        <w:t>ِ</w:t>
      </w:r>
      <w:r w:rsidRPr="00DD4576">
        <w:rPr>
          <w:rFonts w:ascii="Traditional Arabic" w:hAnsi="Traditional Arabic" w:cs="Traditional Arabic"/>
          <w:sz w:val="34"/>
          <w:szCs w:val="34"/>
          <w:rtl/>
          <w:lang w:bidi="ar-EG"/>
        </w:rPr>
        <w:t>، ويجعلون أصل ما يقبلونه وما يردُّونه هو العقل، وهذا لا شكَّ أنَّه من جهة الأصل مسلك فاسد م</w:t>
      </w:r>
      <w:r w:rsidRPr="00DD4576">
        <w:rPr>
          <w:rFonts w:ascii="Traditional Arabic" w:hAnsi="Traditional Arabic" w:cs="Traditional Arabic" w:hint="cs"/>
          <w:sz w:val="34"/>
          <w:szCs w:val="34"/>
          <w:rtl/>
          <w:lang w:bidi="ar-EG"/>
        </w:rPr>
        <w:t>ُ</w:t>
      </w:r>
      <w:r w:rsidRPr="00DD4576">
        <w:rPr>
          <w:rFonts w:ascii="Traditional Arabic" w:hAnsi="Traditional Arabic" w:cs="Traditional Arabic"/>
          <w:sz w:val="34"/>
          <w:szCs w:val="34"/>
          <w:rtl/>
          <w:lang w:bidi="ar-EG"/>
        </w:rPr>
        <w:t>ضادٌّ للشَّرع، والله -عزَّ وجلَّ- إنَّما تعبَّدنا بالكتاب والسُّنَّة، وفي الكتاب والسُّنَّة ما لا ي</w:t>
      </w:r>
      <w:r w:rsidRPr="00DD4576">
        <w:rPr>
          <w:rFonts w:ascii="Traditional Arabic" w:hAnsi="Traditional Arabic" w:cs="Traditional Arabic" w:hint="cs"/>
          <w:sz w:val="34"/>
          <w:szCs w:val="34"/>
          <w:rtl/>
          <w:lang w:bidi="ar-EG"/>
        </w:rPr>
        <w:t>ُ</w:t>
      </w:r>
      <w:r w:rsidRPr="00DD4576">
        <w:rPr>
          <w:rFonts w:ascii="Traditional Arabic" w:hAnsi="Traditional Arabic" w:cs="Traditional Arabic"/>
          <w:sz w:val="34"/>
          <w:szCs w:val="34"/>
          <w:rtl/>
          <w:lang w:bidi="ar-EG"/>
        </w:rPr>
        <w:t>در</w:t>
      </w:r>
      <w:r w:rsidRPr="00DD4576">
        <w:rPr>
          <w:rFonts w:ascii="Traditional Arabic" w:hAnsi="Traditional Arabic" w:cs="Traditional Arabic" w:hint="cs"/>
          <w:sz w:val="34"/>
          <w:szCs w:val="34"/>
          <w:rtl/>
          <w:lang w:bidi="ar-EG"/>
        </w:rPr>
        <w:t>ِ</w:t>
      </w:r>
      <w:r w:rsidRPr="00DD4576">
        <w:rPr>
          <w:rFonts w:ascii="Traditional Arabic" w:hAnsi="Traditional Arabic" w:cs="Traditional Arabic"/>
          <w:sz w:val="34"/>
          <w:szCs w:val="34"/>
          <w:rtl/>
          <w:lang w:bidi="ar-EG"/>
        </w:rPr>
        <w:t>ك</w:t>
      </w:r>
      <w:r w:rsidRPr="00DD4576">
        <w:rPr>
          <w:rFonts w:ascii="Traditional Arabic" w:hAnsi="Traditional Arabic" w:cs="Traditional Arabic" w:hint="cs"/>
          <w:sz w:val="34"/>
          <w:szCs w:val="34"/>
          <w:rtl/>
          <w:lang w:bidi="ar-EG"/>
        </w:rPr>
        <w:t>َ</w:t>
      </w:r>
      <w:r w:rsidRPr="00DD4576">
        <w:rPr>
          <w:rFonts w:ascii="Traditional Arabic" w:hAnsi="Traditional Arabic" w:cs="Traditional Arabic"/>
          <w:sz w:val="34"/>
          <w:szCs w:val="34"/>
          <w:rtl/>
          <w:lang w:bidi="ar-EG"/>
        </w:rPr>
        <w:t>ه الع</w:t>
      </w:r>
      <w:r w:rsidRPr="00DD4576">
        <w:rPr>
          <w:rFonts w:ascii="Traditional Arabic" w:hAnsi="Traditional Arabic" w:cs="Traditional Arabic" w:hint="cs"/>
          <w:sz w:val="34"/>
          <w:szCs w:val="34"/>
          <w:rtl/>
          <w:lang w:bidi="ar-EG"/>
        </w:rPr>
        <w:t>َ</w:t>
      </w:r>
      <w:r w:rsidRPr="00DD4576">
        <w:rPr>
          <w:rFonts w:ascii="Traditional Arabic" w:hAnsi="Traditional Arabic" w:cs="Traditional Arabic"/>
          <w:sz w:val="34"/>
          <w:szCs w:val="34"/>
          <w:rtl/>
          <w:lang w:bidi="ar-EG"/>
        </w:rPr>
        <w:t xml:space="preserve">قل بوجه من الوجوه، فكيف للعقل أن يُدركَ القبر وما يكون فيه من أحوال البرزخ؟ </w:t>
      </w:r>
    </w:p>
    <w:p w:rsidR="002017C7" w:rsidRPr="00DD4576" w:rsidRDefault="002017C7" w:rsidP="002017C7">
      <w:pPr>
        <w:widowControl w:val="0"/>
        <w:autoSpaceDE w:val="0"/>
        <w:autoSpaceDN w:val="0"/>
        <w:adjustRightInd w:val="0"/>
        <w:spacing w:before="120" w:after="0" w:line="240" w:lineRule="auto"/>
        <w:ind w:firstLine="397"/>
        <w:jc w:val="both"/>
        <w:rPr>
          <w:rFonts w:ascii="Traditional Arabic" w:hAnsi="Traditional Arabic" w:cs="Traditional Arabic"/>
          <w:sz w:val="34"/>
          <w:szCs w:val="34"/>
          <w:lang w:bidi="ar-EG"/>
        </w:rPr>
      </w:pPr>
      <w:r w:rsidRPr="00DD4576">
        <w:rPr>
          <w:rFonts w:ascii="Traditional Arabic" w:hAnsi="Traditional Arabic" w:cs="Traditional Arabic"/>
          <w:sz w:val="34"/>
          <w:szCs w:val="34"/>
          <w:rtl/>
          <w:lang w:bidi="ar-EG"/>
        </w:rPr>
        <w:t>كيف للعقل أن يدرك أحوال الآخرة وما فيها من الص</w:t>
      </w:r>
      <w:r w:rsidRPr="00DD4576">
        <w:rPr>
          <w:rFonts w:ascii="Traditional Arabic" w:hAnsi="Traditional Arabic" w:cs="Traditional Arabic" w:hint="cs"/>
          <w:sz w:val="34"/>
          <w:szCs w:val="34"/>
          <w:rtl/>
          <w:lang w:bidi="ar-EG"/>
        </w:rPr>
        <w:t>ِّ</w:t>
      </w:r>
      <w:r w:rsidRPr="00DD4576">
        <w:rPr>
          <w:rFonts w:ascii="Traditional Arabic" w:hAnsi="Traditional Arabic" w:cs="Traditional Arabic"/>
          <w:sz w:val="34"/>
          <w:szCs w:val="34"/>
          <w:rtl/>
          <w:lang w:bidi="ar-EG"/>
        </w:rPr>
        <w:t>راط وميزان الأعمال وما يحصل من أهوال؟</w:t>
      </w:r>
    </w:p>
    <w:p w:rsidR="002017C7" w:rsidRDefault="002017C7" w:rsidP="002017C7">
      <w:pPr>
        <w:widowControl w:val="0"/>
        <w:autoSpaceDE w:val="0"/>
        <w:autoSpaceDN w:val="0"/>
        <w:adjustRightInd w:val="0"/>
        <w:spacing w:before="120" w:after="0" w:line="240" w:lineRule="auto"/>
        <w:ind w:firstLine="397"/>
        <w:jc w:val="both"/>
        <w:rPr>
          <w:rFonts w:ascii="Traditional Arabic" w:hAnsi="Traditional Arabic" w:cs="Traditional Arabic"/>
          <w:sz w:val="34"/>
          <w:szCs w:val="34"/>
          <w:rtl/>
          <w:lang w:bidi="ar-EG"/>
        </w:rPr>
      </w:pPr>
      <w:r w:rsidRPr="00DD4576">
        <w:rPr>
          <w:rFonts w:ascii="Traditional Arabic" w:hAnsi="Traditional Arabic" w:cs="Traditional Arabic"/>
          <w:sz w:val="34"/>
          <w:szCs w:val="34"/>
          <w:rtl/>
          <w:lang w:bidi="ar-EG"/>
        </w:rPr>
        <w:t>فهذا هو الإيمان بالغيب والشَّهادة، ما يغيب عنَّا وما لا نعرفه، وما نحفظه ونراه؛ وهذا أعظم ما ي</w:t>
      </w:r>
      <w:r w:rsidRPr="00DD4576">
        <w:rPr>
          <w:rFonts w:ascii="Traditional Arabic" w:hAnsi="Traditional Arabic" w:cs="Traditional Arabic" w:hint="cs"/>
          <w:sz w:val="34"/>
          <w:szCs w:val="34"/>
          <w:rtl/>
          <w:lang w:bidi="ar-EG"/>
        </w:rPr>
        <w:t>ُ</w:t>
      </w:r>
      <w:r w:rsidRPr="00DD4576">
        <w:rPr>
          <w:rFonts w:ascii="Traditional Arabic" w:hAnsi="Traditional Arabic" w:cs="Traditional Arabic"/>
          <w:sz w:val="34"/>
          <w:szCs w:val="34"/>
          <w:rtl/>
          <w:lang w:bidi="ar-EG"/>
        </w:rPr>
        <w:t>تم به الإيمان، وأصل الإيمان والإسلام هو على التَّسليم والانقياد لِمَا جاء به الشَّرع وممَّا عُرِفَ ولم يُعلَم</w:t>
      </w:r>
      <w:r w:rsidRPr="00DD4576">
        <w:rPr>
          <w:rFonts w:ascii="Traditional Arabic" w:hAnsi="Traditional Arabic" w:cs="Traditional Arabic"/>
          <w:sz w:val="34"/>
          <w:szCs w:val="34"/>
          <w:lang w:bidi="ar-EG"/>
        </w:rPr>
        <w:t>.</w:t>
      </w:r>
    </w:p>
    <w:p w:rsidR="002017C7" w:rsidRPr="00DD4576" w:rsidRDefault="002017C7" w:rsidP="002017C7">
      <w:pPr>
        <w:widowControl w:val="0"/>
        <w:autoSpaceDE w:val="0"/>
        <w:autoSpaceDN w:val="0"/>
        <w:adjustRightInd w:val="0"/>
        <w:spacing w:before="120" w:after="0" w:line="240" w:lineRule="auto"/>
        <w:ind w:firstLine="397"/>
        <w:jc w:val="both"/>
        <w:rPr>
          <w:rFonts w:ascii="Traditional Arabic" w:hAnsi="Traditional Arabic" w:cs="Traditional Arabic"/>
          <w:sz w:val="34"/>
          <w:szCs w:val="34"/>
          <w:lang w:bidi="ar-EG"/>
        </w:rPr>
      </w:pPr>
      <w:r w:rsidRPr="00DD4576">
        <w:rPr>
          <w:rFonts w:ascii="Traditional Arabic" w:hAnsi="Traditional Arabic" w:cs="Traditional Arabic"/>
          <w:sz w:val="34"/>
          <w:szCs w:val="34"/>
          <w:rtl/>
          <w:lang w:bidi="ar-EG"/>
        </w:rPr>
        <w:t xml:space="preserve">ولذلك قال النبي -صلى الله عليه وسلم- لما ذكرت </w:t>
      </w:r>
      <w:r w:rsidRPr="00DD4576">
        <w:rPr>
          <w:rFonts w:ascii="Traditional Arabic" w:hAnsi="Traditional Arabic" w:cs="Traditional Arabic" w:hint="cs"/>
          <w:sz w:val="34"/>
          <w:szCs w:val="34"/>
          <w:rtl/>
          <w:lang w:bidi="ar-EG"/>
        </w:rPr>
        <w:t xml:space="preserve">أمامه </w:t>
      </w:r>
      <w:r w:rsidRPr="00DD4576">
        <w:rPr>
          <w:rFonts w:ascii="Traditional Arabic" w:hAnsi="Traditional Arabic" w:cs="Traditional Arabic"/>
          <w:sz w:val="34"/>
          <w:szCs w:val="34"/>
          <w:rtl/>
          <w:lang w:bidi="ar-EG"/>
        </w:rPr>
        <w:t xml:space="preserve">البقرة التي تتكلَّم: </w:t>
      </w:r>
      <w:r w:rsidRPr="00DD4576">
        <w:rPr>
          <w:rFonts w:ascii="Traditional Arabic" w:hAnsi="Traditional Arabic" w:cs="Traditional Arabic"/>
          <w:color w:val="006600"/>
          <w:sz w:val="34"/>
          <w:szCs w:val="34"/>
          <w:rtl/>
          <w:lang w:bidi="ar-EG"/>
        </w:rPr>
        <w:t xml:space="preserve">«فَإِنِّي أُومِنُ بِهِذا أنا وَأَبُو بَكْرٍ </w:t>
      </w:r>
      <w:r w:rsidRPr="00DD4576">
        <w:rPr>
          <w:rFonts w:ascii="Traditional Arabic" w:hAnsi="Traditional Arabic" w:cs="Traditional Arabic"/>
          <w:color w:val="006600"/>
          <w:sz w:val="34"/>
          <w:szCs w:val="34"/>
          <w:rtl/>
          <w:lang w:bidi="ar-EG"/>
        </w:rPr>
        <w:lastRenderedPageBreak/>
        <w:t>وَعُمَرُ»</w:t>
      </w:r>
      <w:r w:rsidRPr="00DD4576">
        <w:rPr>
          <w:rStyle w:val="FootnoteReference"/>
          <w:rFonts w:ascii="Traditional Arabic" w:hAnsi="Traditional Arabic" w:cs="Traditional Arabic"/>
          <w:color w:val="FF0000"/>
          <w:sz w:val="34"/>
          <w:szCs w:val="34"/>
          <w:rtl/>
          <w:lang w:bidi="ar-EG"/>
        </w:rPr>
        <w:footnoteReference w:id="6"/>
      </w:r>
      <w:r w:rsidRPr="00DD4576">
        <w:rPr>
          <w:rFonts w:ascii="Traditional Arabic" w:hAnsi="Traditional Arabic" w:cs="Traditional Arabic"/>
          <w:sz w:val="34"/>
          <w:szCs w:val="34"/>
          <w:rtl/>
          <w:lang w:bidi="ar-EG"/>
        </w:rPr>
        <w:t>، حتى ولو لم يكن م</w:t>
      </w:r>
      <w:r w:rsidRPr="00DD4576">
        <w:rPr>
          <w:rFonts w:ascii="Traditional Arabic" w:hAnsi="Traditional Arabic" w:cs="Traditional Arabic" w:hint="cs"/>
          <w:sz w:val="34"/>
          <w:szCs w:val="34"/>
          <w:rtl/>
          <w:lang w:bidi="ar-EG"/>
        </w:rPr>
        <w:t>َ</w:t>
      </w:r>
      <w:r w:rsidRPr="00DD4576">
        <w:rPr>
          <w:rFonts w:ascii="Traditional Arabic" w:hAnsi="Traditional Arabic" w:cs="Traditional Arabic"/>
          <w:sz w:val="34"/>
          <w:szCs w:val="34"/>
          <w:rtl/>
          <w:lang w:bidi="ar-EG"/>
        </w:rPr>
        <w:t>ألوفًا في العقل</w:t>
      </w:r>
      <w:r w:rsidRPr="00DD4576">
        <w:rPr>
          <w:rFonts w:ascii="Traditional Arabic" w:hAnsi="Traditional Arabic" w:cs="Traditional Arabic" w:hint="cs"/>
          <w:sz w:val="34"/>
          <w:szCs w:val="34"/>
          <w:rtl/>
          <w:lang w:bidi="ar-EG"/>
        </w:rPr>
        <w:t>ِ</w:t>
      </w:r>
      <w:r w:rsidRPr="00DD4576">
        <w:rPr>
          <w:rFonts w:ascii="Traditional Arabic" w:hAnsi="Traditional Arabic" w:cs="Traditional Arabic"/>
          <w:sz w:val="34"/>
          <w:szCs w:val="34"/>
          <w:rtl/>
          <w:lang w:bidi="ar-EG"/>
        </w:rPr>
        <w:t xml:space="preserve"> أن الدَّواب تتكلَّم، لكن ليُظهِرَ أمرًا، وهو: أنَّ الأصلَ الذي يجب أن يكون عليه أهل الإسلام هو الإيمان بالتَّسليم، ولذلك على الدَّاعية ألا يلجأ إلى الأمور العقلية في تقرير الأمور الشَّرعيَّة، فإنَّ هذا مسلك أهل الكلام، وهو مبدأ الضلال، فإنَّهم أرادوا أن يقرروا الشرائع بالعقول فحصل عندهم التَّشكيك في كثيرٍ من النُّصوص؛ فإذن العقل م</w:t>
      </w:r>
      <w:r w:rsidRPr="00DD4576">
        <w:rPr>
          <w:rFonts w:ascii="Traditional Arabic" w:hAnsi="Traditional Arabic" w:cs="Traditional Arabic" w:hint="cs"/>
          <w:sz w:val="34"/>
          <w:szCs w:val="34"/>
          <w:rtl/>
          <w:lang w:bidi="ar-EG"/>
        </w:rPr>
        <w:t>ح</w:t>
      </w:r>
      <w:r w:rsidRPr="00DD4576">
        <w:rPr>
          <w:rFonts w:ascii="Traditional Arabic" w:hAnsi="Traditional Arabic" w:cs="Traditional Arabic"/>
          <w:sz w:val="34"/>
          <w:szCs w:val="34"/>
          <w:rtl/>
          <w:lang w:bidi="ar-EG"/>
        </w:rPr>
        <w:t>كوم وليس بحاكم، والعقل تابع وليس بمتبوع، والمتبوع هو الشَّرع والكتاب والسُّنَّة، ولأنَّنا لو أرجعنا الناسَ إلى العقول فأي العقول هي؟ عقلي أو عقلك أو عقل فلان أو الآخر؟</w:t>
      </w:r>
      <w:r w:rsidRPr="00DD4576">
        <w:rPr>
          <w:rFonts w:ascii="Traditional Arabic" w:hAnsi="Traditional Arabic" w:cs="Traditional Arabic"/>
          <w:sz w:val="34"/>
          <w:szCs w:val="34"/>
          <w:lang w:bidi="ar-EG"/>
        </w:rPr>
        <w:t>!</w:t>
      </w:r>
    </w:p>
    <w:p w:rsidR="002017C7" w:rsidRPr="003F2732" w:rsidRDefault="002017C7" w:rsidP="00DD4576">
      <w:pPr>
        <w:widowControl w:val="0"/>
        <w:autoSpaceDE w:val="0"/>
        <w:autoSpaceDN w:val="0"/>
        <w:adjustRightInd w:val="0"/>
        <w:spacing w:before="120" w:after="0" w:line="240" w:lineRule="auto"/>
        <w:ind w:firstLine="397"/>
        <w:jc w:val="both"/>
        <w:rPr>
          <w:rFonts w:ascii="Traditional Arabic" w:hAnsi="Traditional Arabic" w:cs="Traditional Arabic"/>
          <w:sz w:val="34"/>
          <w:szCs w:val="34"/>
          <w:lang w:bidi="ar-EG"/>
        </w:rPr>
      </w:pPr>
      <w:r w:rsidRPr="00DD4576">
        <w:rPr>
          <w:rFonts w:ascii="Traditional Arabic" w:hAnsi="Traditional Arabic" w:cs="Traditional Arabic"/>
          <w:sz w:val="34"/>
          <w:szCs w:val="34"/>
          <w:rtl/>
          <w:lang w:bidi="ar-EG"/>
        </w:rPr>
        <w:t xml:space="preserve">ولم تزل هذه العقول متغيِّرة متقلِّبَة متباينة بحسب بيئتها واتِّساع فهمها وقصره، فلأجل ذلك لا يُمكن أن يقرَّ للعقل قرار على أصل صحيح، فكان الأعظم والأتم هو كتاب الله -جلَّ وعَلا- وحسبنا قول الله: </w:t>
      </w:r>
      <w:r w:rsidRPr="00DD4576">
        <w:rPr>
          <w:rFonts w:ascii="Traditional Arabic" w:hAnsi="Traditional Arabic" w:cs="Traditional Arabic"/>
          <w:color w:val="FF0000"/>
          <w:sz w:val="34"/>
          <w:szCs w:val="34"/>
          <w:rtl/>
          <w:lang w:bidi="ar-EG"/>
        </w:rPr>
        <w:t>﴿الْيَوْمَ أَكْمَلْتُ لَكُمْ دِينَكُمْ﴾</w:t>
      </w:r>
      <w:r w:rsidRPr="00DD4576">
        <w:rPr>
          <w:rFonts w:ascii="Traditional Arabic" w:hAnsi="Traditional Arabic" w:cs="Traditional Arabic"/>
          <w:rtl/>
          <w:lang w:bidi="ar-EG"/>
        </w:rPr>
        <w:t>[المائدة</w:t>
      </w:r>
      <w:r w:rsidRPr="00DD4576">
        <w:rPr>
          <w:rFonts w:ascii="Traditional Arabic" w:hAnsi="Traditional Arabic" w:cs="Traditional Arabic" w:hint="cs"/>
          <w:rtl/>
          <w:lang w:bidi="ar-EG"/>
        </w:rPr>
        <w:t>:</w:t>
      </w:r>
      <w:r w:rsidRPr="00DD4576">
        <w:rPr>
          <w:rFonts w:ascii="Traditional Arabic" w:hAnsi="Traditional Arabic" w:cs="Traditional Arabic"/>
          <w:rtl/>
          <w:lang w:bidi="ar-EG"/>
        </w:rPr>
        <w:t>3]</w:t>
      </w:r>
      <w:r w:rsidRPr="00DD4576">
        <w:rPr>
          <w:rFonts w:ascii="Traditional Arabic" w:hAnsi="Traditional Arabic" w:cs="Traditional Arabic"/>
          <w:sz w:val="34"/>
          <w:szCs w:val="34"/>
          <w:rtl/>
          <w:lang w:bidi="ar-EG"/>
        </w:rPr>
        <w:t>، فلا يُحتاج إلى اجتهادات العقول وإلى نظرِ النَّاس</w:t>
      </w:r>
      <w:r w:rsidRPr="00DD4576">
        <w:rPr>
          <w:rFonts w:ascii="Traditional Arabic" w:hAnsi="Traditional Arabic" w:cs="Traditional Arabic"/>
          <w:sz w:val="34"/>
          <w:szCs w:val="34"/>
          <w:lang w:bidi="ar-EG"/>
        </w:rPr>
        <w:t>.</w:t>
      </w:r>
    </w:p>
    <w:p w:rsidR="002017C7" w:rsidRPr="00DD4576" w:rsidRDefault="002017C7" w:rsidP="002017C7">
      <w:pPr>
        <w:widowControl w:val="0"/>
        <w:autoSpaceDE w:val="0"/>
        <w:autoSpaceDN w:val="0"/>
        <w:adjustRightInd w:val="0"/>
        <w:spacing w:before="120" w:after="0" w:line="240" w:lineRule="auto"/>
        <w:ind w:firstLine="397"/>
        <w:jc w:val="both"/>
        <w:rPr>
          <w:rFonts w:ascii="Traditional Arabic" w:hAnsi="Traditional Arabic" w:cs="Traditional Arabic"/>
          <w:sz w:val="34"/>
          <w:szCs w:val="34"/>
          <w:lang w:bidi="ar-EG"/>
        </w:rPr>
      </w:pPr>
      <w:r w:rsidRPr="00DD4576">
        <w:rPr>
          <w:rFonts w:ascii="Traditional Arabic" w:hAnsi="Traditional Arabic" w:cs="Traditional Arabic"/>
          <w:sz w:val="34"/>
          <w:szCs w:val="34"/>
          <w:rtl/>
          <w:lang w:bidi="ar-EG"/>
        </w:rPr>
        <w:t xml:space="preserve">والنبي -صلى الله عليه وسلم- يقول: </w:t>
      </w:r>
      <w:r w:rsidRPr="00DD4576">
        <w:rPr>
          <w:rFonts w:ascii="Traditional Arabic" w:hAnsi="Traditional Arabic" w:cs="Traditional Arabic"/>
          <w:color w:val="00B050"/>
          <w:sz w:val="34"/>
          <w:szCs w:val="34"/>
          <w:rtl/>
          <w:lang w:bidi="ar-EG"/>
        </w:rPr>
        <w:t>«</w:t>
      </w:r>
      <w:r w:rsidRPr="00DD4576">
        <w:rPr>
          <w:rFonts w:ascii="Traditional Arabic" w:hAnsi="Traditional Arabic" w:cs="Traditional Arabic"/>
          <w:color w:val="006600"/>
          <w:sz w:val="34"/>
          <w:szCs w:val="34"/>
          <w:rtl/>
          <w:lang w:bidi="ar-EG"/>
        </w:rPr>
        <w:t>تَرَكْتُكُمْ عَلَى الْبَيْضَاءِ لَيْلُهَا كَنَهَارِهَا لا يَزِيغُ عَنْهَا إِلاَّ هَالِكٌ</w:t>
      </w:r>
      <w:r w:rsidRPr="00DD4576">
        <w:rPr>
          <w:rFonts w:ascii="Traditional Arabic" w:hAnsi="Traditional Arabic" w:cs="Traditional Arabic"/>
          <w:color w:val="00B050"/>
          <w:sz w:val="34"/>
          <w:szCs w:val="34"/>
          <w:rtl/>
          <w:lang w:bidi="ar-EG"/>
        </w:rPr>
        <w:t>»</w:t>
      </w:r>
      <w:r w:rsidRPr="00DD4576">
        <w:rPr>
          <w:rStyle w:val="FootnoteReference"/>
          <w:rFonts w:ascii="Traditional Arabic" w:hAnsi="Traditional Arabic" w:cs="Traditional Arabic"/>
          <w:color w:val="FF0000"/>
          <w:sz w:val="34"/>
          <w:szCs w:val="34"/>
          <w:rtl/>
          <w:lang w:bidi="ar-EG"/>
        </w:rPr>
        <w:footnoteReference w:id="7"/>
      </w:r>
      <w:r w:rsidRPr="00DD4576">
        <w:rPr>
          <w:rFonts w:ascii="Traditional Arabic" w:hAnsi="Traditional Arabic" w:cs="Traditional Arabic"/>
          <w:sz w:val="34"/>
          <w:szCs w:val="34"/>
          <w:lang w:bidi="ar-EG"/>
        </w:rPr>
        <w:t>.</w:t>
      </w:r>
    </w:p>
    <w:p w:rsidR="002017C7" w:rsidRPr="00DD4576" w:rsidRDefault="002017C7" w:rsidP="002017C7">
      <w:pPr>
        <w:widowControl w:val="0"/>
        <w:autoSpaceDE w:val="0"/>
        <w:autoSpaceDN w:val="0"/>
        <w:adjustRightInd w:val="0"/>
        <w:spacing w:before="120" w:after="0" w:line="240" w:lineRule="auto"/>
        <w:ind w:firstLine="397"/>
        <w:jc w:val="both"/>
        <w:rPr>
          <w:rFonts w:ascii="Traditional Arabic" w:hAnsi="Traditional Arabic" w:cs="Traditional Arabic"/>
          <w:sz w:val="34"/>
          <w:szCs w:val="34"/>
          <w:lang w:bidi="ar-EG"/>
        </w:rPr>
      </w:pPr>
      <w:r w:rsidRPr="00DD4576">
        <w:rPr>
          <w:rFonts w:ascii="Traditional Arabic" w:hAnsi="Traditional Arabic" w:cs="Traditional Arabic"/>
          <w:sz w:val="34"/>
          <w:szCs w:val="34"/>
          <w:rtl/>
          <w:lang w:bidi="ar-EG"/>
        </w:rPr>
        <w:t xml:space="preserve">وأبو ذر يقول: </w:t>
      </w:r>
      <w:r w:rsidRPr="00DD4576">
        <w:rPr>
          <w:rFonts w:ascii="Traditional Arabic" w:hAnsi="Traditional Arabic" w:cs="Traditional Arabic" w:hint="cs"/>
          <w:sz w:val="34"/>
          <w:szCs w:val="34"/>
          <w:rtl/>
          <w:lang w:bidi="ar-EG"/>
        </w:rPr>
        <w:t>"</w:t>
      </w:r>
      <w:r w:rsidRPr="00DD4576">
        <w:rPr>
          <w:rFonts w:ascii="Traditional Arabic" w:hAnsi="Traditional Arabic" w:cs="Traditional Arabic"/>
          <w:color w:val="984806" w:themeColor="accent6" w:themeShade="80"/>
          <w:sz w:val="34"/>
          <w:szCs w:val="34"/>
          <w:rtl/>
          <w:lang w:bidi="ar-EG"/>
        </w:rPr>
        <w:t>لَقَدْ تَرَكَنَا رَسُولُ اللَّهِ صَلَّى اللَّهُ عَلَيْهِ وَسَلَّمَ وَمَا يَقْلِبُ طَائِرٌ جَنَاحَيْهِ فِي السَّمَاءِ إِلا ذَكَرَ لَنَا مِنْهُ عِلْمًا</w:t>
      </w:r>
      <w:r w:rsidRPr="00DD4576">
        <w:rPr>
          <w:rFonts w:ascii="Traditional Arabic" w:hAnsi="Traditional Arabic" w:cs="Traditional Arabic" w:hint="cs"/>
          <w:sz w:val="34"/>
          <w:szCs w:val="34"/>
          <w:rtl/>
          <w:lang w:bidi="ar-EG"/>
        </w:rPr>
        <w:t>"</w:t>
      </w:r>
      <w:r w:rsidRPr="00DD4576">
        <w:rPr>
          <w:rStyle w:val="FootnoteReference"/>
          <w:rFonts w:ascii="Traditional Arabic" w:hAnsi="Traditional Arabic" w:cs="Traditional Arabic"/>
          <w:color w:val="FF0000"/>
          <w:sz w:val="34"/>
          <w:szCs w:val="34"/>
          <w:lang w:bidi="ar-EG"/>
        </w:rPr>
        <w:footnoteReference w:id="8"/>
      </w:r>
    </w:p>
    <w:p w:rsidR="002017C7" w:rsidRPr="00DD4576" w:rsidRDefault="002017C7" w:rsidP="002017C7">
      <w:pPr>
        <w:widowControl w:val="0"/>
        <w:autoSpaceDE w:val="0"/>
        <w:autoSpaceDN w:val="0"/>
        <w:adjustRightInd w:val="0"/>
        <w:spacing w:before="120" w:after="0" w:line="240" w:lineRule="auto"/>
        <w:ind w:firstLine="397"/>
        <w:jc w:val="both"/>
        <w:rPr>
          <w:rFonts w:ascii="Traditional Arabic" w:hAnsi="Traditional Arabic" w:cs="Traditional Arabic"/>
          <w:sz w:val="34"/>
          <w:szCs w:val="34"/>
          <w:lang w:bidi="ar-EG"/>
        </w:rPr>
      </w:pPr>
      <w:r w:rsidRPr="00DD4576">
        <w:rPr>
          <w:rFonts w:ascii="Traditional Arabic" w:hAnsi="Traditional Arabic" w:cs="Traditional Arabic"/>
          <w:sz w:val="34"/>
          <w:szCs w:val="34"/>
          <w:rtl/>
          <w:lang w:bidi="ar-EG"/>
        </w:rPr>
        <w:t>فينبغي على الداعية أن يجعل هذا م</w:t>
      </w:r>
      <w:r w:rsidRPr="00DD4576">
        <w:rPr>
          <w:rFonts w:ascii="Traditional Arabic" w:hAnsi="Traditional Arabic" w:cs="Traditional Arabic" w:hint="cs"/>
          <w:sz w:val="34"/>
          <w:szCs w:val="34"/>
          <w:rtl/>
          <w:lang w:bidi="ar-EG"/>
        </w:rPr>
        <w:t>َ</w:t>
      </w:r>
      <w:r w:rsidRPr="00DD4576">
        <w:rPr>
          <w:rFonts w:ascii="Traditional Arabic" w:hAnsi="Traditional Arabic" w:cs="Traditional Arabic"/>
          <w:sz w:val="34"/>
          <w:szCs w:val="34"/>
          <w:rtl/>
          <w:lang w:bidi="ar-EG"/>
        </w:rPr>
        <w:t>سلكه، وإ</w:t>
      </w:r>
      <w:r w:rsidRPr="00DD4576">
        <w:rPr>
          <w:rFonts w:ascii="Traditional Arabic" w:hAnsi="Traditional Arabic" w:cs="Traditional Arabic" w:hint="cs"/>
          <w:sz w:val="34"/>
          <w:szCs w:val="34"/>
          <w:rtl/>
          <w:lang w:bidi="ar-EG"/>
        </w:rPr>
        <w:t>ِ</w:t>
      </w:r>
      <w:r w:rsidRPr="00DD4576">
        <w:rPr>
          <w:rFonts w:ascii="Traditional Arabic" w:hAnsi="Traditional Arabic" w:cs="Traditional Arabic"/>
          <w:sz w:val="34"/>
          <w:szCs w:val="34"/>
          <w:rtl/>
          <w:lang w:bidi="ar-EG"/>
        </w:rPr>
        <w:t>ل</w:t>
      </w:r>
      <w:r w:rsidRPr="00DD4576">
        <w:rPr>
          <w:rFonts w:ascii="Traditional Arabic" w:hAnsi="Traditional Arabic" w:cs="Traditional Arabic" w:hint="cs"/>
          <w:sz w:val="34"/>
          <w:szCs w:val="34"/>
          <w:rtl/>
          <w:lang w:bidi="ar-EG"/>
        </w:rPr>
        <w:t>َّ</w:t>
      </w:r>
      <w:r w:rsidRPr="00DD4576">
        <w:rPr>
          <w:rFonts w:ascii="Traditional Arabic" w:hAnsi="Traditional Arabic" w:cs="Traditional Arabic"/>
          <w:sz w:val="34"/>
          <w:szCs w:val="34"/>
          <w:rtl/>
          <w:lang w:bidi="ar-EG"/>
        </w:rPr>
        <w:t>ا فإن كان</w:t>
      </w:r>
      <w:r w:rsidRPr="00DD4576">
        <w:rPr>
          <w:rFonts w:ascii="Traditional Arabic" w:hAnsi="Traditional Arabic" w:cs="Traditional Arabic" w:hint="cs"/>
          <w:sz w:val="34"/>
          <w:szCs w:val="34"/>
          <w:rtl/>
          <w:lang w:bidi="ar-EG"/>
        </w:rPr>
        <w:t>َ</w:t>
      </w:r>
      <w:r w:rsidRPr="00DD4576">
        <w:rPr>
          <w:rFonts w:ascii="Traditional Arabic" w:hAnsi="Traditional Arabic" w:cs="Traditional Arabic"/>
          <w:sz w:val="34"/>
          <w:szCs w:val="34"/>
          <w:rtl/>
          <w:lang w:bidi="ar-EG"/>
        </w:rPr>
        <w:t xml:space="preserve"> مسلك العقول فإنما ذلك هو مسلك المتكلِّمَين والمعتزلة الذين يُقدِّمون العقل ويجعلونه حاكمًا، وهذا مبدأ الضلال وأصله، وكثير من الشُّرورِ تدخل فيه</w:t>
      </w:r>
      <w:r w:rsidRPr="00DD4576">
        <w:rPr>
          <w:rFonts w:ascii="Traditional Arabic" w:hAnsi="Traditional Arabic" w:cs="Traditional Arabic"/>
          <w:sz w:val="34"/>
          <w:szCs w:val="34"/>
          <w:lang w:bidi="ar-EG"/>
        </w:rPr>
        <w:t>.</w:t>
      </w:r>
    </w:p>
    <w:p w:rsidR="002017C7" w:rsidRDefault="002017C7" w:rsidP="002017C7">
      <w:pPr>
        <w:widowControl w:val="0"/>
        <w:autoSpaceDE w:val="0"/>
        <w:autoSpaceDN w:val="0"/>
        <w:adjustRightInd w:val="0"/>
        <w:spacing w:before="120" w:after="0" w:line="240" w:lineRule="auto"/>
        <w:ind w:firstLine="397"/>
        <w:jc w:val="both"/>
        <w:rPr>
          <w:rFonts w:ascii="Traditional Arabic" w:hAnsi="Traditional Arabic" w:cs="Traditional Arabic"/>
          <w:sz w:val="34"/>
          <w:szCs w:val="34"/>
          <w:rtl/>
          <w:lang w:bidi="ar-EG"/>
        </w:rPr>
      </w:pPr>
      <w:r w:rsidRPr="00DD4576">
        <w:rPr>
          <w:rFonts w:ascii="Traditional Arabic" w:hAnsi="Traditional Arabic" w:cs="Traditional Arabic"/>
          <w:sz w:val="34"/>
          <w:szCs w:val="34"/>
          <w:rtl/>
          <w:lang w:bidi="ar-EG"/>
        </w:rPr>
        <w:t>وفي الحقيقة أن هذا أيضًا موجود لدى مَن تكون دعواتهم بما يسمى بالدَّعوات المستنيرة، وما تُسوِّق لها بعض القنوات الفاسدة</w:t>
      </w:r>
      <w:r w:rsidRPr="00DD4576">
        <w:rPr>
          <w:rFonts w:ascii="Traditional Arabic" w:hAnsi="Traditional Arabic" w:cs="Traditional Arabic" w:hint="cs"/>
          <w:sz w:val="34"/>
          <w:szCs w:val="34"/>
          <w:rtl/>
          <w:lang w:bidi="ar-EG"/>
        </w:rPr>
        <w:t>؛</w:t>
      </w:r>
      <w:r w:rsidRPr="00DD4576">
        <w:rPr>
          <w:rFonts w:ascii="Traditional Arabic" w:hAnsi="Traditional Arabic" w:cs="Traditional Arabic"/>
          <w:sz w:val="34"/>
          <w:szCs w:val="34"/>
          <w:rtl/>
          <w:lang w:bidi="ar-EG"/>
        </w:rPr>
        <w:t xml:space="preserve"> لأنَّه هو الذي لا يتصادم معهم، فيسوق لبعض الشَّهوات، ويسهِّل في بعض الممارسات، لأنَّ المقصود في ذلك أن يقتصر في ذلك على أشياء عقلية ومعاملات بشريَة، وبعض العبادات التي يراها لا تتعارض مع بعض أفعاله، فيحصل بهذا بلاء كبير</w:t>
      </w:r>
      <w:r w:rsidRPr="00DD4576">
        <w:rPr>
          <w:rFonts w:ascii="Traditional Arabic" w:hAnsi="Traditional Arabic" w:cs="Traditional Arabic"/>
          <w:sz w:val="34"/>
          <w:szCs w:val="34"/>
          <w:lang w:bidi="ar-EG"/>
        </w:rPr>
        <w:t>.</w:t>
      </w:r>
    </w:p>
    <w:p w:rsidR="002017C7" w:rsidRPr="003F2732" w:rsidRDefault="002017C7" w:rsidP="002017C7">
      <w:pPr>
        <w:widowControl w:val="0"/>
        <w:autoSpaceDE w:val="0"/>
        <w:autoSpaceDN w:val="0"/>
        <w:adjustRightInd w:val="0"/>
        <w:spacing w:before="120" w:after="0" w:line="240" w:lineRule="auto"/>
        <w:ind w:firstLine="397"/>
        <w:jc w:val="both"/>
        <w:rPr>
          <w:rFonts w:ascii="Traditional Arabic" w:hAnsi="Traditional Arabic" w:cs="Traditional Arabic"/>
          <w:sz w:val="34"/>
          <w:szCs w:val="34"/>
          <w:lang w:bidi="ar-EG"/>
        </w:rPr>
      </w:pPr>
      <w:r w:rsidRPr="003F2732">
        <w:rPr>
          <w:rFonts w:ascii="Traditional Arabic" w:hAnsi="Traditional Arabic" w:cs="Traditional Arabic"/>
          <w:sz w:val="34"/>
          <w:szCs w:val="34"/>
          <w:rtl/>
          <w:lang w:bidi="ar-EG"/>
        </w:rPr>
        <w:t>فالحق أن يُدعَى إلى الكتاب والسنَّة، وألا يتجاوز ذلك بوجهٍ من الوجوه، وما عظَّم الإنسان عقله إلا ابتلي، ولا جعل الإنسان عقله أصلًا إلا تلِفَ، ومَن جعل عقله حاكمًا على الشَّرع ضلَّ</w:t>
      </w:r>
      <w:r w:rsidRPr="003F2732">
        <w:rPr>
          <w:rFonts w:ascii="Traditional Arabic" w:hAnsi="Traditional Arabic" w:cs="Traditional Arabic"/>
          <w:sz w:val="34"/>
          <w:szCs w:val="34"/>
          <w:lang w:bidi="ar-EG"/>
        </w:rPr>
        <w:t>.</w:t>
      </w:r>
    </w:p>
    <w:p w:rsidR="002017C7" w:rsidRPr="003F2732" w:rsidRDefault="002017C7" w:rsidP="002017C7">
      <w:pPr>
        <w:widowControl w:val="0"/>
        <w:autoSpaceDE w:val="0"/>
        <w:autoSpaceDN w:val="0"/>
        <w:adjustRightInd w:val="0"/>
        <w:spacing w:before="120" w:after="0" w:line="240" w:lineRule="auto"/>
        <w:ind w:firstLine="397"/>
        <w:jc w:val="both"/>
        <w:rPr>
          <w:rFonts w:ascii="Traditional Arabic" w:hAnsi="Traditional Arabic" w:cs="Traditional Arabic"/>
          <w:sz w:val="34"/>
          <w:szCs w:val="34"/>
          <w:lang w:bidi="ar-EG"/>
        </w:rPr>
      </w:pPr>
      <w:r w:rsidRPr="003F2732">
        <w:rPr>
          <w:rFonts w:ascii="Traditional Arabic" w:hAnsi="Traditional Arabic" w:cs="Traditional Arabic"/>
          <w:sz w:val="34"/>
          <w:szCs w:val="34"/>
          <w:rtl/>
          <w:lang w:bidi="ar-EG"/>
        </w:rPr>
        <w:lastRenderedPageBreak/>
        <w:t xml:space="preserve">جاء في حديث أبي هريرة أنَّ النبي -صلى الله عليه وسلم- قال: </w:t>
      </w:r>
      <w:r w:rsidRPr="00302BE1">
        <w:rPr>
          <w:rFonts w:ascii="Traditional Arabic" w:hAnsi="Traditional Arabic" w:cs="Traditional Arabic"/>
          <w:color w:val="006600"/>
          <w:sz w:val="34"/>
          <w:szCs w:val="34"/>
          <w:rtl/>
          <w:lang w:bidi="ar-EG"/>
        </w:rPr>
        <w:t>«إِذَا اسْتَ</w:t>
      </w:r>
      <w:r>
        <w:rPr>
          <w:rFonts w:ascii="Traditional Arabic" w:hAnsi="Traditional Arabic" w:cs="Traditional Arabic"/>
          <w:color w:val="006600"/>
          <w:sz w:val="34"/>
          <w:szCs w:val="34"/>
          <w:rtl/>
          <w:lang w:bidi="ar-EG"/>
        </w:rPr>
        <w:t>يْقَظَ أَحَدُكُمْ مِنْ نَوْمِهِ</w:t>
      </w:r>
      <w:r w:rsidRPr="00302BE1">
        <w:rPr>
          <w:rFonts w:ascii="Traditional Arabic" w:hAnsi="Traditional Arabic" w:cs="Traditional Arabic"/>
          <w:color w:val="006600"/>
          <w:sz w:val="34"/>
          <w:szCs w:val="34"/>
          <w:rtl/>
          <w:lang w:bidi="ar-EG"/>
        </w:rPr>
        <w:t>، فَلَا يَغْمِسْ يَدَهُ فِي الْإِنَ</w:t>
      </w:r>
      <w:r>
        <w:rPr>
          <w:rFonts w:ascii="Traditional Arabic" w:hAnsi="Traditional Arabic" w:cs="Traditional Arabic"/>
          <w:color w:val="006600"/>
          <w:sz w:val="34"/>
          <w:szCs w:val="34"/>
          <w:rtl/>
          <w:lang w:bidi="ar-EG"/>
        </w:rPr>
        <w:t>اءِ حَتَّى يَغْسِلَهَا ثَلَاثًا</w:t>
      </w:r>
      <w:r w:rsidRPr="00302BE1">
        <w:rPr>
          <w:rFonts w:ascii="Traditional Arabic" w:hAnsi="Traditional Arabic" w:cs="Traditional Arabic"/>
          <w:color w:val="006600"/>
          <w:sz w:val="34"/>
          <w:szCs w:val="34"/>
          <w:rtl/>
          <w:lang w:bidi="ar-EG"/>
        </w:rPr>
        <w:t>، فَإِنَّهُ لَا يَدْرِي أَيْنَ بَاتَتْ يَدُهُ»</w:t>
      </w:r>
      <w:r w:rsidRPr="00302BE1">
        <w:rPr>
          <w:rStyle w:val="FootnoteReference"/>
          <w:rFonts w:ascii="Traditional Arabic" w:hAnsi="Traditional Arabic" w:cs="Traditional Arabic"/>
          <w:color w:val="FF0000"/>
          <w:sz w:val="34"/>
          <w:szCs w:val="34"/>
          <w:rtl/>
          <w:lang w:bidi="ar-EG"/>
        </w:rPr>
        <w:footnoteReference w:id="9"/>
      </w:r>
      <w:r w:rsidRPr="003F2732">
        <w:rPr>
          <w:rFonts w:ascii="Traditional Arabic" w:hAnsi="Traditional Arabic" w:cs="Traditional Arabic"/>
          <w:sz w:val="34"/>
          <w:szCs w:val="34"/>
          <w:rtl/>
          <w:lang w:bidi="ar-EG"/>
        </w:rPr>
        <w:t>، جاء شخص وقال: أنا أدري أين باتت يدي. فقام وربطَ يديه في كمَّيه ونام، ف</w:t>
      </w:r>
      <w:r>
        <w:rPr>
          <w:rFonts w:ascii="Traditional Arabic" w:hAnsi="Traditional Arabic" w:cs="Traditional Arabic"/>
          <w:sz w:val="34"/>
          <w:szCs w:val="34"/>
          <w:rtl/>
          <w:lang w:bidi="ar-EG"/>
        </w:rPr>
        <w:t xml:space="preserve">لمَّا قامَ من نومه إذا يده في </w:t>
      </w:r>
      <w:r>
        <w:rPr>
          <w:rFonts w:ascii="Traditional Arabic" w:hAnsi="Traditional Arabic" w:cs="Traditional Arabic" w:hint="cs"/>
          <w:sz w:val="34"/>
          <w:szCs w:val="34"/>
          <w:rtl/>
          <w:lang w:bidi="ar-EG"/>
        </w:rPr>
        <w:t>أُ</w:t>
      </w:r>
      <w:r w:rsidRPr="003F2732">
        <w:rPr>
          <w:rFonts w:ascii="Traditional Arabic" w:hAnsi="Traditional Arabic" w:cs="Traditional Arabic"/>
          <w:sz w:val="34"/>
          <w:szCs w:val="34"/>
          <w:rtl/>
          <w:lang w:bidi="ar-EG"/>
        </w:rPr>
        <w:t>ستِه</w:t>
      </w:r>
      <w:r w:rsidRPr="003F2732">
        <w:rPr>
          <w:rFonts w:ascii="Traditional Arabic" w:hAnsi="Traditional Arabic" w:cs="Traditional Arabic"/>
          <w:sz w:val="34"/>
          <w:szCs w:val="34"/>
          <w:lang w:bidi="ar-EG"/>
        </w:rPr>
        <w:t>.</w:t>
      </w:r>
    </w:p>
    <w:p w:rsidR="002017C7" w:rsidRPr="003F2732" w:rsidRDefault="002017C7" w:rsidP="002017C7">
      <w:pPr>
        <w:widowControl w:val="0"/>
        <w:autoSpaceDE w:val="0"/>
        <w:autoSpaceDN w:val="0"/>
        <w:adjustRightInd w:val="0"/>
        <w:spacing w:before="120" w:after="0" w:line="240" w:lineRule="auto"/>
        <w:ind w:firstLine="397"/>
        <w:jc w:val="both"/>
        <w:rPr>
          <w:rFonts w:ascii="Traditional Arabic" w:hAnsi="Traditional Arabic" w:cs="Traditional Arabic"/>
          <w:sz w:val="34"/>
          <w:szCs w:val="34"/>
          <w:lang w:bidi="ar-EG"/>
        </w:rPr>
      </w:pPr>
      <w:r w:rsidRPr="00302BE1">
        <w:rPr>
          <w:rFonts w:ascii="Traditional Arabic" w:hAnsi="Traditional Arabic" w:cs="Traditional Arabic"/>
          <w:sz w:val="34"/>
          <w:szCs w:val="34"/>
          <w:u w:val="dotDash" w:color="FF0000"/>
          <w:rtl/>
          <w:lang w:bidi="ar-EG"/>
        </w:rPr>
        <w:t>قال أهل العلم</w:t>
      </w:r>
      <w:r w:rsidRPr="003F2732">
        <w:rPr>
          <w:rFonts w:ascii="Traditional Arabic" w:hAnsi="Traditional Arabic" w:cs="Traditional Arabic"/>
          <w:sz w:val="34"/>
          <w:szCs w:val="34"/>
          <w:rtl/>
          <w:lang w:bidi="ar-EG"/>
        </w:rPr>
        <w:t>: وفي هذا إشارة إلى أنَّ كلَّ من ضادَّ الشَّرع يُظهر الله -جلَّ وعَلا- خبيئته وعيبته، ويُبينُ عن بلائه ونقصه</w:t>
      </w:r>
      <w:r w:rsidRPr="003F2732">
        <w:rPr>
          <w:rFonts w:ascii="Traditional Arabic" w:hAnsi="Traditional Arabic" w:cs="Traditional Arabic"/>
          <w:sz w:val="34"/>
          <w:szCs w:val="34"/>
          <w:lang w:bidi="ar-EG"/>
        </w:rPr>
        <w:t>.</w:t>
      </w:r>
    </w:p>
    <w:p w:rsidR="002017C7" w:rsidRPr="003F2732" w:rsidRDefault="002017C7" w:rsidP="002017C7">
      <w:pPr>
        <w:widowControl w:val="0"/>
        <w:autoSpaceDE w:val="0"/>
        <w:autoSpaceDN w:val="0"/>
        <w:adjustRightInd w:val="0"/>
        <w:spacing w:before="120" w:after="0" w:line="240" w:lineRule="auto"/>
        <w:ind w:firstLine="397"/>
        <w:jc w:val="both"/>
        <w:rPr>
          <w:rFonts w:ascii="Traditional Arabic" w:hAnsi="Traditional Arabic" w:cs="Traditional Arabic"/>
          <w:sz w:val="34"/>
          <w:szCs w:val="34"/>
          <w:lang w:bidi="ar-EG"/>
        </w:rPr>
      </w:pPr>
      <w:r w:rsidRPr="003F2732">
        <w:rPr>
          <w:rFonts w:ascii="Traditional Arabic" w:hAnsi="Traditional Arabic" w:cs="Traditional Arabic"/>
          <w:sz w:val="34"/>
          <w:szCs w:val="34"/>
          <w:rtl/>
          <w:lang w:bidi="ar-EG"/>
        </w:rPr>
        <w:t>فينبغي أن يُعلَّم الناس ذلك، وأن يؤدَّبوا عليه</w:t>
      </w:r>
      <w:r w:rsidRPr="003F2732">
        <w:rPr>
          <w:rFonts w:ascii="Traditional Arabic" w:hAnsi="Traditional Arabic" w:cs="Traditional Arabic"/>
          <w:sz w:val="34"/>
          <w:szCs w:val="34"/>
          <w:lang w:bidi="ar-EG"/>
        </w:rPr>
        <w:t>.</w:t>
      </w:r>
    </w:p>
    <w:p w:rsidR="002017C7" w:rsidRPr="003F2732" w:rsidRDefault="002017C7" w:rsidP="002017C7">
      <w:pPr>
        <w:widowControl w:val="0"/>
        <w:autoSpaceDE w:val="0"/>
        <w:autoSpaceDN w:val="0"/>
        <w:adjustRightInd w:val="0"/>
        <w:spacing w:before="120" w:after="0" w:line="240" w:lineRule="auto"/>
        <w:ind w:firstLine="397"/>
        <w:jc w:val="both"/>
        <w:rPr>
          <w:rFonts w:ascii="Traditional Arabic" w:hAnsi="Traditional Arabic" w:cs="Traditional Arabic"/>
          <w:sz w:val="34"/>
          <w:szCs w:val="34"/>
          <w:lang w:bidi="ar-EG"/>
        </w:rPr>
      </w:pPr>
      <w:r w:rsidRPr="003F2732">
        <w:rPr>
          <w:rFonts w:ascii="Traditional Arabic" w:hAnsi="Traditional Arabic" w:cs="Traditional Arabic"/>
          <w:sz w:val="34"/>
          <w:szCs w:val="34"/>
          <w:rtl/>
          <w:lang w:bidi="ar-EG"/>
        </w:rPr>
        <w:t>وأذكر في هذا المقامِ أنّ</w:t>
      </w:r>
      <w:r>
        <w:rPr>
          <w:rFonts w:ascii="Traditional Arabic" w:hAnsi="Traditional Arabic" w:cs="Traditional Arabic" w:hint="cs"/>
          <w:sz w:val="34"/>
          <w:szCs w:val="34"/>
          <w:rtl/>
          <w:lang w:bidi="ar-EG"/>
        </w:rPr>
        <w:t>ا</w:t>
      </w:r>
      <w:r w:rsidRPr="003F2732">
        <w:rPr>
          <w:rFonts w:ascii="Traditional Arabic" w:hAnsi="Traditional Arabic" w:cs="Traditional Arabic"/>
          <w:sz w:val="34"/>
          <w:szCs w:val="34"/>
          <w:rtl/>
          <w:lang w:bidi="ar-EG"/>
        </w:rPr>
        <w:t>َ كنَّا في مجلسٍ للشيخ محمد بن صالح العثيمين -رحمه الله رحمة واسعة- وكان شرحًا اختصَّ به بعضَ الذين و</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ف</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د</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وا إليه في م</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ددٍ قصيرة -ونحن م</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ن</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ه</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م- لعمدة الأحكام، فلم</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ا كان ي</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شرح صفة</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 xml:space="preserve"> الو</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ض</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وء</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 xml:space="preserve"> سألَ أحدُ الطلاب سؤالًا عن غ</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سل العينين، فقال: ما اقتنعتُ بكذا وبكذا في هذه المسألة</w:t>
      </w:r>
      <w:r w:rsidRPr="003F2732">
        <w:rPr>
          <w:rFonts w:ascii="Traditional Arabic" w:hAnsi="Traditional Arabic" w:cs="Traditional Arabic"/>
          <w:sz w:val="34"/>
          <w:szCs w:val="34"/>
          <w:lang w:bidi="ar-EG"/>
        </w:rPr>
        <w:t>!</w:t>
      </w:r>
    </w:p>
    <w:p w:rsidR="002017C7" w:rsidRPr="003F2732" w:rsidRDefault="002017C7" w:rsidP="002017C7">
      <w:pPr>
        <w:widowControl w:val="0"/>
        <w:autoSpaceDE w:val="0"/>
        <w:autoSpaceDN w:val="0"/>
        <w:adjustRightInd w:val="0"/>
        <w:spacing w:before="120" w:after="0" w:line="240" w:lineRule="auto"/>
        <w:ind w:firstLine="397"/>
        <w:jc w:val="both"/>
        <w:rPr>
          <w:rFonts w:ascii="Traditional Arabic" w:hAnsi="Traditional Arabic" w:cs="Traditional Arabic"/>
          <w:sz w:val="34"/>
          <w:szCs w:val="34"/>
          <w:lang w:bidi="ar-EG"/>
        </w:rPr>
      </w:pPr>
      <w:r w:rsidRPr="003F2732">
        <w:rPr>
          <w:rFonts w:ascii="Traditional Arabic" w:hAnsi="Traditional Arabic" w:cs="Traditional Arabic"/>
          <w:sz w:val="34"/>
          <w:szCs w:val="34"/>
          <w:rtl/>
          <w:lang w:bidi="ar-EG"/>
        </w:rPr>
        <w:t xml:space="preserve">فقام الشيخ وأقبل عليه </w:t>
      </w:r>
      <w:r>
        <w:rPr>
          <w:rFonts w:ascii="Traditional Arabic" w:hAnsi="Traditional Arabic" w:cs="Traditional Arabic"/>
          <w:sz w:val="34"/>
          <w:szCs w:val="34"/>
          <w:rtl/>
          <w:lang w:bidi="ar-EG"/>
        </w:rPr>
        <w:t>–</w:t>
      </w:r>
      <w:r w:rsidRPr="003F2732">
        <w:rPr>
          <w:rFonts w:ascii="Traditional Arabic" w:hAnsi="Traditional Arabic" w:cs="Traditional Arabic"/>
          <w:sz w:val="34"/>
          <w:szCs w:val="34"/>
          <w:rtl/>
          <w:lang w:bidi="ar-EG"/>
        </w:rPr>
        <w:t>يعني</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 xml:space="preserve"> توجه إليه- ثمَّ عظَّمَ في شأنه وعاتبه، فما بقيت عبارة شديدة إ</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ل</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ا ق</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الها له، حتى قال -وهذه لا أنساها: "وإنِّي أخشى على نيَّتك"، فراجع نيَّتك في الع</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لم، مَن أنت حتى تقتنع أو لا تقتنع؟! ومن يقول أن مردَّ النُّصوصِ والأحكام إلى قناعتك أو قناعة فلان أو فلان؟</w:t>
      </w:r>
      <w:r w:rsidRPr="003F2732">
        <w:rPr>
          <w:rFonts w:ascii="Traditional Arabic" w:hAnsi="Traditional Arabic" w:cs="Traditional Arabic"/>
          <w:sz w:val="34"/>
          <w:szCs w:val="34"/>
          <w:lang w:bidi="ar-EG"/>
        </w:rPr>
        <w:t>!</w:t>
      </w:r>
    </w:p>
    <w:p w:rsidR="002017C7" w:rsidRPr="003F2732" w:rsidRDefault="002017C7" w:rsidP="002017C7">
      <w:pPr>
        <w:widowControl w:val="0"/>
        <w:autoSpaceDE w:val="0"/>
        <w:autoSpaceDN w:val="0"/>
        <w:adjustRightInd w:val="0"/>
        <w:spacing w:before="120" w:after="0" w:line="240" w:lineRule="auto"/>
        <w:ind w:firstLine="397"/>
        <w:jc w:val="both"/>
        <w:rPr>
          <w:rFonts w:ascii="Traditional Arabic" w:hAnsi="Traditional Arabic" w:cs="Traditional Arabic"/>
          <w:sz w:val="34"/>
          <w:szCs w:val="34"/>
          <w:lang w:bidi="ar-EG"/>
        </w:rPr>
      </w:pPr>
      <w:r w:rsidRPr="003F2732">
        <w:rPr>
          <w:rFonts w:ascii="Traditional Arabic" w:hAnsi="Traditional Arabic" w:cs="Traditional Arabic"/>
          <w:sz w:val="34"/>
          <w:szCs w:val="34"/>
          <w:rtl/>
          <w:lang w:bidi="ar-EG"/>
        </w:rPr>
        <w:t>وكنتُ قد وقع في نفسي بعد ذلك أن كيف للشيخ أن ي</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ع</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اتبه؟</w:t>
      </w:r>
      <w:r w:rsidRPr="003F2732">
        <w:rPr>
          <w:rFonts w:ascii="Traditional Arabic" w:hAnsi="Traditional Arabic" w:cs="Traditional Arabic"/>
          <w:sz w:val="34"/>
          <w:szCs w:val="34"/>
          <w:lang w:bidi="ar-EG"/>
        </w:rPr>
        <w:t>!</w:t>
      </w:r>
    </w:p>
    <w:p w:rsidR="002017C7" w:rsidRPr="003F2732" w:rsidRDefault="002017C7" w:rsidP="002017C7">
      <w:pPr>
        <w:widowControl w:val="0"/>
        <w:autoSpaceDE w:val="0"/>
        <w:autoSpaceDN w:val="0"/>
        <w:adjustRightInd w:val="0"/>
        <w:spacing w:before="120" w:after="0" w:line="240" w:lineRule="auto"/>
        <w:ind w:firstLine="397"/>
        <w:jc w:val="both"/>
        <w:rPr>
          <w:rFonts w:ascii="Traditional Arabic" w:hAnsi="Traditional Arabic" w:cs="Traditional Arabic"/>
          <w:sz w:val="34"/>
          <w:szCs w:val="34"/>
          <w:lang w:bidi="ar-EG"/>
        </w:rPr>
      </w:pPr>
      <w:r w:rsidRPr="003F2732">
        <w:rPr>
          <w:rFonts w:ascii="Traditional Arabic" w:hAnsi="Traditional Arabic" w:cs="Traditional Arabic"/>
          <w:sz w:val="34"/>
          <w:szCs w:val="34"/>
          <w:rtl/>
          <w:lang w:bidi="ar-EG"/>
        </w:rPr>
        <w:t>فلمَّا تعاقبت بنا الأيام عرفتُ أنَّ الشيخ قصدَ بذلك تأديبَ ذلك الطالب، وتأديبنا جميعًا على أنَّ العبارة أو اللفظ الذي يكون فيه شيء من التَّعظيم للعقل على ما جاء في الشَّرعِ أنَّه مبدأ البلاء، فأراد أن يقطع ذلك كله</w:t>
      </w:r>
      <w:r w:rsidRPr="003F2732">
        <w:rPr>
          <w:rFonts w:ascii="Traditional Arabic" w:hAnsi="Traditional Arabic" w:cs="Traditional Arabic"/>
          <w:sz w:val="34"/>
          <w:szCs w:val="34"/>
          <w:lang w:bidi="ar-EG"/>
        </w:rPr>
        <w:t>.</w:t>
      </w:r>
    </w:p>
    <w:p w:rsidR="002017C7" w:rsidRDefault="002017C7" w:rsidP="002017C7">
      <w:pPr>
        <w:widowControl w:val="0"/>
        <w:autoSpaceDE w:val="0"/>
        <w:autoSpaceDN w:val="0"/>
        <w:adjustRightInd w:val="0"/>
        <w:spacing w:before="120" w:after="0" w:line="240" w:lineRule="auto"/>
        <w:ind w:firstLine="397"/>
        <w:jc w:val="both"/>
        <w:rPr>
          <w:rFonts w:ascii="Traditional Arabic" w:hAnsi="Traditional Arabic" w:cs="Traditional Arabic"/>
          <w:sz w:val="34"/>
          <w:szCs w:val="34"/>
          <w:rtl/>
          <w:lang w:bidi="ar-EG"/>
        </w:rPr>
      </w:pPr>
      <w:r w:rsidRPr="003F2732">
        <w:rPr>
          <w:rFonts w:ascii="Traditional Arabic" w:hAnsi="Traditional Arabic" w:cs="Traditional Arabic"/>
          <w:sz w:val="34"/>
          <w:szCs w:val="34"/>
          <w:rtl/>
          <w:lang w:bidi="ar-EG"/>
        </w:rPr>
        <w:t xml:space="preserve">ولأجل ذلك ينبغي </w:t>
      </w:r>
      <w:r>
        <w:rPr>
          <w:rFonts w:ascii="Traditional Arabic" w:hAnsi="Traditional Arabic" w:cs="Traditional Arabic"/>
          <w:sz w:val="34"/>
          <w:szCs w:val="34"/>
          <w:rtl/>
          <w:lang w:bidi="ar-EG"/>
        </w:rPr>
        <w:t>أن نُعنَ بمثل هذا على وجهٍ صحيح</w:t>
      </w:r>
      <w:r>
        <w:rPr>
          <w:rFonts w:ascii="Traditional Arabic" w:hAnsi="Traditional Arabic" w:cs="Traditional Arabic" w:hint="cs"/>
          <w:sz w:val="34"/>
          <w:szCs w:val="34"/>
          <w:rtl/>
          <w:lang w:bidi="ar-EG"/>
        </w:rPr>
        <w:t>.</w:t>
      </w:r>
    </w:p>
    <w:p w:rsidR="002017C7" w:rsidRDefault="002017C7" w:rsidP="002017C7">
      <w:pPr>
        <w:widowControl w:val="0"/>
        <w:autoSpaceDE w:val="0"/>
        <w:autoSpaceDN w:val="0"/>
        <w:adjustRightInd w:val="0"/>
        <w:spacing w:before="120" w:after="0" w:line="240" w:lineRule="auto"/>
        <w:ind w:firstLine="397"/>
        <w:jc w:val="both"/>
        <w:rPr>
          <w:rFonts w:ascii="Traditional Arabic" w:hAnsi="Traditional Arabic" w:cs="Traditional Arabic"/>
          <w:sz w:val="34"/>
          <w:szCs w:val="34"/>
          <w:rtl/>
          <w:lang w:bidi="ar-EG"/>
        </w:rPr>
      </w:pPr>
      <w:r w:rsidRPr="003D0196">
        <w:rPr>
          <w:rFonts w:ascii="Traditional Arabic" w:hAnsi="Traditional Arabic" w:cs="Traditional Arabic"/>
          <w:sz w:val="34"/>
          <w:szCs w:val="34"/>
          <w:u w:val="dotDash" w:color="FF0000"/>
          <w:rtl/>
          <w:lang w:bidi="ar-EG"/>
        </w:rPr>
        <w:t>وكما قلت لكم</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 xml:space="preserve"> هناكأناس</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 xml:space="preserve"> ليسوا بالقليل </w:t>
      </w:r>
      <w:r>
        <w:rPr>
          <w:rFonts w:ascii="Traditional Arabic" w:hAnsi="Traditional Arabic" w:cs="Traditional Arabic" w:hint="cs"/>
          <w:sz w:val="34"/>
          <w:szCs w:val="34"/>
          <w:rtl/>
          <w:lang w:bidi="ar-EG"/>
        </w:rPr>
        <w:t>م</w:t>
      </w:r>
      <w:r w:rsidRPr="003F2732">
        <w:rPr>
          <w:rFonts w:ascii="Traditional Arabic" w:hAnsi="Traditional Arabic" w:cs="Traditional Arabic"/>
          <w:sz w:val="34"/>
          <w:szCs w:val="34"/>
          <w:rtl/>
          <w:lang w:bidi="ar-EG"/>
        </w:rPr>
        <w:t>م</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ن يُسوِّقون لدعواتهمعبر هذه الأمور وقد لا يُظهروها، فينبغي للداعية أن يعرف كيف يُلقي، وعلى أي شيءٍ يعتمد، ومن أين ي</w:t>
      </w:r>
      <w:r>
        <w:rPr>
          <w:rFonts w:ascii="Traditional Arabic" w:hAnsi="Traditional Arabic" w:cs="Traditional Arabic" w:hint="cs"/>
          <w:sz w:val="34"/>
          <w:szCs w:val="34"/>
          <w:rtl/>
          <w:lang w:bidi="ar-EG"/>
        </w:rPr>
        <w:t>َ</w:t>
      </w:r>
      <w:r>
        <w:rPr>
          <w:rFonts w:ascii="Traditional Arabic" w:hAnsi="Traditional Arabic" w:cs="Traditional Arabic"/>
          <w:sz w:val="34"/>
          <w:szCs w:val="34"/>
          <w:rtl/>
          <w:lang w:bidi="ar-EG"/>
        </w:rPr>
        <w:t>ستقي</w:t>
      </w:r>
      <w:r>
        <w:rPr>
          <w:rFonts w:ascii="Traditional Arabic" w:hAnsi="Traditional Arabic" w:cs="Traditional Arabic" w:hint="cs"/>
          <w:sz w:val="34"/>
          <w:szCs w:val="34"/>
          <w:rtl/>
          <w:lang w:bidi="ar-EG"/>
        </w:rPr>
        <w:t>.</w:t>
      </w:r>
    </w:p>
    <w:p w:rsidR="002017C7" w:rsidRPr="003F2732" w:rsidRDefault="002017C7" w:rsidP="002017C7">
      <w:pPr>
        <w:widowControl w:val="0"/>
        <w:autoSpaceDE w:val="0"/>
        <w:autoSpaceDN w:val="0"/>
        <w:adjustRightInd w:val="0"/>
        <w:spacing w:before="120" w:after="0" w:line="240" w:lineRule="auto"/>
        <w:ind w:firstLine="397"/>
        <w:jc w:val="both"/>
        <w:rPr>
          <w:rFonts w:ascii="Traditional Arabic" w:hAnsi="Traditional Arabic" w:cs="Traditional Arabic"/>
          <w:sz w:val="34"/>
          <w:szCs w:val="34"/>
          <w:lang w:bidi="ar-EG"/>
        </w:rPr>
      </w:pPr>
      <w:r w:rsidRPr="003F2732">
        <w:rPr>
          <w:rFonts w:ascii="Traditional Arabic" w:hAnsi="Traditional Arabic" w:cs="Traditional Arabic"/>
          <w:sz w:val="34"/>
          <w:szCs w:val="34"/>
          <w:rtl/>
          <w:lang w:bidi="ar-EG"/>
        </w:rPr>
        <w:t>وعلى الدعاة أيضًا أن ينبِّهوا مَن كان في ضمنِ دعواه تعظيم العقل على الشَّرعِ وقديمه عليه أن يُتنبَّه له؟، فإنَّ ذلك من أعظم ما يكون به البلاء والزلل</w:t>
      </w:r>
      <w:r w:rsidRPr="003F2732">
        <w:rPr>
          <w:rFonts w:ascii="Traditional Arabic" w:hAnsi="Traditional Arabic" w:cs="Traditional Arabic"/>
          <w:sz w:val="34"/>
          <w:szCs w:val="34"/>
          <w:lang w:bidi="ar-EG"/>
        </w:rPr>
        <w:t>.</w:t>
      </w:r>
    </w:p>
    <w:p w:rsidR="002017C7" w:rsidRPr="00DD4576" w:rsidRDefault="002017C7" w:rsidP="002017C7">
      <w:pPr>
        <w:widowControl w:val="0"/>
        <w:autoSpaceDE w:val="0"/>
        <w:autoSpaceDN w:val="0"/>
        <w:adjustRightInd w:val="0"/>
        <w:spacing w:before="120" w:after="0" w:line="240" w:lineRule="auto"/>
        <w:ind w:firstLine="397"/>
        <w:jc w:val="both"/>
        <w:rPr>
          <w:rFonts w:ascii="Traditional Arabic" w:hAnsi="Traditional Arabic" w:cs="Traditional Arabic"/>
          <w:sz w:val="34"/>
          <w:szCs w:val="34"/>
          <w:lang w:bidi="ar-EG"/>
        </w:rPr>
      </w:pPr>
      <w:r w:rsidRPr="00DD4576">
        <w:rPr>
          <w:rFonts w:ascii="Traditional Arabic" w:hAnsi="Traditional Arabic" w:cs="Traditional Arabic"/>
          <w:sz w:val="34"/>
          <w:szCs w:val="34"/>
          <w:u w:val="dotDash" w:color="FF0000"/>
          <w:rtl/>
          <w:lang w:bidi="ar-EG"/>
        </w:rPr>
        <w:lastRenderedPageBreak/>
        <w:t>ويتفرَّع على ذلك م</w:t>
      </w:r>
      <w:r w:rsidRPr="00DD4576">
        <w:rPr>
          <w:rFonts w:ascii="Traditional Arabic" w:hAnsi="Traditional Arabic" w:cs="Traditional Arabic" w:hint="cs"/>
          <w:sz w:val="34"/>
          <w:szCs w:val="34"/>
          <w:u w:val="dotDash" w:color="FF0000"/>
          <w:rtl/>
          <w:lang w:bidi="ar-EG"/>
        </w:rPr>
        <w:t>َ</w:t>
      </w:r>
      <w:r w:rsidRPr="00DD4576">
        <w:rPr>
          <w:rFonts w:ascii="Traditional Arabic" w:hAnsi="Traditional Arabic" w:cs="Traditional Arabic"/>
          <w:sz w:val="34"/>
          <w:szCs w:val="34"/>
          <w:u w:val="dotDash" w:color="FF0000"/>
          <w:rtl/>
          <w:lang w:bidi="ar-EG"/>
        </w:rPr>
        <w:t>س</w:t>
      </w:r>
      <w:r w:rsidRPr="00DD4576">
        <w:rPr>
          <w:rFonts w:ascii="Traditional Arabic" w:hAnsi="Traditional Arabic" w:cs="Traditional Arabic" w:hint="cs"/>
          <w:sz w:val="34"/>
          <w:szCs w:val="34"/>
          <w:u w:val="dotDash" w:color="FF0000"/>
          <w:rtl/>
          <w:lang w:bidi="ar-EG"/>
        </w:rPr>
        <w:t>ْ</w:t>
      </w:r>
      <w:r w:rsidRPr="00DD4576">
        <w:rPr>
          <w:rFonts w:ascii="Traditional Arabic" w:hAnsi="Traditional Arabic" w:cs="Traditional Arabic"/>
          <w:sz w:val="34"/>
          <w:szCs w:val="34"/>
          <w:u w:val="dotDash" w:color="FF0000"/>
          <w:rtl/>
          <w:lang w:bidi="ar-EG"/>
        </w:rPr>
        <w:t>ل</w:t>
      </w:r>
      <w:r w:rsidRPr="00DD4576">
        <w:rPr>
          <w:rFonts w:ascii="Traditional Arabic" w:hAnsi="Traditional Arabic" w:cs="Traditional Arabic" w:hint="cs"/>
          <w:sz w:val="34"/>
          <w:szCs w:val="34"/>
          <w:u w:val="dotDash" w:color="FF0000"/>
          <w:rtl/>
          <w:lang w:bidi="ar-EG"/>
        </w:rPr>
        <w:t>َ</w:t>
      </w:r>
      <w:r w:rsidRPr="00DD4576">
        <w:rPr>
          <w:rFonts w:ascii="Traditional Arabic" w:hAnsi="Traditional Arabic" w:cs="Traditional Arabic"/>
          <w:sz w:val="34"/>
          <w:szCs w:val="34"/>
          <w:u w:val="dotDash" w:color="FF0000"/>
          <w:rtl/>
          <w:lang w:bidi="ar-EG"/>
        </w:rPr>
        <w:t>ك</w:t>
      </w:r>
      <w:r w:rsidRPr="00DD4576">
        <w:rPr>
          <w:rFonts w:ascii="Traditional Arabic" w:hAnsi="Traditional Arabic" w:cs="Traditional Arabic" w:hint="cs"/>
          <w:sz w:val="34"/>
          <w:szCs w:val="34"/>
          <w:u w:val="dotDash" w:color="FF0000"/>
          <w:rtl/>
          <w:lang w:bidi="ar-EG"/>
        </w:rPr>
        <w:t>ٌ</w:t>
      </w:r>
      <w:r w:rsidRPr="00DD4576">
        <w:rPr>
          <w:rFonts w:ascii="Traditional Arabic" w:hAnsi="Traditional Arabic" w:cs="Traditional Arabic"/>
          <w:sz w:val="34"/>
          <w:szCs w:val="34"/>
          <w:u w:val="dotDash" w:color="FF0000"/>
          <w:rtl/>
          <w:lang w:bidi="ar-EG"/>
        </w:rPr>
        <w:t xml:space="preserve"> و</w:t>
      </w:r>
      <w:r w:rsidRPr="00DD4576">
        <w:rPr>
          <w:rFonts w:ascii="Traditional Arabic" w:hAnsi="Traditional Arabic" w:cs="Traditional Arabic" w:hint="cs"/>
          <w:sz w:val="34"/>
          <w:szCs w:val="34"/>
          <w:u w:val="dotDash" w:color="FF0000"/>
          <w:rtl/>
          <w:lang w:bidi="ar-EG"/>
        </w:rPr>
        <w:t>َ</w:t>
      </w:r>
      <w:r w:rsidRPr="00DD4576">
        <w:rPr>
          <w:rFonts w:ascii="Traditional Arabic" w:hAnsi="Traditional Arabic" w:cs="Traditional Arabic"/>
          <w:sz w:val="34"/>
          <w:szCs w:val="34"/>
          <w:u w:val="dotDash" w:color="FF0000"/>
          <w:rtl/>
          <w:lang w:bidi="ar-EG"/>
        </w:rPr>
        <w:t>خ</w:t>
      </w:r>
      <w:r w:rsidRPr="00DD4576">
        <w:rPr>
          <w:rFonts w:ascii="Traditional Arabic" w:hAnsi="Traditional Arabic" w:cs="Traditional Arabic" w:hint="cs"/>
          <w:sz w:val="34"/>
          <w:szCs w:val="34"/>
          <w:u w:val="dotDash" w:color="FF0000"/>
          <w:rtl/>
          <w:lang w:bidi="ar-EG"/>
        </w:rPr>
        <w:t>ِ</w:t>
      </w:r>
      <w:r w:rsidRPr="00DD4576">
        <w:rPr>
          <w:rFonts w:ascii="Traditional Arabic" w:hAnsi="Traditional Arabic" w:cs="Traditional Arabic"/>
          <w:sz w:val="34"/>
          <w:szCs w:val="34"/>
          <w:u w:val="dotDash" w:color="FF0000"/>
          <w:rtl/>
          <w:lang w:bidi="ar-EG"/>
        </w:rPr>
        <w:t>يم</w:t>
      </w:r>
      <w:r w:rsidRPr="00DD4576">
        <w:rPr>
          <w:rFonts w:ascii="Traditional Arabic" w:hAnsi="Traditional Arabic" w:cs="Traditional Arabic" w:hint="cs"/>
          <w:sz w:val="34"/>
          <w:szCs w:val="34"/>
          <w:u w:val="dotDash" w:color="FF0000"/>
          <w:rtl/>
          <w:lang w:bidi="ar-EG"/>
        </w:rPr>
        <w:t>ٌ</w:t>
      </w:r>
      <w:r w:rsidRPr="00DD4576">
        <w:rPr>
          <w:rFonts w:ascii="Traditional Arabic" w:hAnsi="Traditional Arabic" w:cs="Traditional Arabic"/>
          <w:sz w:val="34"/>
          <w:szCs w:val="34"/>
          <w:u w:val="dotDash" w:color="FF0000"/>
          <w:rtl/>
          <w:lang w:bidi="ar-EG"/>
        </w:rPr>
        <w:t xml:space="preserve"> و</w:t>
      </w:r>
      <w:r w:rsidRPr="00DD4576">
        <w:rPr>
          <w:rFonts w:ascii="Traditional Arabic" w:hAnsi="Traditional Arabic" w:cs="Traditional Arabic" w:hint="cs"/>
          <w:sz w:val="34"/>
          <w:szCs w:val="34"/>
          <w:u w:val="dotDash" w:color="FF0000"/>
          <w:rtl/>
          <w:lang w:bidi="ar-EG"/>
        </w:rPr>
        <w:t>َ</w:t>
      </w:r>
      <w:r w:rsidRPr="00DD4576">
        <w:rPr>
          <w:rFonts w:ascii="Traditional Arabic" w:hAnsi="Traditional Arabic" w:cs="Traditional Arabic"/>
          <w:sz w:val="34"/>
          <w:szCs w:val="34"/>
          <w:u w:val="dotDash" w:color="FF0000"/>
          <w:rtl/>
          <w:lang w:bidi="ar-EG"/>
        </w:rPr>
        <w:t>ط</w:t>
      </w:r>
      <w:r w:rsidRPr="00DD4576">
        <w:rPr>
          <w:rFonts w:ascii="Traditional Arabic" w:hAnsi="Traditional Arabic" w:cs="Traditional Arabic" w:hint="cs"/>
          <w:sz w:val="34"/>
          <w:szCs w:val="34"/>
          <w:u w:val="dotDash" w:color="FF0000"/>
          <w:rtl/>
          <w:lang w:bidi="ar-EG"/>
        </w:rPr>
        <w:t>َ</w:t>
      </w:r>
      <w:r w:rsidRPr="00DD4576">
        <w:rPr>
          <w:rFonts w:ascii="Traditional Arabic" w:hAnsi="Traditional Arabic" w:cs="Traditional Arabic"/>
          <w:sz w:val="34"/>
          <w:szCs w:val="34"/>
          <w:u w:val="dotDash" w:color="FF0000"/>
          <w:rtl/>
          <w:lang w:bidi="ar-EG"/>
        </w:rPr>
        <w:t>ر</w:t>
      </w:r>
      <w:r w:rsidRPr="00DD4576">
        <w:rPr>
          <w:rFonts w:ascii="Traditional Arabic" w:hAnsi="Traditional Arabic" w:cs="Traditional Arabic" w:hint="cs"/>
          <w:sz w:val="34"/>
          <w:szCs w:val="34"/>
          <w:u w:val="dotDash" w:color="FF0000"/>
          <w:rtl/>
          <w:lang w:bidi="ar-EG"/>
        </w:rPr>
        <w:t>ِ</w:t>
      </w:r>
      <w:r w:rsidRPr="00DD4576">
        <w:rPr>
          <w:rFonts w:ascii="Traditional Arabic" w:hAnsi="Traditional Arabic" w:cs="Traditional Arabic"/>
          <w:sz w:val="34"/>
          <w:szCs w:val="34"/>
          <w:u w:val="dotDash" w:color="FF0000"/>
          <w:rtl/>
          <w:lang w:bidi="ar-EG"/>
        </w:rPr>
        <w:t>يق</w:t>
      </w:r>
      <w:r w:rsidRPr="00DD4576">
        <w:rPr>
          <w:rFonts w:ascii="Traditional Arabic" w:hAnsi="Traditional Arabic" w:cs="Traditional Arabic" w:hint="cs"/>
          <w:sz w:val="34"/>
          <w:szCs w:val="34"/>
          <w:u w:val="dotDash" w:color="FF0000"/>
          <w:rtl/>
          <w:lang w:bidi="ar-EG"/>
        </w:rPr>
        <w:t>َ</w:t>
      </w:r>
      <w:r w:rsidRPr="00DD4576">
        <w:rPr>
          <w:rFonts w:ascii="Traditional Arabic" w:hAnsi="Traditional Arabic" w:cs="Traditional Arabic"/>
          <w:sz w:val="34"/>
          <w:szCs w:val="34"/>
          <w:u w:val="dotDash" w:color="FF0000"/>
          <w:rtl/>
          <w:lang w:bidi="ar-EG"/>
        </w:rPr>
        <w:t>ة</w:t>
      </w:r>
      <w:r w:rsidRPr="00DD4576">
        <w:rPr>
          <w:rFonts w:ascii="Traditional Arabic" w:hAnsi="Traditional Arabic" w:cs="Traditional Arabic" w:hint="cs"/>
          <w:sz w:val="34"/>
          <w:szCs w:val="34"/>
          <w:u w:val="dotDash" w:color="FF0000"/>
          <w:rtl/>
          <w:lang w:bidi="ar-EG"/>
        </w:rPr>
        <w:t>ٌ</w:t>
      </w:r>
      <w:r w:rsidRPr="00DD4576">
        <w:rPr>
          <w:rFonts w:ascii="Traditional Arabic" w:hAnsi="Traditional Arabic" w:cs="Traditional Arabic"/>
          <w:sz w:val="34"/>
          <w:szCs w:val="34"/>
          <w:u w:val="dotDash" w:color="FF0000"/>
          <w:rtl/>
          <w:lang w:bidi="ar-EG"/>
        </w:rPr>
        <w:t xml:space="preserve"> س</w:t>
      </w:r>
      <w:r w:rsidRPr="00DD4576">
        <w:rPr>
          <w:rFonts w:ascii="Traditional Arabic" w:hAnsi="Traditional Arabic" w:cs="Traditional Arabic" w:hint="cs"/>
          <w:sz w:val="34"/>
          <w:szCs w:val="34"/>
          <w:u w:val="dotDash" w:color="FF0000"/>
          <w:rtl/>
          <w:lang w:bidi="ar-EG"/>
        </w:rPr>
        <w:t>َ</w:t>
      </w:r>
      <w:r w:rsidRPr="00DD4576">
        <w:rPr>
          <w:rFonts w:ascii="Traditional Arabic" w:hAnsi="Traditional Arabic" w:cs="Traditional Arabic"/>
          <w:sz w:val="34"/>
          <w:szCs w:val="34"/>
          <w:u w:val="dotDash" w:color="FF0000"/>
          <w:rtl/>
          <w:lang w:bidi="ar-EG"/>
        </w:rPr>
        <w:t>ق</w:t>
      </w:r>
      <w:r w:rsidRPr="00DD4576">
        <w:rPr>
          <w:rFonts w:ascii="Traditional Arabic" w:hAnsi="Traditional Arabic" w:cs="Traditional Arabic" w:hint="cs"/>
          <w:sz w:val="34"/>
          <w:szCs w:val="34"/>
          <w:u w:val="dotDash" w:color="FF0000"/>
          <w:rtl/>
          <w:lang w:bidi="ar-EG"/>
        </w:rPr>
        <w:t>ِ</w:t>
      </w:r>
      <w:r w:rsidRPr="00DD4576">
        <w:rPr>
          <w:rFonts w:ascii="Traditional Arabic" w:hAnsi="Traditional Arabic" w:cs="Traditional Arabic"/>
          <w:sz w:val="34"/>
          <w:szCs w:val="34"/>
          <w:u w:val="dotDash" w:color="FF0000"/>
          <w:rtl/>
          <w:lang w:bidi="ar-EG"/>
        </w:rPr>
        <w:t>يم</w:t>
      </w:r>
      <w:r w:rsidRPr="00DD4576">
        <w:rPr>
          <w:rFonts w:ascii="Traditional Arabic" w:hAnsi="Traditional Arabic" w:cs="Traditional Arabic" w:hint="cs"/>
          <w:sz w:val="34"/>
          <w:szCs w:val="34"/>
          <w:u w:val="dotDash" w:color="FF0000"/>
          <w:rtl/>
          <w:lang w:bidi="ar-EG"/>
        </w:rPr>
        <w:t>َ</w:t>
      </w:r>
      <w:r w:rsidRPr="00DD4576">
        <w:rPr>
          <w:rFonts w:ascii="Traditional Arabic" w:hAnsi="Traditional Arabic" w:cs="Traditional Arabic"/>
          <w:sz w:val="34"/>
          <w:szCs w:val="34"/>
          <w:u w:val="dotDash" w:color="FF0000"/>
          <w:rtl/>
          <w:lang w:bidi="ar-EG"/>
        </w:rPr>
        <w:t>ة</w:t>
      </w:r>
      <w:r w:rsidRPr="00DD4576">
        <w:rPr>
          <w:rFonts w:ascii="Traditional Arabic" w:hAnsi="Traditional Arabic" w:cs="Traditional Arabic" w:hint="cs"/>
          <w:sz w:val="34"/>
          <w:szCs w:val="34"/>
          <w:u w:val="dotDash" w:color="FF0000"/>
          <w:rtl/>
          <w:lang w:bidi="ar-EG"/>
        </w:rPr>
        <w:t>ٌ</w:t>
      </w:r>
      <w:r w:rsidRPr="00DD4576">
        <w:rPr>
          <w:rFonts w:ascii="Traditional Arabic" w:hAnsi="Traditional Arabic" w:cs="Traditional Arabic"/>
          <w:sz w:val="34"/>
          <w:szCs w:val="34"/>
          <w:u w:val="dotDash" w:color="FF0000"/>
          <w:rtl/>
          <w:lang w:bidi="ar-EG"/>
        </w:rPr>
        <w:t xml:space="preserve"> و</w:t>
      </w:r>
      <w:r w:rsidRPr="00DD4576">
        <w:rPr>
          <w:rFonts w:ascii="Traditional Arabic" w:hAnsi="Traditional Arabic" w:cs="Traditional Arabic" w:hint="cs"/>
          <w:sz w:val="34"/>
          <w:szCs w:val="34"/>
          <w:u w:val="dotDash" w:color="FF0000"/>
          <w:rtl/>
          <w:lang w:bidi="ar-EG"/>
        </w:rPr>
        <w:t>َ</w:t>
      </w:r>
      <w:r w:rsidRPr="00DD4576">
        <w:rPr>
          <w:rFonts w:ascii="Traditional Arabic" w:hAnsi="Traditional Arabic" w:cs="Traditional Arabic"/>
          <w:sz w:val="34"/>
          <w:szCs w:val="34"/>
          <w:u w:val="dotDash" w:color="FF0000"/>
          <w:rtl/>
          <w:lang w:bidi="ar-EG"/>
        </w:rPr>
        <w:t>ه</w:t>
      </w:r>
      <w:r w:rsidRPr="00DD4576">
        <w:rPr>
          <w:rFonts w:ascii="Traditional Arabic" w:hAnsi="Traditional Arabic" w:cs="Traditional Arabic" w:hint="cs"/>
          <w:sz w:val="34"/>
          <w:szCs w:val="34"/>
          <w:u w:val="dotDash" w:color="FF0000"/>
          <w:rtl/>
          <w:lang w:bidi="ar-EG"/>
        </w:rPr>
        <w:t>ِ</w:t>
      </w:r>
      <w:r w:rsidRPr="00DD4576">
        <w:rPr>
          <w:rFonts w:ascii="Traditional Arabic" w:hAnsi="Traditional Arabic" w:cs="Traditional Arabic"/>
          <w:sz w:val="34"/>
          <w:szCs w:val="34"/>
          <w:u w:val="dotDash" w:color="FF0000"/>
          <w:rtl/>
          <w:lang w:bidi="ar-EG"/>
        </w:rPr>
        <w:t>ي</w:t>
      </w:r>
      <w:r w:rsidRPr="00DD4576">
        <w:rPr>
          <w:rFonts w:ascii="Traditional Arabic" w:hAnsi="Traditional Arabic" w:cs="Traditional Arabic"/>
          <w:sz w:val="34"/>
          <w:szCs w:val="34"/>
          <w:rtl/>
          <w:lang w:bidi="ar-EG"/>
        </w:rPr>
        <w:t>: أنَّ مَن لا يقبل الع</w:t>
      </w:r>
      <w:r w:rsidRPr="00DD4576">
        <w:rPr>
          <w:rFonts w:ascii="Traditional Arabic" w:hAnsi="Traditional Arabic" w:cs="Traditional Arabic" w:hint="cs"/>
          <w:sz w:val="34"/>
          <w:szCs w:val="34"/>
          <w:rtl/>
          <w:lang w:bidi="ar-EG"/>
        </w:rPr>
        <w:t>ِ</w:t>
      </w:r>
      <w:r w:rsidRPr="00DD4576">
        <w:rPr>
          <w:rFonts w:ascii="Traditional Arabic" w:hAnsi="Traditional Arabic" w:cs="Traditional Arabic"/>
          <w:sz w:val="34"/>
          <w:szCs w:val="34"/>
          <w:rtl/>
          <w:lang w:bidi="ar-EG"/>
        </w:rPr>
        <w:t>لم يُوجَد مَن يدعو لهم، كمَن لا يقبل إ</w:t>
      </w:r>
      <w:r w:rsidRPr="00DD4576">
        <w:rPr>
          <w:rFonts w:ascii="Traditional Arabic" w:hAnsi="Traditional Arabic" w:cs="Traditional Arabic" w:hint="cs"/>
          <w:sz w:val="34"/>
          <w:szCs w:val="34"/>
          <w:rtl/>
          <w:lang w:bidi="ar-EG"/>
        </w:rPr>
        <w:t>ِ</w:t>
      </w:r>
      <w:r w:rsidRPr="00DD4576">
        <w:rPr>
          <w:rFonts w:ascii="Traditional Arabic" w:hAnsi="Traditional Arabic" w:cs="Traditional Arabic"/>
          <w:sz w:val="34"/>
          <w:szCs w:val="34"/>
          <w:rtl/>
          <w:lang w:bidi="ar-EG"/>
        </w:rPr>
        <w:t>ل</w:t>
      </w:r>
      <w:r w:rsidRPr="00DD4576">
        <w:rPr>
          <w:rFonts w:ascii="Traditional Arabic" w:hAnsi="Traditional Arabic" w:cs="Traditional Arabic" w:hint="cs"/>
          <w:sz w:val="34"/>
          <w:szCs w:val="34"/>
          <w:rtl/>
          <w:lang w:bidi="ar-EG"/>
        </w:rPr>
        <w:t>َّ</w:t>
      </w:r>
      <w:r w:rsidRPr="00DD4576">
        <w:rPr>
          <w:rFonts w:ascii="Traditional Arabic" w:hAnsi="Traditional Arabic" w:cs="Traditional Arabic"/>
          <w:sz w:val="34"/>
          <w:szCs w:val="34"/>
          <w:rtl/>
          <w:lang w:bidi="ar-EG"/>
        </w:rPr>
        <w:t>ا الق</w:t>
      </w:r>
      <w:r w:rsidRPr="00DD4576">
        <w:rPr>
          <w:rFonts w:ascii="Traditional Arabic" w:hAnsi="Traditional Arabic" w:cs="Traditional Arabic" w:hint="cs"/>
          <w:sz w:val="34"/>
          <w:szCs w:val="34"/>
          <w:rtl/>
          <w:lang w:bidi="ar-EG"/>
        </w:rPr>
        <w:t>ُ</w:t>
      </w:r>
      <w:r w:rsidRPr="00DD4576">
        <w:rPr>
          <w:rFonts w:ascii="Traditional Arabic" w:hAnsi="Traditional Arabic" w:cs="Traditional Arabic"/>
          <w:sz w:val="34"/>
          <w:szCs w:val="34"/>
          <w:rtl/>
          <w:lang w:bidi="ar-EG"/>
        </w:rPr>
        <w:t>رآن، وقد جاء الحديث في التَّعظيم م</w:t>
      </w:r>
      <w:r w:rsidRPr="00DD4576">
        <w:rPr>
          <w:rFonts w:ascii="Traditional Arabic" w:hAnsi="Traditional Arabic" w:cs="Traditional Arabic" w:hint="cs"/>
          <w:sz w:val="34"/>
          <w:szCs w:val="34"/>
          <w:rtl/>
          <w:lang w:bidi="ar-EG"/>
        </w:rPr>
        <w:t>ِ</w:t>
      </w:r>
      <w:r w:rsidRPr="00DD4576">
        <w:rPr>
          <w:rFonts w:ascii="Traditional Arabic" w:hAnsi="Traditional Arabic" w:cs="Traditional Arabic"/>
          <w:sz w:val="34"/>
          <w:szCs w:val="34"/>
          <w:rtl/>
          <w:lang w:bidi="ar-EG"/>
        </w:rPr>
        <w:t>ن ش</w:t>
      </w:r>
      <w:r w:rsidRPr="00DD4576">
        <w:rPr>
          <w:rFonts w:ascii="Traditional Arabic" w:hAnsi="Traditional Arabic" w:cs="Traditional Arabic" w:hint="cs"/>
          <w:sz w:val="34"/>
          <w:szCs w:val="34"/>
          <w:rtl/>
          <w:lang w:bidi="ar-EG"/>
        </w:rPr>
        <w:t>َ</w:t>
      </w:r>
      <w:r w:rsidRPr="00DD4576">
        <w:rPr>
          <w:rFonts w:ascii="Traditional Arabic" w:hAnsi="Traditional Arabic" w:cs="Traditional Arabic"/>
          <w:sz w:val="34"/>
          <w:szCs w:val="34"/>
          <w:rtl/>
          <w:lang w:bidi="ar-EG"/>
        </w:rPr>
        <w:t xml:space="preserve">أنهم ويسمون "القرآنيُّون" فحذَّرَ منهم النبي -صلى الله عليه وسلم- فأُناس كثير لا يقبلون إلا ما جاء في القرآن، قال النبي -صلى الله عليه وسلم: </w:t>
      </w:r>
      <w:r w:rsidRPr="00DD4576">
        <w:rPr>
          <w:rFonts w:ascii="Traditional Arabic" w:hAnsi="Traditional Arabic" w:cs="Traditional Arabic"/>
          <w:color w:val="006600"/>
          <w:sz w:val="34"/>
          <w:szCs w:val="34"/>
          <w:rtl/>
          <w:lang w:bidi="ar-EG"/>
        </w:rPr>
        <w:t>«لا أُلْفِيَنَّ أَحَدَكُمْ مُتَّكِئًا عَلَى أَرِيكَتِهِ يَأْتِيهِ أَمْرٌ مِمَّا أَمَرْتُ بِهِ أَوْ نَهَيْتُ عَنْهُ فَيَقُولُ لا أَدْرِي مَا وَجَدْنَا فِي كِتَابِ اللَّهِ»</w:t>
      </w:r>
      <w:r w:rsidRPr="00DD4576">
        <w:rPr>
          <w:rStyle w:val="FootnoteReference"/>
          <w:rFonts w:ascii="Traditional Arabic" w:hAnsi="Traditional Arabic" w:cs="Traditional Arabic"/>
          <w:color w:val="FF0000"/>
          <w:sz w:val="34"/>
          <w:szCs w:val="34"/>
          <w:rtl/>
          <w:lang w:bidi="ar-EG"/>
        </w:rPr>
        <w:footnoteReference w:id="10"/>
      </w:r>
      <w:r w:rsidRPr="00DD4576">
        <w:rPr>
          <w:rFonts w:ascii="Traditional Arabic" w:hAnsi="Traditional Arabic" w:cs="Traditional Arabic"/>
          <w:sz w:val="34"/>
          <w:szCs w:val="34"/>
          <w:lang w:bidi="ar-EG"/>
        </w:rPr>
        <w:t>.</w:t>
      </w:r>
    </w:p>
    <w:p w:rsidR="002017C7" w:rsidRPr="00DD4576" w:rsidRDefault="002017C7" w:rsidP="002017C7">
      <w:pPr>
        <w:widowControl w:val="0"/>
        <w:autoSpaceDE w:val="0"/>
        <w:autoSpaceDN w:val="0"/>
        <w:adjustRightInd w:val="0"/>
        <w:spacing w:before="120" w:after="0" w:line="240" w:lineRule="auto"/>
        <w:ind w:firstLine="397"/>
        <w:jc w:val="both"/>
        <w:rPr>
          <w:rFonts w:ascii="Traditional Arabic" w:hAnsi="Traditional Arabic" w:cs="Traditional Arabic"/>
          <w:sz w:val="34"/>
          <w:szCs w:val="34"/>
          <w:lang w:bidi="ar-EG"/>
        </w:rPr>
      </w:pPr>
      <w:r w:rsidRPr="00DD4576">
        <w:rPr>
          <w:rFonts w:ascii="Traditional Arabic" w:hAnsi="Traditional Arabic" w:cs="Traditional Arabic"/>
          <w:sz w:val="34"/>
          <w:szCs w:val="34"/>
          <w:rtl/>
          <w:lang w:bidi="ar-EG"/>
        </w:rPr>
        <w:t>فهذا أيضًا ربَّما كان ن</w:t>
      </w:r>
      <w:r w:rsidRPr="00DD4576">
        <w:rPr>
          <w:rFonts w:ascii="Traditional Arabic" w:hAnsi="Traditional Arabic" w:cs="Traditional Arabic" w:hint="cs"/>
          <w:sz w:val="34"/>
          <w:szCs w:val="34"/>
          <w:rtl/>
          <w:lang w:bidi="ar-EG"/>
        </w:rPr>
        <w:t>ِ</w:t>
      </w:r>
      <w:r w:rsidRPr="00DD4576">
        <w:rPr>
          <w:rFonts w:ascii="Traditional Arabic" w:hAnsi="Traditional Arabic" w:cs="Traditional Arabic"/>
          <w:sz w:val="34"/>
          <w:szCs w:val="34"/>
          <w:rtl/>
          <w:lang w:bidi="ar-EG"/>
        </w:rPr>
        <w:t>ت</w:t>
      </w:r>
      <w:r w:rsidRPr="00DD4576">
        <w:rPr>
          <w:rFonts w:ascii="Traditional Arabic" w:hAnsi="Traditional Arabic" w:cs="Traditional Arabic" w:hint="cs"/>
          <w:sz w:val="34"/>
          <w:szCs w:val="34"/>
          <w:rtl/>
          <w:lang w:bidi="ar-EG"/>
        </w:rPr>
        <w:t>َ</w:t>
      </w:r>
      <w:r w:rsidRPr="00DD4576">
        <w:rPr>
          <w:rFonts w:ascii="Traditional Arabic" w:hAnsi="Traditional Arabic" w:cs="Traditional Arabic"/>
          <w:sz w:val="34"/>
          <w:szCs w:val="34"/>
          <w:rtl/>
          <w:lang w:bidi="ar-EG"/>
        </w:rPr>
        <w:t>اجًا من نتائج بعض الوقفات العقليَّة مع السُّنَّة حتى سهُلَ عليهم ردُّها، ثمَّ ردُّ ما جاء شيئًا فشيئًا حتى ردَّ السُّنَّة بجملتها</w:t>
      </w:r>
      <w:r w:rsidRPr="00DD4576">
        <w:rPr>
          <w:rFonts w:ascii="Traditional Arabic" w:hAnsi="Traditional Arabic" w:cs="Traditional Arabic"/>
          <w:sz w:val="34"/>
          <w:szCs w:val="34"/>
          <w:lang w:bidi="ar-EG"/>
        </w:rPr>
        <w:t>.</w:t>
      </w:r>
    </w:p>
    <w:p w:rsidR="002017C7" w:rsidRDefault="002017C7" w:rsidP="002017C7">
      <w:pPr>
        <w:widowControl w:val="0"/>
        <w:autoSpaceDE w:val="0"/>
        <w:autoSpaceDN w:val="0"/>
        <w:adjustRightInd w:val="0"/>
        <w:spacing w:before="120" w:after="0" w:line="240" w:lineRule="auto"/>
        <w:ind w:firstLine="397"/>
        <w:jc w:val="both"/>
        <w:rPr>
          <w:rFonts w:ascii="Traditional Arabic" w:hAnsi="Traditional Arabic" w:cs="Traditional Arabic"/>
          <w:sz w:val="34"/>
          <w:szCs w:val="34"/>
          <w:rtl/>
          <w:lang w:bidi="ar-EG"/>
        </w:rPr>
      </w:pPr>
      <w:r w:rsidRPr="00DD4576">
        <w:rPr>
          <w:rFonts w:ascii="Traditional Arabic" w:hAnsi="Traditional Arabic" w:cs="Traditional Arabic"/>
          <w:sz w:val="34"/>
          <w:szCs w:val="34"/>
          <w:rtl/>
          <w:lang w:bidi="ar-EG"/>
        </w:rPr>
        <w:t>فالقرآنيون في هذا المسلك، ويوجد مَن يُسوِّقُ لمثل هذه المعاني، وهي أيضًا خليطٌ من مسالك منحرفة من بعض أهل الأهواء والبدع، ونتاجٌ من بعض الدعوات الوثنيَّة التقت وكان هذا المزيج، وسوَّقَ له بعضهم، ولذلك تجد أن بعض من يعنون بالعلوم التَّجريبيَّة كالهندسة وغيرها، فكثير يعشقون مثل ذلك ويميلون إليه، وما ذاك إلا لعدمِ علمهم بالشريعة، فيظنون أنَّهم هم الذين يعرفون وغيرهم لا يعرف، وأنَّهم هم الذين عندهم النَّظر وعندهم الفَهم وأنَّ هؤلاء أناس بسطاء</w:t>
      </w:r>
      <w:r w:rsidRPr="00DD4576">
        <w:rPr>
          <w:rFonts w:ascii="Traditional Arabic" w:hAnsi="Traditional Arabic" w:cs="Traditional Arabic"/>
          <w:sz w:val="34"/>
          <w:szCs w:val="34"/>
          <w:lang w:bidi="ar-EG"/>
        </w:rPr>
        <w:t>!</w:t>
      </w:r>
    </w:p>
    <w:p w:rsidR="002017C7" w:rsidRPr="00DD4576" w:rsidRDefault="002017C7" w:rsidP="002017C7">
      <w:pPr>
        <w:widowControl w:val="0"/>
        <w:autoSpaceDE w:val="0"/>
        <w:autoSpaceDN w:val="0"/>
        <w:adjustRightInd w:val="0"/>
        <w:spacing w:before="120" w:after="0" w:line="240" w:lineRule="auto"/>
        <w:ind w:firstLine="397"/>
        <w:jc w:val="both"/>
        <w:rPr>
          <w:rFonts w:ascii="Traditional Arabic" w:hAnsi="Traditional Arabic" w:cs="Traditional Arabic"/>
          <w:sz w:val="34"/>
          <w:szCs w:val="34"/>
          <w:lang w:bidi="ar-EG"/>
        </w:rPr>
      </w:pPr>
      <w:r w:rsidRPr="00DD4576">
        <w:rPr>
          <w:rFonts w:ascii="Traditional Arabic" w:hAnsi="Traditional Arabic" w:cs="Traditional Arabic"/>
          <w:sz w:val="34"/>
          <w:szCs w:val="34"/>
          <w:rtl/>
          <w:lang w:bidi="ar-EG"/>
        </w:rPr>
        <w:t>والله إنَّ الع</w:t>
      </w:r>
      <w:r w:rsidRPr="00DD4576">
        <w:rPr>
          <w:rFonts w:ascii="Traditional Arabic" w:hAnsi="Traditional Arabic" w:cs="Traditional Arabic" w:hint="cs"/>
          <w:sz w:val="34"/>
          <w:szCs w:val="34"/>
          <w:rtl/>
          <w:lang w:bidi="ar-EG"/>
        </w:rPr>
        <w:t>ِ</w:t>
      </w:r>
      <w:r w:rsidRPr="00DD4576">
        <w:rPr>
          <w:rFonts w:ascii="Traditional Arabic" w:hAnsi="Traditional Arabic" w:cs="Traditional Arabic"/>
          <w:sz w:val="34"/>
          <w:szCs w:val="34"/>
          <w:rtl/>
          <w:lang w:bidi="ar-EG"/>
        </w:rPr>
        <w:t>لم</w:t>
      </w:r>
      <w:r w:rsidRPr="00DD4576">
        <w:rPr>
          <w:rFonts w:ascii="Traditional Arabic" w:hAnsi="Traditional Arabic" w:cs="Traditional Arabic" w:hint="cs"/>
          <w:sz w:val="34"/>
          <w:szCs w:val="34"/>
          <w:rtl/>
          <w:lang w:bidi="ar-EG"/>
        </w:rPr>
        <w:t>َ</w:t>
      </w:r>
      <w:r w:rsidRPr="00DD4576">
        <w:rPr>
          <w:rFonts w:ascii="Traditional Arabic" w:hAnsi="Traditional Arabic" w:cs="Traditional Arabic"/>
          <w:sz w:val="34"/>
          <w:szCs w:val="34"/>
          <w:rtl/>
          <w:lang w:bidi="ar-EG"/>
        </w:rPr>
        <w:t xml:space="preserve"> والنَّظر إنَّما هو في كتاب الله -جلَّ وعَلا- وسنَّة رسوله -صلى الله عليه وسلم- وفَهم سلفِ هذه الأمَّة أهل السُّنَّة والجماعة، قال النبي -صلى الله عليه وسلم: </w:t>
      </w:r>
      <w:r w:rsidRPr="00DD4576">
        <w:rPr>
          <w:rFonts w:ascii="Traditional Arabic" w:hAnsi="Traditional Arabic" w:cs="Traditional Arabic"/>
          <w:color w:val="006600"/>
          <w:sz w:val="34"/>
          <w:szCs w:val="34"/>
          <w:rtl/>
          <w:lang w:bidi="ar-EG"/>
        </w:rPr>
        <w:t>«خَيْرُ النَّاسِ قَرْنِي، ثُمَّ الَّذِينَ يَلُونَهُمْ، ثُمَّ الَّذِينَ يَلُونَهُمْ»</w:t>
      </w:r>
      <w:r w:rsidRPr="00DD4576">
        <w:rPr>
          <w:rStyle w:val="FootnoteReference"/>
          <w:rFonts w:ascii="Traditional Arabic" w:hAnsi="Traditional Arabic" w:cs="Traditional Arabic"/>
          <w:color w:val="FF0000"/>
          <w:sz w:val="34"/>
          <w:szCs w:val="34"/>
          <w:rtl/>
          <w:lang w:bidi="ar-EG"/>
        </w:rPr>
        <w:footnoteReference w:id="11"/>
      </w:r>
      <w:r w:rsidRPr="00DD4576">
        <w:rPr>
          <w:rFonts w:ascii="Traditional Arabic" w:hAnsi="Traditional Arabic" w:cs="Traditional Arabic"/>
          <w:sz w:val="34"/>
          <w:szCs w:val="34"/>
          <w:rtl/>
          <w:lang w:bidi="ar-EG"/>
        </w:rPr>
        <w:t>، فالقرون المفضَّلة بهم يحصل الاقتداء والانتكاء، وبهم -بإذن الله جلَّ وعلا- يسلم العبدُ من البلاء والشَّرِّ</w:t>
      </w:r>
      <w:r w:rsidRPr="00DD4576">
        <w:rPr>
          <w:rFonts w:ascii="Traditional Arabic" w:hAnsi="Traditional Arabic" w:cs="Traditional Arabic"/>
          <w:sz w:val="34"/>
          <w:szCs w:val="34"/>
          <w:lang w:bidi="ar-EG"/>
        </w:rPr>
        <w:t>.</w:t>
      </w:r>
    </w:p>
    <w:p w:rsidR="002017C7" w:rsidRPr="00DD4576" w:rsidRDefault="002017C7" w:rsidP="002017C7">
      <w:pPr>
        <w:widowControl w:val="0"/>
        <w:autoSpaceDE w:val="0"/>
        <w:autoSpaceDN w:val="0"/>
        <w:adjustRightInd w:val="0"/>
        <w:spacing w:before="120" w:after="0" w:line="240" w:lineRule="auto"/>
        <w:ind w:firstLine="397"/>
        <w:jc w:val="both"/>
        <w:rPr>
          <w:rFonts w:ascii="Traditional Arabic" w:hAnsi="Traditional Arabic" w:cs="Traditional Arabic"/>
          <w:sz w:val="34"/>
          <w:szCs w:val="34"/>
          <w:lang w:bidi="ar-EG"/>
        </w:rPr>
      </w:pPr>
      <w:r w:rsidRPr="00DD4576">
        <w:rPr>
          <w:rFonts w:ascii="Traditional Arabic" w:hAnsi="Traditional Arabic" w:cs="Traditional Arabic"/>
          <w:sz w:val="34"/>
          <w:szCs w:val="34"/>
          <w:u w:val="dotDash" w:color="FF0000"/>
          <w:rtl/>
          <w:lang w:bidi="ar-EG"/>
        </w:rPr>
        <w:t>من المسالك التي</w:t>
      </w:r>
      <w:r w:rsidRPr="00DD4576">
        <w:rPr>
          <w:rFonts w:ascii="Traditional Arabic" w:hAnsi="Traditional Arabic" w:cs="Traditional Arabic" w:hint="cs"/>
          <w:sz w:val="34"/>
          <w:szCs w:val="34"/>
          <w:u w:val="dotDash" w:color="FF0000"/>
          <w:rtl/>
          <w:lang w:bidi="ar-EG"/>
        </w:rPr>
        <w:t xml:space="preserve"> </w:t>
      </w:r>
      <w:r w:rsidRPr="00DD4576">
        <w:rPr>
          <w:rFonts w:ascii="Traditional Arabic" w:hAnsi="Traditional Arabic" w:cs="Traditional Arabic"/>
          <w:sz w:val="34"/>
          <w:szCs w:val="34"/>
          <w:u w:val="dotDash" w:color="FF0000"/>
          <w:rtl/>
          <w:lang w:bidi="ar-EG"/>
        </w:rPr>
        <w:t xml:space="preserve">وُجدت </w:t>
      </w:r>
      <w:r w:rsidRPr="00DD4576">
        <w:rPr>
          <w:rFonts w:ascii="Traditional Arabic" w:hAnsi="Traditional Arabic" w:cs="Traditional Arabic" w:hint="cs"/>
          <w:sz w:val="34"/>
          <w:szCs w:val="34"/>
          <w:u w:val="dotDash" w:color="FF0000"/>
          <w:rtl/>
          <w:lang w:bidi="ar-EG"/>
        </w:rPr>
        <w:t>وهي</w:t>
      </w:r>
      <w:r w:rsidRPr="00DD4576">
        <w:rPr>
          <w:rFonts w:ascii="Traditional Arabic" w:hAnsi="Traditional Arabic" w:cs="Traditional Arabic"/>
          <w:sz w:val="34"/>
          <w:szCs w:val="34"/>
          <w:u w:val="dotDash" w:color="FF0000"/>
          <w:rtl/>
          <w:lang w:bidi="ar-EG"/>
        </w:rPr>
        <w:t xml:space="preserve"> كثير</w:t>
      </w:r>
      <w:r w:rsidRPr="00DD4576">
        <w:rPr>
          <w:rFonts w:ascii="Traditional Arabic" w:hAnsi="Traditional Arabic" w:cs="Traditional Arabic" w:hint="cs"/>
          <w:sz w:val="34"/>
          <w:szCs w:val="34"/>
          <w:u w:val="dotDash" w:color="FF0000"/>
          <w:rtl/>
          <w:lang w:bidi="ar-EG"/>
        </w:rPr>
        <w:t>ةٌ</w:t>
      </w:r>
      <w:r w:rsidRPr="00DD4576">
        <w:rPr>
          <w:rFonts w:ascii="Traditional Arabic" w:hAnsi="Traditional Arabic" w:cs="Traditional Arabic"/>
          <w:sz w:val="34"/>
          <w:szCs w:val="34"/>
          <w:u w:val="dotDash" w:color="FF0000"/>
          <w:rtl/>
          <w:lang w:bidi="ar-EG"/>
        </w:rPr>
        <w:t xml:space="preserve"> الآن</w:t>
      </w:r>
      <w:r w:rsidRPr="00DD4576">
        <w:rPr>
          <w:rFonts w:ascii="Traditional Arabic" w:hAnsi="Traditional Arabic" w:cs="Traditional Arabic"/>
          <w:sz w:val="34"/>
          <w:szCs w:val="34"/>
          <w:rtl/>
          <w:lang w:bidi="ar-EG"/>
        </w:rPr>
        <w:t>: تفسير العبادات بالعلوم الدِّنيويَّة والنَّفعيَّة، تجدهم يقولون: الصيام صحَّة، الصلاة نشاط، الحجّ خروج من متعلقات البلد،... إلى غير ذلك</w:t>
      </w:r>
      <w:r w:rsidRPr="00DD4576">
        <w:rPr>
          <w:rFonts w:ascii="Traditional Arabic" w:hAnsi="Traditional Arabic" w:cs="Traditional Arabic"/>
          <w:sz w:val="34"/>
          <w:szCs w:val="34"/>
          <w:lang w:bidi="ar-EG"/>
        </w:rPr>
        <w:t>.</w:t>
      </w:r>
    </w:p>
    <w:p w:rsidR="002017C7" w:rsidRPr="00DD4576" w:rsidRDefault="002017C7" w:rsidP="002017C7">
      <w:pPr>
        <w:widowControl w:val="0"/>
        <w:autoSpaceDE w:val="0"/>
        <w:autoSpaceDN w:val="0"/>
        <w:adjustRightInd w:val="0"/>
        <w:spacing w:before="120" w:after="0" w:line="240" w:lineRule="auto"/>
        <w:ind w:firstLine="397"/>
        <w:jc w:val="both"/>
        <w:rPr>
          <w:rFonts w:ascii="Traditional Arabic" w:hAnsi="Traditional Arabic" w:cs="Traditional Arabic"/>
          <w:sz w:val="34"/>
          <w:szCs w:val="34"/>
          <w:lang w:bidi="ar-EG"/>
        </w:rPr>
      </w:pPr>
      <w:r w:rsidRPr="00DD4576">
        <w:rPr>
          <w:rFonts w:ascii="Traditional Arabic" w:hAnsi="Traditional Arabic" w:cs="Traditional Arabic"/>
          <w:sz w:val="34"/>
          <w:szCs w:val="34"/>
          <w:rtl/>
          <w:lang w:bidi="ar-EG"/>
        </w:rPr>
        <w:t>ولا تكاد تجد لهم تفسير</w:t>
      </w:r>
      <w:r w:rsidRPr="00DD4576">
        <w:rPr>
          <w:rFonts w:ascii="Traditional Arabic" w:hAnsi="Traditional Arabic" w:cs="Traditional Arabic" w:hint="cs"/>
          <w:sz w:val="34"/>
          <w:szCs w:val="34"/>
          <w:rtl/>
          <w:lang w:bidi="ar-EG"/>
        </w:rPr>
        <w:t>ًا</w:t>
      </w:r>
      <w:r w:rsidRPr="00DD4576">
        <w:rPr>
          <w:rFonts w:ascii="Traditional Arabic" w:hAnsi="Traditional Arabic" w:cs="Traditional Arabic"/>
          <w:sz w:val="34"/>
          <w:szCs w:val="34"/>
          <w:rtl/>
          <w:lang w:bidi="ar-EG"/>
        </w:rPr>
        <w:t xml:space="preserve"> لمثل هذا، مَن يقول </w:t>
      </w:r>
      <w:r w:rsidRPr="00DD4576">
        <w:rPr>
          <w:rFonts w:ascii="Traditional Arabic" w:hAnsi="Traditional Arabic" w:cs="Traditional Arabic" w:hint="cs"/>
          <w:sz w:val="34"/>
          <w:szCs w:val="34"/>
          <w:rtl/>
          <w:lang w:bidi="ar-EG"/>
        </w:rPr>
        <w:t>إ</w:t>
      </w:r>
      <w:r w:rsidRPr="00DD4576">
        <w:rPr>
          <w:rFonts w:ascii="Traditional Arabic" w:hAnsi="Traditional Arabic" w:cs="Traditional Arabic"/>
          <w:sz w:val="34"/>
          <w:szCs w:val="34"/>
          <w:rtl/>
          <w:lang w:bidi="ar-EG"/>
        </w:rPr>
        <w:t>نَّ هذا هو المقصود</w:t>
      </w:r>
      <w:r w:rsidRPr="00DD4576">
        <w:rPr>
          <w:rFonts w:ascii="Traditional Arabic" w:hAnsi="Traditional Arabic" w:cs="Traditional Arabic"/>
          <w:sz w:val="34"/>
          <w:szCs w:val="34"/>
          <w:lang w:bidi="ar-EG"/>
        </w:rPr>
        <w:t>!</w:t>
      </w:r>
    </w:p>
    <w:p w:rsidR="002017C7" w:rsidRPr="00DD4576" w:rsidRDefault="002017C7" w:rsidP="002017C7">
      <w:pPr>
        <w:widowControl w:val="0"/>
        <w:autoSpaceDE w:val="0"/>
        <w:autoSpaceDN w:val="0"/>
        <w:adjustRightInd w:val="0"/>
        <w:spacing w:before="120" w:after="0" w:line="240" w:lineRule="auto"/>
        <w:ind w:firstLine="397"/>
        <w:jc w:val="both"/>
        <w:rPr>
          <w:rFonts w:ascii="Traditional Arabic" w:hAnsi="Traditional Arabic" w:cs="Traditional Arabic"/>
          <w:sz w:val="34"/>
          <w:szCs w:val="34"/>
          <w:lang w:bidi="ar-EG"/>
        </w:rPr>
      </w:pPr>
      <w:r w:rsidRPr="00DD4576">
        <w:rPr>
          <w:rFonts w:ascii="Traditional Arabic" w:hAnsi="Traditional Arabic" w:cs="Traditional Arabic"/>
          <w:sz w:val="34"/>
          <w:szCs w:val="34"/>
          <w:rtl/>
          <w:lang w:bidi="ar-EG"/>
        </w:rPr>
        <w:t>ألم تعلموا أنَّ هذا هو مسلك المتفلسفة الذين لم يؤمنوا بالله واليوم الآخر؟</w:t>
      </w:r>
      <w:r w:rsidRPr="00DD4576">
        <w:rPr>
          <w:rFonts w:ascii="Traditional Arabic" w:hAnsi="Traditional Arabic" w:cs="Traditional Arabic"/>
          <w:sz w:val="34"/>
          <w:szCs w:val="34"/>
          <w:lang w:bidi="ar-EG"/>
        </w:rPr>
        <w:t>!</w:t>
      </w:r>
    </w:p>
    <w:p w:rsidR="002017C7" w:rsidRPr="00DD4576" w:rsidRDefault="002017C7" w:rsidP="002017C7">
      <w:pPr>
        <w:widowControl w:val="0"/>
        <w:autoSpaceDE w:val="0"/>
        <w:autoSpaceDN w:val="0"/>
        <w:adjustRightInd w:val="0"/>
        <w:spacing w:before="120" w:after="0" w:line="240" w:lineRule="auto"/>
        <w:ind w:firstLine="397"/>
        <w:jc w:val="both"/>
        <w:rPr>
          <w:rFonts w:ascii="Traditional Arabic" w:hAnsi="Traditional Arabic" w:cs="Traditional Arabic"/>
          <w:sz w:val="34"/>
          <w:szCs w:val="34"/>
          <w:lang w:bidi="ar-EG"/>
        </w:rPr>
      </w:pPr>
      <w:r w:rsidRPr="00DD4576">
        <w:rPr>
          <w:rFonts w:ascii="Traditional Arabic" w:hAnsi="Traditional Arabic" w:cs="Traditional Arabic"/>
          <w:sz w:val="34"/>
          <w:szCs w:val="34"/>
          <w:rtl/>
          <w:lang w:bidi="ar-EG"/>
        </w:rPr>
        <w:t>ومن بعض الفئات والطَّوائف مَن تلقى شيئًا من ذلك، ولهذا فإنَّ ابن عاشور في تفسيره ربَّما جاء  ببعض تعاريف أهل الفلسفة في مواطن من القرآن، وهذا لا شكَّ أنَّه خلل كبير</w:t>
      </w:r>
      <w:r w:rsidRPr="00DD4576">
        <w:rPr>
          <w:rFonts w:ascii="Traditional Arabic" w:hAnsi="Traditional Arabic" w:cs="Traditional Arabic"/>
          <w:sz w:val="34"/>
          <w:szCs w:val="34"/>
          <w:lang w:bidi="ar-EG"/>
        </w:rPr>
        <w:t>!</w:t>
      </w:r>
    </w:p>
    <w:p w:rsidR="002017C7" w:rsidRDefault="002017C7" w:rsidP="002017C7">
      <w:pPr>
        <w:widowControl w:val="0"/>
        <w:autoSpaceDE w:val="0"/>
        <w:autoSpaceDN w:val="0"/>
        <w:adjustRightInd w:val="0"/>
        <w:spacing w:before="120" w:after="0" w:line="240" w:lineRule="auto"/>
        <w:ind w:firstLine="397"/>
        <w:jc w:val="both"/>
        <w:rPr>
          <w:rFonts w:ascii="Traditional Arabic" w:hAnsi="Traditional Arabic" w:cs="Traditional Arabic"/>
          <w:sz w:val="34"/>
          <w:szCs w:val="34"/>
          <w:rtl/>
          <w:lang w:bidi="ar-EG"/>
        </w:rPr>
      </w:pPr>
      <w:r w:rsidRPr="00DD4576">
        <w:rPr>
          <w:rFonts w:ascii="Traditional Arabic" w:hAnsi="Traditional Arabic" w:cs="Traditional Arabic"/>
          <w:sz w:val="34"/>
          <w:szCs w:val="34"/>
          <w:rtl/>
          <w:lang w:bidi="ar-EG"/>
        </w:rPr>
        <w:lastRenderedPageBreak/>
        <w:t>فإذن حينما نتكلم عن العبادات نتكلَّم على أنَّها عبادة أمرنا الله بها، نطلب الأجر والثواب منها، وما عند الله في الدار الآخرة، وأمَّا ما يكون معينًا على ذلك من بعض النتائج أو الآثار الدنيوية فلا ينبغي أن تكون هي مبنى والفلك الذي ندور عليه في تقرير هذه الأعمال والعبادات، وهذا من أعظم الانحرافات التي توجد في هذا الوقت؛ بل إنَّه يوجد أُناس إذا كانوا يعرفون العبادات على هذا النَّحو كان ذلك سبب لأن يُرفع مكانه وأن يظن أنّضه جاء بما لم يأتِ يه غيره؛ وهذا ليس بصحيح</w:t>
      </w:r>
      <w:r w:rsidRPr="00DD4576">
        <w:rPr>
          <w:rFonts w:ascii="Traditional Arabic" w:hAnsi="Traditional Arabic" w:cs="Traditional Arabic"/>
          <w:sz w:val="34"/>
          <w:szCs w:val="34"/>
          <w:lang w:bidi="ar-EG"/>
        </w:rPr>
        <w:t>!</w:t>
      </w:r>
    </w:p>
    <w:p w:rsidR="002017C7" w:rsidRDefault="002017C7" w:rsidP="002017C7">
      <w:pPr>
        <w:widowControl w:val="0"/>
        <w:autoSpaceDE w:val="0"/>
        <w:autoSpaceDN w:val="0"/>
        <w:adjustRightInd w:val="0"/>
        <w:spacing w:before="120" w:after="0" w:line="240" w:lineRule="auto"/>
        <w:ind w:firstLine="397"/>
        <w:jc w:val="both"/>
        <w:rPr>
          <w:rFonts w:ascii="Traditional Arabic" w:hAnsi="Traditional Arabic" w:cs="Traditional Arabic"/>
          <w:sz w:val="34"/>
          <w:szCs w:val="34"/>
          <w:rtl/>
          <w:lang w:bidi="ar-EG"/>
        </w:rPr>
      </w:pPr>
      <w:r w:rsidRPr="00A04C78">
        <w:rPr>
          <w:rFonts w:ascii="Traditional Arabic" w:hAnsi="Traditional Arabic" w:cs="Traditional Arabic"/>
          <w:sz w:val="34"/>
          <w:szCs w:val="34"/>
          <w:rtl/>
          <w:lang w:bidi="ar-EG"/>
        </w:rPr>
        <w:t xml:space="preserve">صحيحٌ أن من </w:t>
      </w:r>
      <w:r w:rsidRPr="00A04C78">
        <w:rPr>
          <w:rFonts w:ascii="Traditional Arabic" w:hAnsi="Traditional Arabic" w:cs="Traditional Arabic"/>
          <w:caps/>
          <w:sz w:val="34"/>
          <w:szCs w:val="34"/>
          <w:rtl/>
          <w:lang w:bidi="ar-EG"/>
        </w:rPr>
        <w:t>الح</w:t>
      </w:r>
      <w:r w:rsidRPr="00A04C78">
        <w:rPr>
          <w:rFonts w:ascii="Traditional Arabic" w:hAnsi="Traditional Arabic" w:cs="Traditional Arabic" w:hint="cs"/>
          <w:caps/>
          <w:sz w:val="34"/>
          <w:szCs w:val="34"/>
          <w:rtl/>
          <w:lang w:bidi="ar-EG"/>
        </w:rPr>
        <w:t>ِ</w:t>
      </w:r>
      <w:r w:rsidRPr="00A04C78">
        <w:rPr>
          <w:rFonts w:ascii="Traditional Arabic" w:hAnsi="Traditional Arabic" w:cs="Traditional Arabic"/>
          <w:caps/>
          <w:sz w:val="34"/>
          <w:szCs w:val="34"/>
          <w:rtl/>
          <w:lang w:bidi="ar-EG"/>
        </w:rPr>
        <w:t>ك</w:t>
      </w:r>
      <w:r w:rsidRPr="00A04C78">
        <w:rPr>
          <w:rFonts w:ascii="Traditional Arabic" w:hAnsi="Traditional Arabic" w:cs="Traditional Arabic" w:hint="cs"/>
          <w:caps/>
          <w:sz w:val="34"/>
          <w:szCs w:val="34"/>
          <w:rtl/>
          <w:lang w:bidi="ar-EG"/>
        </w:rPr>
        <w:t>َ</w:t>
      </w:r>
      <w:r w:rsidRPr="00A04C78">
        <w:rPr>
          <w:rFonts w:ascii="Traditional Arabic" w:hAnsi="Traditional Arabic" w:cs="Traditional Arabic"/>
          <w:caps/>
          <w:sz w:val="34"/>
          <w:szCs w:val="34"/>
          <w:rtl/>
          <w:lang w:bidi="ar-EG"/>
        </w:rPr>
        <w:t>م</w:t>
      </w:r>
      <w:r w:rsidRPr="00A04C78">
        <w:rPr>
          <w:rFonts w:ascii="Traditional Arabic" w:hAnsi="Traditional Arabic" w:cs="Traditional Arabic" w:hint="cs"/>
          <w:sz w:val="34"/>
          <w:szCs w:val="34"/>
          <w:rtl/>
          <w:lang w:bidi="ar-EG"/>
        </w:rPr>
        <w:t>ِ</w:t>
      </w:r>
      <w:r w:rsidRPr="00A04C78">
        <w:rPr>
          <w:rFonts w:ascii="Traditional Arabic" w:hAnsi="Traditional Arabic" w:cs="Traditional Arabic"/>
          <w:sz w:val="34"/>
          <w:szCs w:val="34"/>
          <w:rtl/>
          <w:lang w:bidi="ar-EG"/>
        </w:rPr>
        <w:t xml:space="preserve"> التي من أجلها شُرعَت هذه الشَّعائر مصالح دنيوية، ولا شكَّ أن الله -جلَّ وعَلا- جاءنا بدين الفطرة الذي ي</w:t>
      </w:r>
      <w:r w:rsidRPr="00A04C78">
        <w:rPr>
          <w:rFonts w:ascii="Traditional Arabic" w:hAnsi="Traditional Arabic" w:cs="Traditional Arabic" w:hint="cs"/>
          <w:sz w:val="34"/>
          <w:szCs w:val="34"/>
          <w:rtl/>
          <w:lang w:bidi="ar-EG"/>
        </w:rPr>
        <w:t>َ</w:t>
      </w:r>
      <w:r w:rsidRPr="00A04C78">
        <w:rPr>
          <w:rFonts w:ascii="Traditional Arabic" w:hAnsi="Traditional Arabic" w:cs="Traditional Arabic"/>
          <w:sz w:val="34"/>
          <w:szCs w:val="34"/>
          <w:rtl/>
          <w:lang w:bidi="ar-EG"/>
        </w:rPr>
        <w:t>ق</w:t>
      </w:r>
      <w:r w:rsidRPr="00A04C78">
        <w:rPr>
          <w:rFonts w:ascii="Traditional Arabic" w:hAnsi="Traditional Arabic" w:cs="Traditional Arabic" w:hint="cs"/>
          <w:sz w:val="34"/>
          <w:szCs w:val="34"/>
          <w:rtl/>
          <w:lang w:bidi="ar-EG"/>
        </w:rPr>
        <w:t>ُ</w:t>
      </w:r>
      <w:r w:rsidRPr="00A04C78">
        <w:rPr>
          <w:rFonts w:ascii="Traditional Arabic" w:hAnsi="Traditional Arabic" w:cs="Traditional Arabic"/>
          <w:sz w:val="34"/>
          <w:szCs w:val="34"/>
          <w:rtl/>
          <w:lang w:bidi="ar-EG"/>
        </w:rPr>
        <w:t>وم</w:t>
      </w:r>
      <w:r w:rsidRPr="00A04C78">
        <w:rPr>
          <w:rFonts w:ascii="Traditional Arabic" w:hAnsi="Traditional Arabic" w:cs="Traditional Arabic" w:hint="cs"/>
          <w:sz w:val="34"/>
          <w:szCs w:val="34"/>
          <w:rtl/>
          <w:lang w:bidi="ar-EG"/>
        </w:rPr>
        <w:t>ُ</w:t>
      </w:r>
      <w:r w:rsidRPr="00A04C78">
        <w:rPr>
          <w:rFonts w:ascii="Traditional Arabic" w:hAnsi="Traditional Arabic" w:cs="Traditional Arabic"/>
          <w:sz w:val="34"/>
          <w:szCs w:val="34"/>
          <w:rtl/>
          <w:lang w:bidi="ar-EG"/>
        </w:rPr>
        <w:t xml:space="preserve"> به</w:t>
      </w:r>
      <w:r w:rsidRPr="00A04C78">
        <w:rPr>
          <w:rFonts w:ascii="Traditional Arabic" w:hAnsi="Traditional Arabic" w:cs="Traditional Arabic" w:hint="cs"/>
          <w:sz w:val="34"/>
          <w:szCs w:val="34"/>
          <w:rtl/>
          <w:lang w:bidi="ar-EG"/>
        </w:rPr>
        <w:t>ِ</w:t>
      </w:r>
      <w:r w:rsidRPr="00A04C78">
        <w:rPr>
          <w:rFonts w:ascii="Traditional Arabic" w:hAnsi="Traditional Arabic" w:cs="Traditional Arabic"/>
          <w:sz w:val="34"/>
          <w:szCs w:val="34"/>
          <w:rtl/>
          <w:lang w:bidi="ar-EG"/>
        </w:rPr>
        <w:t xml:space="preserve"> الد</w:t>
      </w:r>
      <w:r w:rsidRPr="00A04C78">
        <w:rPr>
          <w:rFonts w:ascii="Traditional Arabic" w:hAnsi="Traditional Arabic" w:cs="Traditional Arabic" w:hint="cs"/>
          <w:sz w:val="34"/>
          <w:szCs w:val="34"/>
          <w:rtl/>
          <w:lang w:bidi="ar-EG"/>
        </w:rPr>
        <w:t>ِّينُ</w:t>
      </w:r>
      <w:r w:rsidRPr="00A04C78">
        <w:rPr>
          <w:rFonts w:ascii="Traditional Arabic" w:hAnsi="Traditional Arabic" w:cs="Traditional Arabic"/>
          <w:sz w:val="34"/>
          <w:szCs w:val="34"/>
          <w:rtl/>
          <w:lang w:bidi="ar-EG"/>
        </w:rPr>
        <w:t xml:space="preserve"> والد</w:t>
      </w:r>
      <w:r w:rsidRPr="00A04C78">
        <w:rPr>
          <w:rFonts w:ascii="Traditional Arabic" w:hAnsi="Traditional Arabic" w:cs="Traditional Arabic" w:hint="cs"/>
          <w:sz w:val="34"/>
          <w:szCs w:val="34"/>
          <w:rtl/>
          <w:lang w:bidi="ar-EG"/>
        </w:rPr>
        <w:t>ُّ</w:t>
      </w:r>
      <w:r w:rsidRPr="00A04C78">
        <w:rPr>
          <w:rFonts w:ascii="Traditional Arabic" w:hAnsi="Traditional Arabic" w:cs="Traditional Arabic"/>
          <w:sz w:val="34"/>
          <w:szCs w:val="34"/>
          <w:rtl/>
          <w:lang w:bidi="ar-EG"/>
        </w:rPr>
        <w:t>نيا، وت</w:t>
      </w:r>
      <w:r w:rsidRPr="00A04C78">
        <w:rPr>
          <w:rFonts w:ascii="Traditional Arabic" w:hAnsi="Traditional Arabic" w:cs="Traditional Arabic" w:hint="cs"/>
          <w:sz w:val="34"/>
          <w:szCs w:val="34"/>
          <w:rtl/>
          <w:lang w:bidi="ar-EG"/>
        </w:rPr>
        <w:t>َ</w:t>
      </w:r>
      <w:r w:rsidRPr="00A04C78">
        <w:rPr>
          <w:rFonts w:ascii="Traditional Arabic" w:hAnsi="Traditional Arabic" w:cs="Traditional Arabic"/>
          <w:sz w:val="34"/>
          <w:szCs w:val="34"/>
          <w:rtl/>
          <w:lang w:bidi="ar-EG"/>
        </w:rPr>
        <w:t>سل</w:t>
      </w:r>
      <w:r w:rsidRPr="00A04C78">
        <w:rPr>
          <w:rFonts w:ascii="Traditional Arabic" w:hAnsi="Traditional Arabic" w:cs="Traditional Arabic" w:hint="cs"/>
          <w:sz w:val="34"/>
          <w:szCs w:val="34"/>
          <w:rtl/>
          <w:lang w:bidi="ar-EG"/>
        </w:rPr>
        <w:t>َ</w:t>
      </w:r>
      <w:r w:rsidRPr="00A04C78">
        <w:rPr>
          <w:rFonts w:ascii="Traditional Arabic" w:hAnsi="Traditional Arabic" w:cs="Traditional Arabic"/>
          <w:sz w:val="34"/>
          <w:szCs w:val="34"/>
          <w:rtl/>
          <w:lang w:bidi="ar-EG"/>
        </w:rPr>
        <w:t>م به</w:t>
      </w:r>
      <w:r w:rsidRPr="00A04C78">
        <w:rPr>
          <w:rFonts w:ascii="Traditional Arabic" w:hAnsi="Traditional Arabic" w:cs="Traditional Arabic" w:hint="cs"/>
          <w:sz w:val="34"/>
          <w:szCs w:val="34"/>
          <w:rtl/>
          <w:lang w:bidi="ar-EG"/>
        </w:rPr>
        <w:t>ِ</w:t>
      </w:r>
      <w:r w:rsidRPr="00A04C78">
        <w:rPr>
          <w:rFonts w:ascii="Traditional Arabic" w:hAnsi="Traditional Arabic" w:cs="Traditional Arabic"/>
          <w:sz w:val="34"/>
          <w:szCs w:val="34"/>
          <w:rtl/>
          <w:lang w:bidi="ar-EG"/>
        </w:rPr>
        <w:t xml:space="preserve"> ح</w:t>
      </w:r>
      <w:r w:rsidRPr="00A04C78">
        <w:rPr>
          <w:rFonts w:ascii="Traditional Arabic" w:hAnsi="Traditional Arabic" w:cs="Traditional Arabic" w:hint="cs"/>
          <w:sz w:val="34"/>
          <w:szCs w:val="34"/>
          <w:rtl/>
          <w:lang w:bidi="ar-EG"/>
        </w:rPr>
        <w:t>َ</w:t>
      </w:r>
      <w:r w:rsidRPr="00A04C78">
        <w:rPr>
          <w:rFonts w:ascii="Traditional Arabic" w:hAnsi="Traditional Arabic" w:cs="Traditional Arabic"/>
          <w:sz w:val="34"/>
          <w:szCs w:val="34"/>
          <w:rtl/>
          <w:lang w:bidi="ar-EG"/>
        </w:rPr>
        <w:t>ي</w:t>
      </w:r>
      <w:r w:rsidRPr="00A04C78">
        <w:rPr>
          <w:rFonts w:ascii="Traditional Arabic" w:hAnsi="Traditional Arabic" w:cs="Traditional Arabic" w:hint="cs"/>
          <w:sz w:val="34"/>
          <w:szCs w:val="34"/>
          <w:rtl/>
          <w:lang w:bidi="ar-EG"/>
        </w:rPr>
        <w:t>َ</w:t>
      </w:r>
      <w:r w:rsidRPr="00A04C78">
        <w:rPr>
          <w:rFonts w:ascii="Traditional Arabic" w:hAnsi="Traditional Arabic" w:cs="Traditional Arabic"/>
          <w:sz w:val="34"/>
          <w:szCs w:val="34"/>
          <w:rtl/>
          <w:lang w:bidi="ar-EG"/>
        </w:rPr>
        <w:t>ات</w:t>
      </w:r>
      <w:r w:rsidRPr="00A04C78">
        <w:rPr>
          <w:rFonts w:ascii="Traditional Arabic" w:hAnsi="Traditional Arabic" w:cs="Traditional Arabic" w:hint="cs"/>
          <w:sz w:val="34"/>
          <w:szCs w:val="34"/>
          <w:rtl/>
          <w:lang w:bidi="ar-EG"/>
        </w:rPr>
        <w:t>ُ</w:t>
      </w:r>
      <w:r w:rsidRPr="00A04C78">
        <w:rPr>
          <w:rFonts w:ascii="Traditional Arabic" w:hAnsi="Traditional Arabic" w:cs="Traditional Arabic"/>
          <w:sz w:val="34"/>
          <w:szCs w:val="34"/>
          <w:rtl/>
          <w:lang w:bidi="ar-EG"/>
        </w:rPr>
        <w:t>نا، لكن لا يمكن أن يُجعل</w:t>
      </w:r>
      <w:r w:rsidRPr="00A04C78">
        <w:rPr>
          <w:rFonts w:ascii="Traditional Arabic" w:hAnsi="Traditional Arabic" w:cs="Traditional Arabic" w:hint="cs"/>
          <w:sz w:val="34"/>
          <w:szCs w:val="34"/>
          <w:rtl/>
          <w:lang w:bidi="ar-EG"/>
        </w:rPr>
        <w:t>َ</w:t>
      </w:r>
      <w:r w:rsidRPr="00A04C78">
        <w:rPr>
          <w:rFonts w:ascii="Traditional Arabic" w:hAnsi="Traditional Arabic" w:cs="Traditional Arabic"/>
          <w:sz w:val="34"/>
          <w:szCs w:val="34"/>
          <w:rtl/>
          <w:lang w:bidi="ar-EG"/>
        </w:rPr>
        <w:t xml:space="preserve"> م</w:t>
      </w:r>
      <w:r w:rsidRPr="00A04C78">
        <w:rPr>
          <w:rFonts w:ascii="Traditional Arabic" w:hAnsi="Traditional Arabic" w:cs="Traditional Arabic" w:hint="cs"/>
          <w:sz w:val="34"/>
          <w:szCs w:val="34"/>
          <w:rtl/>
          <w:lang w:bidi="ar-EG"/>
        </w:rPr>
        <w:t>َ</w:t>
      </w:r>
      <w:r w:rsidRPr="00A04C78">
        <w:rPr>
          <w:rFonts w:ascii="Traditional Arabic" w:hAnsi="Traditional Arabic" w:cs="Traditional Arabic"/>
          <w:sz w:val="34"/>
          <w:szCs w:val="34"/>
          <w:rtl/>
          <w:lang w:bidi="ar-EG"/>
        </w:rPr>
        <w:t>بنى</w:t>
      </w:r>
      <w:r w:rsidRPr="00A04C78">
        <w:rPr>
          <w:rFonts w:ascii="Traditional Arabic" w:hAnsi="Traditional Arabic" w:cs="Traditional Arabic" w:hint="cs"/>
          <w:sz w:val="34"/>
          <w:szCs w:val="34"/>
          <w:rtl/>
          <w:lang w:bidi="ar-EG"/>
        </w:rPr>
        <w:t>َ</w:t>
      </w:r>
      <w:r w:rsidRPr="00A04C78">
        <w:rPr>
          <w:rFonts w:ascii="Traditional Arabic" w:hAnsi="Traditional Arabic" w:cs="Traditional Arabic"/>
          <w:sz w:val="34"/>
          <w:szCs w:val="34"/>
          <w:rtl/>
          <w:lang w:bidi="ar-EG"/>
        </w:rPr>
        <w:t xml:space="preserve"> هذه العبادات هو تلك المصالح</w:t>
      </w:r>
      <w:r w:rsidRPr="00A04C78">
        <w:rPr>
          <w:rFonts w:ascii="Traditional Arabic" w:hAnsi="Traditional Arabic" w:cs="Traditional Arabic" w:hint="cs"/>
          <w:sz w:val="34"/>
          <w:szCs w:val="34"/>
          <w:rtl/>
          <w:lang w:bidi="ar-EG"/>
        </w:rPr>
        <w:t>؛</w:t>
      </w:r>
      <w:r w:rsidRPr="00A04C78">
        <w:rPr>
          <w:rFonts w:ascii="Traditional Arabic" w:hAnsi="Traditional Arabic" w:cs="Traditional Arabic"/>
          <w:sz w:val="34"/>
          <w:szCs w:val="34"/>
          <w:rtl/>
          <w:lang w:bidi="ar-EG"/>
        </w:rPr>
        <w:t xml:space="preserve"> لأنَّ هذا لا يخرج عن أن يكون خروج عن دائ</w:t>
      </w:r>
      <w:r w:rsidRPr="00A04C78">
        <w:rPr>
          <w:rFonts w:ascii="Traditional Arabic" w:hAnsi="Traditional Arabic" w:cs="Traditional Arabic" w:hint="cs"/>
          <w:sz w:val="34"/>
          <w:szCs w:val="34"/>
          <w:rtl/>
          <w:lang w:bidi="ar-EG"/>
        </w:rPr>
        <w:t>ر</w:t>
      </w:r>
      <w:r w:rsidRPr="00A04C78">
        <w:rPr>
          <w:rFonts w:ascii="Traditional Arabic" w:hAnsi="Traditional Arabic" w:cs="Traditional Arabic"/>
          <w:sz w:val="34"/>
          <w:szCs w:val="34"/>
          <w:rtl/>
          <w:lang w:bidi="ar-EG"/>
        </w:rPr>
        <w:t>ة الحق، وعن الاتباع والاهتداء والاستسلام لله، وإرادة الدنيا بعمل الآخرة، وهو م</w:t>
      </w:r>
      <w:r w:rsidRPr="00A04C78">
        <w:rPr>
          <w:rFonts w:ascii="Traditional Arabic" w:hAnsi="Traditional Arabic" w:cs="Traditional Arabic" w:hint="cs"/>
          <w:sz w:val="34"/>
          <w:szCs w:val="34"/>
          <w:rtl/>
          <w:lang w:bidi="ar-EG"/>
        </w:rPr>
        <w:t>َ</w:t>
      </w:r>
      <w:r w:rsidRPr="00A04C78">
        <w:rPr>
          <w:rFonts w:ascii="Traditional Arabic" w:hAnsi="Traditional Arabic" w:cs="Traditional Arabic"/>
          <w:sz w:val="34"/>
          <w:szCs w:val="34"/>
          <w:rtl/>
          <w:lang w:bidi="ar-EG"/>
        </w:rPr>
        <w:t>سلك</w:t>
      </w:r>
      <w:r w:rsidRPr="00A04C78">
        <w:rPr>
          <w:rFonts w:ascii="Traditional Arabic" w:hAnsi="Traditional Arabic" w:cs="Traditional Arabic" w:hint="cs"/>
          <w:sz w:val="34"/>
          <w:szCs w:val="34"/>
          <w:rtl/>
          <w:lang w:bidi="ar-EG"/>
        </w:rPr>
        <w:t>ٌ</w:t>
      </w:r>
      <w:r w:rsidRPr="00A04C78">
        <w:rPr>
          <w:rFonts w:ascii="Traditional Arabic" w:hAnsi="Traditional Arabic" w:cs="Traditional Arabic"/>
          <w:sz w:val="34"/>
          <w:szCs w:val="34"/>
          <w:rtl/>
          <w:lang w:bidi="ar-EG"/>
        </w:rPr>
        <w:t xml:space="preserve"> م</w:t>
      </w:r>
      <w:r w:rsidRPr="00A04C78">
        <w:rPr>
          <w:rFonts w:ascii="Traditional Arabic" w:hAnsi="Traditional Arabic" w:cs="Traditional Arabic" w:hint="cs"/>
          <w:sz w:val="34"/>
          <w:szCs w:val="34"/>
          <w:rtl/>
          <w:lang w:bidi="ar-EG"/>
        </w:rPr>
        <w:t>ِ</w:t>
      </w:r>
      <w:r w:rsidRPr="00A04C78">
        <w:rPr>
          <w:rFonts w:ascii="Traditional Arabic" w:hAnsi="Traditional Arabic" w:cs="Traditional Arabic"/>
          <w:sz w:val="34"/>
          <w:szCs w:val="34"/>
          <w:rtl/>
          <w:lang w:bidi="ar-EG"/>
        </w:rPr>
        <w:t>ن م</w:t>
      </w:r>
      <w:r w:rsidRPr="00A04C78">
        <w:rPr>
          <w:rFonts w:ascii="Traditional Arabic" w:hAnsi="Traditional Arabic" w:cs="Traditional Arabic" w:hint="cs"/>
          <w:sz w:val="34"/>
          <w:szCs w:val="34"/>
          <w:rtl/>
          <w:lang w:bidi="ar-EG"/>
        </w:rPr>
        <w:t>َ</w:t>
      </w:r>
      <w:r w:rsidRPr="00A04C78">
        <w:rPr>
          <w:rFonts w:ascii="Traditional Arabic" w:hAnsi="Traditional Arabic" w:cs="Traditional Arabic"/>
          <w:sz w:val="34"/>
          <w:szCs w:val="34"/>
          <w:rtl/>
          <w:lang w:bidi="ar-EG"/>
        </w:rPr>
        <w:t>سال</w:t>
      </w:r>
      <w:r w:rsidRPr="00A04C78">
        <w:rPr>
          <w:rFonts w:ascii="Traditional Arabic" w:hAnsi="Traditional Arabic" w:cs="Traditional Arabic" w:hint="cs"/>
          <w:sz w:val="34"/>
          <w:szCs w:val="34"/>
          <w:rtl/>
          <w:lang w:bidi="ar-EG"/>
        </w:rPr>
        <w:t>ِ</w:t>
      </w:r>
      <w:r w:rsidRPr="00A04C78">
        <w:rPr>
          <w:rFonts w:ascii="Traditional Arabic" w:hAnsi="Traditional Arabic" w:cs="Traditional Arabic"/>
          <w:sz w:val="34"/>
          <w:szCs w:val="34"/>
          <w:rtl/>
          <w:lang w:bidi="ar-EG"/>
        </w:rPr>
        <w:t>ك</w:t>
      </w:r>
      <w:r w:rsidRPr="00A04C78">
        <w:rPr>
          <w:rFonts w:ascii="Traditional Arabic" w:hAnsi="Traditional Arabic" w:cs="Traditional Arabic" w:hint="cs"/>
          <w:sz w:val="34"/>
          <w:szCs w:val="34"/>
          <w:rtl/>
          <w:lang w:bidi="ar-EG"/>
        </w:rPr>
        <w:t>ِ</w:t>
      </w:r>
      <w:r w:rsidRPr="00A04C78">
        <w:rPr>
          <w:rFonts w:ascii="Traditional Arabic" w:hAnsi="Traditional Arabic" w:cs="Traditional Arabic"/>
          <w:sz w:val="34"/>
          <w:szCs w:val="34"/>
          <w:rtl/>
          <w:lang w:bidi="ar-EG"/>
        </w:rPr>
        <w:t xml:space="preserve"> المنحرفين؛ بل هو أصل كلام أهل الفلسفة</w:t>
      </w:r>
      <w:r w:rsidRPr="00A04C78">
        <w:rPr>
          <w:rFonts w:ascii="Traditional Arabic" w:hAnsi="Traditional Arabic" w:cs="Traditional Arabic" w:hint="cs"/>
          <w:sz w:val="34"/>
          <w:szCs w:val="34"/>
          <w:rtl/>
          <w:lang w:bidi="ar-EG"/>
        </w:rPr>
        <w:t>.</w:t>
      </w:r>
    </w:p>
    <w:p w:rsidR="002017C7" w:rsidRPr="003F2732" w:rsidRDefault="002017C7" w:rsidP="002017C7">
      <w:pPr>
        <w:widowControl w:val="0"/>
        <w:autoSpaceDE w:val="0"/>
        <w:autoSpaceDN w:val="0"/>
        <w:adjustRightInd w:val="0"/>
        <w:spacing w:before="120" w:after="0" w:line="240" w:lineRule="auto"/>
        <w:ind w:firstLine="397"/>
        <w:jc w:val="both"/>
        <w:rPr>
          <w:rFonts w:ascii="Traditional Arabic" w:hAnsi="Traditional Arabic" w:cs="Traditional Arabic"/>
          <w:sz w:val="34"/>
          <w:szCs w:val="34"/>
          <w:lang w:bidi="ar-EG"/>
        </w:rPr>
      </w:pPr>
      <w:r w:rsidRPr="003F2732">
        <w:rPr>
          <w:rFonts w:ascii="Traditional Arabic" w:hAnsi="Traditional Arabic" w:cs="Traditional Arabic"/>
          <w:sz w:val="34"/>
          <w:szCs w:val="34"/>
          <w:rtl/>
          <w:lang w:bidi="ar-EG"/>
        </w:rPr>
        <w:t>وأذكر بعض الكتب النَّافعة في الردِّ على هذا</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 xml:space="preserve"> مثل: الإسلام النَّفعي، وهو جيد في هذا الباب، وفيه رسالتان -أظنها لأبي الأعلى المودودي في الهند- كانتا من أوائل الرسائل التي وُجدت في التَّنبيه على هذا الخلل الذي وُجد في الوقت المعاصر</w:t>
      </w:r>
      <w:r w:rsidRPr="003F2732">
        <w:rPr>
          <w:rFonts w:ascii="Traditional Arabic" w:hAnsi="Traditional Arabic" w:cs="Traditional Arabic"/>
          <w:sz w:val="34"/>
          <w:szCs w:val="34"/>
          <w:lang w:bidi="ar-EG"/>
        </w:rPr>
        <w:t>.</w:t>
      </w:r>
    </w:p>
    <w:p w:rsidR="002017C7" w:rsidRPr="003F2732" w:rsidRDefault="002017C7" w:rsidP="002017C7">
      <w:pPr>
        <w:widowControl w:val="0"/>
        <w:autoSpaceDE w:val="0"/>
        <w:autoSpaceDN w:val="0"/>
        <w:adjustRightInd w:val="0"/>
        <w:spacing w:before="120" w:after="0" w:line="240" w:lineRule="auto"/>
        <w:ind w:firstLine="397"/>
        <w:jc w:val="both"/>
        <w:rPr>
          <w:rFonts w:ascii="Traditional Arabic" w:hAnsi="Traditional Arabic" w:cs="Traditional Arabic"/>
          <w:sz w:val="34"/>
          <w:szCs w:val="34"/>
          <w:lang w:bidi="ar-EG"/>
        </w:rPr>
      </w:pP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أحسن الله إليك</w:t>
      </w:r>
      <w:r w:rsidRPr="003F2732">
        <w:rPr>
          <w:rFonts w:ascii="Traditional Arabic" w:hAnsi="Traditional Arabic" w:cs="Traditional Arabic"/>
          <w:sz w:val="34"/>
          <w:szCs w:val="34"/>
          <w:lang w:bidi="ar-EG"/>
        </w:rPr>
        <w:t>..</w:t>
      </w:r>
    </w:p>
    <w:p w:rsidR="002017C7" w:rsidRPr="003F2732" w:rsidRDefault="002017C7" w:rsidP="002017C7">
      <w:pPr>
        <w:widowControl w:val="0"/>
        <w:autoSpaceDE w:val="0"/>
        <w:autoSpaceDN w:val="0"/>
        <w:adjustRightInd w:val="0"/>
        <w:spacing w:before="120" w:after="0" w:line="240" w:lineRule="auto"/>
        <w:ind w:firstLine="397"/>
        <w:jc w:val="both"/>
        <w:rPr>
          <w:rFonts w:ascii="Traditional Arabic" w:hAnsi="Traditional Arabic" w:cs="Traditional Arabic"/>
          <w:sz w:val="34"/>
          <w:szCs w:val="34"/>
          <w:lang w:bidi="ar-EG"/>
        </w:rPr>
      </w:pPr>
      <w:r w:rsidRPr="003F2732">
        <w:rPr>
          <w:rFonts w:ascii="Traditional Arabic" w:hAnsi="Traditional Arabic" w:cs="Traditional Arabic"/>
          <w:sz w:val="34"/>
          <w:szCs w:val="34"/>
          <w:rtl/>
          <w:lang w:bidi="ar-EG"/>
        </w:rPr>
        <w:t>الذين تأثَّروا بهذا المسلك العقلاني لهم بضاعة مزجاة فيما يخص المنقولات، أمَّا المعقولات فقد يكون لديهم نصيب في العلوم الماديَّة، وقد يوافق هذا انبهار بالغرب، وانبهار بالفلاسفة، فإذا أردتَّ أن تدعوهم إلى الإسلام وإلى السُّنَّة تجد أنَّهم يقرُّون المسالك العقليَّة، وديننا فيه أمور أُقرَّت بطريقة عقليَّة؛ فهل يمكننا أن نخاطبهم بهذا الخطاب، لكونهم لا يفهمون إلا بهذه الطريقة</w:t>
      </w:r>
      <w:r>
        <w:rPr>
          <w:rFonts w:ascii="Traditional Arabic" w:hAnsi="Traditional Arabic" w:cs="Traditional Arabic" w:hint="cs"/>
          <w:sz w:val="34"/>
          <w:szCs w:val="34"/>
          <w:rtl/>
          <w:lang w:bidi="ar-EG"/>
        </w:rPr>
        <w:t>}.</w:t>
      </w:r>
    </w:p>
    <w:p w:rsidR="002017C7" w:rsidRPr="003F2732" w:rsidRDefault="002017C7" w:rsidP="002017C7">
      <w:pPr>
        <w:widowControl w:val="0"/>
        <w:autoSpaceDE w:val="0"/>
        <w:autoSpaceDN w:val="0"/>
        <w:adjustRightInd w:val="0"/>
        <w:spacing w:before="120" w:after="0" w:line="240" w:lineRule="auto"/>
        <w:ind w:firstLine="397"/>
        <w:jc w:val="both"/>
        <w:rPr>
          <w:rFonts w:ascii="Traditional Arabic" w:hAnsi="Traditional Arabic" w:cs="Traditional Arabic"/>
          <w:sz w:val="34"/>
          <w:szCs w:val="34"/>
          <w:lang w:bidi="ar-EG"/>
        </w:rPr>
      </w:pPr>
      <w:r w:rsidRPr="003F2732">
        <w:rPr>
          <w:rFonts w:ascii="Traditional Arabic" w:hAnsi="Traditional Arabic" w:cs="Traditional Arabic"/>
          <w:sz w:val="34"/>
          <w:szCs w:val="34"/>
          <w:rtl/>
          <w:lang w:bidi="ar-EG"/>
        </w:rPr>
        <w:t>أحسنت، وجزاك الله خيرًا، والإخوة المستمعين والمشاهدين والمشاهدات</w:t>
      </w:r>
      <w:r w:rsidRPr="003F2732">
        <w:rPr>
          <w:rFonts w:ascii="Traditional Arabic" w:hAnsi="Traditional Arabic" w:cs="Traditional Arabic"/>
          <w:sz w:val="34"/>
          <w:szCs w:val="34"/>
          <w:lang w:bidi="ar-EG"/>
        </w:rPr>
        <w:t>.</w:t>
      </w:r>
    </w:p>
    <w:p w:rsidR="002017C7" w:rsidRPr="003F2732" w:rsidRDefault="002017C7" w:rsidP="002017C7">
      <w:pPr>
        <w:widowControl w:val="0"/>
        <w:autoSpaceDE w:val="0"/>
        <w:autoSpaceDN w:val="0"/>
        <w:adjustRightInd w:val="0"/>
        <w:spacing w:before="120" w:after="0" w:line="240" w:lineRule="auto"/>
        <w:ind w:firstLine="397"/>
        <w:jc w:val="both"/>
        <w:rPr>
          <w:rFonts w:ascii="Traditional Arabic" w:hAnsi="Traditional Arabic" w:cs="Traditional Arabic"/>
          <w:sz w:val="34"/>
          <w:szCs w:val="34"/>
          <w:lang w:bidi="ar-EG"/>
        </w:rPr>
      </w:pPr>
      <w:r w:rsidRPr="003F2732">
        <w:rPr>
          <w:rFonts w:ascii="Traditional Arabic" w:hAnsi="Traditional Arabic" w:cs="Traditional Arabic"/>
          <w:sz w:val="34"/>
          <w:szCs w:val="34"/>
          <w:rtl/>
          <w:lang w:bidi="ar-EG"/>
        </w:rPr>
        <w:t>ما ذكرته هو مكمِّلٌ لِمَا نحن بصدده، وهو أنَّنا إذا قلنا</w:t>
      </w:r>
      <w:r>
        <w:rPr>
          <w:rFonts w:ascii="Traditional Arabic" w:hAnsi="Traditional Arabic" w:cs="Traditional Arabic" w:hint="cs"/>
          <w:sz w:val="34"/>
          <w:szCs w:val="34"/>
          <w:rtl/>
          <w:lang w:bidi="ar-EG"/>
        </w:rPr>
        <w:t>: إ</w:t>
      </w:r>
      <w:r w:rsidRPr="003F2732">
        <w:rPr>
          <w:rFonts w:ascii="Traditional Arabic" w:hAnsi="Traditional Arabic" w:cs="Traditional Arabic"/>
          <w:sz w:val="34"/>
          <w:szCs w:val="34"/>
          <w:rtl/>
          <w:lang w:bidi="ar-EG"/>
        </w:rPr>
        <w:t>نَّ الد</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اعية</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 xml:space="preserve"> إلى الله</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 xml:space="preserve"> -جلَّ وعَلا- يتجنَّب المسالك العقلانيَّة في تقرير الدَّعوة إلى الله -جلَّ وعَلا- فالكلام هنا على وجه الابتداء والتَّأص</w:t>
      </w:r>
      <w:r>
        <w:rPr>
          <w:rFonts w:ascii="Traditional Arabic" w:hAnsi="Traditional Arabic" w:cs="Traditional Arabic" w:hint="cs"/>
          <w:sz w:val="34"/>
          <w:szCs w:val="34"/>
          <w:rtl/>
          <w:lang w:bidi="ar-EG"/>
        </w:rPr>
        <w:t>ي</w:t>
      </w:r>
      <w:r w:rsidRPr="003F2732">
        <w:rPr>
          <w:rFonts w:ascii="Traditional Arabic" w:hAnsi="Traditional Arabic" w:cs="Traditional Arabic"/>
          <w:sz w:val="34"/>
          <w:szCs w:val="34"/>
          <w:rtl/>
          <w:lang w:bidi="ar-EG"/>
        </w:rPr>
        <w:t>ل، أمَّا إذا احتاج إلى محاورة مَن ابت</w:t>
      </w:r>
      <w:r>
        <w:rPr>
          <w:rFonts w:ascii="Traditional Arabic" w:hAnsi="Traditional Arabic" w:cs="Traditional Arabic" w:hint="cs"/>
          <w:sz w:val="34"/>
          <w:szCs w:val="34"/>
          <w:rtl/>
          <w:lang w:bidi="ar-EG"/>
        </w:rPr>
        <w:t>ُ</w:t>
      </w:r>
      <w:r>
        <w:rPr>
          <w:rFonts w:ascii="Traditional Arabic" w:hAnsi="Traditional Arabic" w:cs="Traditional Arabic"/>
          <w:sz w:val="34"/>
          <w:szCs w:val="34"/>
          <w:rtl/>
          <w:lang w:bidi="ar-EG"/>
        </w:rPr>
        <w:t xml:space="preserve">ليَ </w:t>
      </w:r>
      <w:r>
        <w:rPr>
          <w:rFonts w:ascii="Traditional Arabic" w:hAnsi="Traditional Arabic" w:cs="Traditional Arabic" w:hint="cs"/>
          <w:sz w:val="34"/>
          <w:szCs w:val="34"/>
          <w:rtl/>
          <w:lang w:bidi="ar-EG"/>
        </w:rPr>
        <w:t>ب</w:t>
      </w:r>
      <w:r w:rsidRPr="003F2732">
        <w:rPr>
          <w:rFonts w:ascii="Traditional Arabic" w:hAnsi="Traditional Arabic" w:cs="Traditional Arabic"/>
          <w:sz w:val="34"/>
          <w:szCs w:val="34"/>
          <w:rtl/>
          <w:lang w:bidi="ar-EG"/>
        </w:rPr>
        <w:t>مثل هذه المسالك فهي بقدر الحاجة، فهذا م</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ثل</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 xml:space="preserve"> الدَّواء الذي ي</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صر</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ف</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ه الطبيب لمَن يحتاج إلى ذلك وربَّما كان فيه بعض الأضرار، لكن يُتوقَّى وللمصلحة الأكبر فيها</w:t>
      </w:r>
      <w:r w:rsidRPr="003F2732">
        <w:rPr>
          <w:rFonts w:ascii="Traditional Arabic" w:hAnsi="Traditional Arabic" w:cs="Traditional Arabic"/>
          <w:sz w:val="34"/>
          <w:szCs w:val="34"/>
          <w:lang w:bidi="ar-EG"/>
        </w:rPr>
        <w:t>.</w:t>
      </w:r>
    </w:p>
    <w:p w:rsidR="002017C7" w:rsidRPr="003F2732" w:rsidRDefault="002017C7" w:rsidP="002017C7">
      <w:pPr>
        <w:widowControl w:val="0"/>
        <w:autoSpaceDE w:val="0"/>
        <w:autoSpaceDN w:val="0"/>
        <w:adjustRightInd w:val="0"/>
        <w:spacing w:before="120" w:after="0" w:line="240" w:lineRule="auto"/>
        <w:ind w:firstLine="397"/>
        <w:jc w:val="both"/>
        <w:rPr>
          <w:rFonts w:ascii="Traditional Arabic" w:hAnsi="Traditional Arabic" w:cs="Traditional Arabic"/>
          <w:sz w:val="34"/>
          <w:szCs w:val="34"/>
          <w:lang w:bidi="ar-EG"/>
        </w:rPr>
      </w:pPr>
      <w:r w:rsidRPr="003F2732">
        <w:rPr>
          <w:rFonts w:ascii="Traditional Arabic" w:hAnsi="Traditional Arabic" w:cs="Traditional Arabic"/>
          <w:sz w:val="34"/>
          <w:szCs w:val="34"/>
          <w:rtl/>
          <w:lang w:bidi="ar-EG"/>
        </w:rPr>
        <w:lastRenderedPageBreak/>
        <w:t>فهذا م</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سلك م</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وجود</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 xml:space="preserve"> ح</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ت</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ى عند أهل السُّنَّة، ولأجل ذلك فإنَّ شيخ الإسلام ابن تيمية -رحمه الله تعالى- ناقشَ في كتابة العقيدة الحمويَّة والتادمريَّة المتكلِّمين بالعقل الذين أرادوا أن يستدلوا به على إنكار بعض الأسماء والصفات وما حصل فيها من فتنة؛ فردَّ عليهم من م</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نط</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ق</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ه</w:t>
      </w:r>
      <w:r>
        <w:rPr>
          <w:rFonts w:ascii="Traditional Arabic" w:hAnsi="Traditional Arabic" w:cs="Traditional Arabic" w:hint="cs"/>
          <w:sz w:val="34"/>
          <w:szCs w:val="34"/>
          <w:rtl/>
          <w:lang w:bidi="ar-EG"/>
        </w:rPr>
        <w:t>ِ</w:t>
      </w:r>
      <w:r w:rsidRPr="003F2732">
        <w:rPr>
          <w:rFonts w:ascii="Traditional Arabic" w:hAnsi="Traditional Arabic" w:cs="Traditional Arabic"/>
          <w:sz w:val="34"/>
          <w:szCs w:val="34"/>
          <w:rtl/>
          <w:lang w:bidi="ar-EG"/>
        </w:rPr>
        <w:t>م، فإذا احتيج إلى ذلك لعارف بالشَّرع عالم بما يقول، يمكن أن يضبط عقله بما لا يكون فيه خلل أو زلل، أو أن يُستدرَج، وأمِنَ أن يُفهم حديثه على وجهه، وألا يتَّسع ذلك أو يكون أصل له؛ فهذا يكون جيدًا ومناسبًا</w:t>
      </w:r>
      <w:r w:rsidRPr="003F2732">
        <w:rPr>
          <w:rFonts w:ascii="Traditional Arabic" w:hAnsi="Traditional Arabic" w:cs="Traditional Arabic"/>
          <w:sz w:val="34"/>
          <w:szCs w:val="34"/>
          <w:lang w:bidi="ar-EG"/>
        </w:rPr>
        <w:t>.</w:t>
      </w:r>
    </w:p>
    <w:p w:rsidR="002017C7" w:rsidRPr="003F2732" w:rsidRDefault="002017C7" w:rsidP="002017C7">
      <w:pPr>
        <w:widowControl w:val="0"/>
        <w:autoSpaceDE w:val="0"/>
        <w:autoSpaceDN w:val="0"/>
        <w:adjustRightInd w:val="0"/>
        <w:spacing w:before="120" w:after="0" w:line="240" w:lineRule="auto"/>
        <w:ind w:firstLine="397"/>
        <w:jc w:val="both"/>
        <w:rPr>
          <w:rFonts w:ascii="Traditional Arabic" w:hAnsi="Traditional Arabic" w:cs="Traditional Arabic"/>
          <w:sz w:val="34"/>
          <w:szCs w:val="34"/>
          <w:lang w:bidi="ar-EG"/>
        </w:rPr>
      </w:pPr>
      <w:r w:rsidRPr="003F2732">
        <w:rPr>
          <w:rFonts w:ascii="Traditional Arabic" w:hAnsi="Traditional Arabic" w:cs="Traditional Arabic"/>
          <w:sz w:val="34"/>
          <w:szCs w:val="34"/>
          <w:rtl/>
          <w:lang w:bidi="ar-EG"/>
        </w:rPr>
        <w:t>إذن تكلمنا عن الدَّعوة العقلانيَّة، وتكلمنا على ما يتعلق بالقرآنيين، وتكلمنا تبعًا لذلك على ما يكون من الدعوة غلى الإسلام النَّفعي، أو المصالح الدنيوية، وجعل ذلك قطب أساس العبادات والعمل إلى الله -جلَّ وعَلا- والتَّعبُّد له</w:t>
      </w:r>
      <w:r w:rsidRPr="003F2732">
        <w:rPr>
          <w:rFonts w:ascii="Traditional Arabic" w:hAnsi="Traditional Arabic" w:cs="Traditional Arabic"/>
          <w:sz w:val="34"/>
          <w:szCs w:val="34"/>
          <w:lang w:bidi="ar-EG"/>
        </w:rPr>
        <w:t>.</w:t>
      </w:r>
    </w:p>
    <w:p w:rsidR="002017C7" w:rsidRPr="00DD4576" w:rsidRDefault="002017C7" w:rsidP="002017C7">
      <w:pPr>
        <w:widowControl w:val="0"/>
        <w:autoSpaceDE w:val="0"/>
        <w:autoSpaceDN w:val="0"/>
        <w:adjustRightInd w:val="0"/>
        <w:spacing w:before="120" w:after="0" w:line="240" w:lineRule="auto"/>
        <w:ind w:firstLine="397"/>
        <w:jc w:val="both"/>
        <w:rPr>
          <w:rFonts w:ascii="Traditional Arabic" w:hAnsi="Traditional Arabic" w:cs="Traditional Arabic"/>
          <w:sz w:val="34"/>
          <w:szCs w:val="34"/>
          <w:lang w:bidi="ar-EG"/>
        </w:rPr>
      </w:pPr>
      <w:r w:rsidRPr="00DD4576">
        <w:rPr>
          <w:rFonts w:ascii="Traditional Arabic" w:hAnsi="Traditional Arabic" w:cs="Traditional Arabic"/>
          <w:sz w:val="34"/>
          <w:szCs w:val="34"/>
          <w:rtl/>
          <w:lang w:bidi="ar-EG"/>
        </w:rPr>
        <w:t>نأتي إلى مسألة مهمَّة، وهي مسألة البيعَة في الدَّعوة إلى الله -سبحانه وتعالى</w:t>
      </w:r>
      <w:r w:rsidRPr="00DD4576">
        <w:rPr>
          <w:rFonts w:ascii="Traditional Arabic" w:hAnsi="Traditional Arabic" w:cs="Traditional Arabic"/>
          <w:sz w:val="34"/>
          <w:szCs w:val="34"/>
          <w:lang w:bidi="ar-EG"/>
        </w:rPr>
        <w:t>.</w:t>
      </w:r>
    </w:p>
    <w:p w:rsidR="002017C7" w:rsidRPr="00DD4576" w:rsidRDefault="002017C7" w:rsidP="002017C7">
      <w:pPr>
        <w:widowControl w:val="0"/>
        <w:autoSpaceDE w:val="0"/>
        <w:autoSpaceDN w:val="0"/>
        <w:adjustRightInd w:val="0"/>
        <w:spacing w:before="120" w:after="0" w:line="240" w:lineRule="auto"/>
        <w:ind w:firstLine="397"/>
        <w:jc w:val="both"/>
        <w:rPr>
          <w:rFonts w:ascii="Traditional Arabic" w:hAnsi="Traditional Arabic" w:cs="Traditional Arabic"/>
          <w:sz w:val="34"/>
          <w:szCs w:val="34"/>
          <w:rtl/>
          <w:lang w:bidi="ar-EG"/>
        </w:rPr>
      </w:pPr>
      <w:r w:rsidRPr="00DD4576">
        <w:rPr>
          <w:rFonts w:ascii="Traditional Arabic" w:hAnsi="Traditional Arabic" w:cs="Traditional Arabic"/>
          <w:sz w:val="34"/>
          <w:szCs w:val="34"/>
          <w:rtl/>
          <w:lang w:bidi="ar-EG"/>
        </w:rPr>
        <w:t xml:space="preserve">هذه المسألة من المسائل المعاصرة والتي لم تكن ظاهرة في المجتمعات السَّالفة، لكن لمَّا تقمَّصت بعض الانتماءات والأحزاب أمرين متباعدين هما: </w:t>
      </w:r>
    </w:p>
    <w:p w:rsidR="002017C7" w:rsidRPr="00DD4576" w:rsidRDefault="002017C7" w:rsidP="002017C7">
      <w:pPr>
        <w:widowControl w:val="0"/>
        <w:autoSpaceDE w:val="0"/>
        <w:autoSpaceDN w:val="0"/>
        <w:adjustRightInd w:val="0"/>
        <w:spacing w:before="120" w:after="0" w:line="240" w:lineRule="auto"/>
        <w:ind w:firstLine="397"/>
        <w:jc w:val="both"/>
        <w:rPr>
          <w:rFonts w:ascii="Traditional Arabic" w:hAnsi="Traditional Arabic" w:cs="Traditional Arabic"/>
          <w:sz w:val="34"/>
          <w:szCs w:val="34"/>
          <w:lang w:bidi="ar-EG"/>
        </w:rPr>
      </w:pPr>
      <w:r w:rsidRPr="00DD4576">
        <w:rPr>
          <w:rFonts w:ascii="Traditional Arabic" w:hAnsi="Traditional Arabic" w:cs="Traditional Arabic"/>
          <w:sz w:val="34"/>
          <w:szCs w:val="34"/>
          <w:rtl/>
          <w:lang w:bidi="ar-EG"/>
        </w:rPr>
        <w:t>الدَّعوة إلى الله -جلَّ وعَلا- وسلوك مسالك السياسة ونحوها؛ وما يلزم من أجل ذلك من إرادة الإبقاء على هذا التَّجمُّع في تماسكه ابتدعوا بدعة وهي البيعة، سواء كانت سريَّة وهذا أغلب ما يكون عند مثل هذه الجماعات، أو كانت علنيَّة؛ فلا يفرق الأمر في حكمه</w:t>
      </w:r>
      <w:r w:rsidRPr="00DD4576">
        <w:rPr>
          <w:rFonts w:ascii="Traditional Arabic" w:hAnsi="Traditional Arabic" w:cs="Traditional Arabic"/>
          <w:sz w:val="34"/>
          <w:szCs w:val="34"/>
          <w:lang w:bidi="ar-EG"/>
        </w:rPr>
        <w:t>.</w:t>
      </w:r>
    </w:p>
    <w:p w:rsidR="002017C7" w:rsidRPr="00DD4576" w:rsidRDefault="002017C7" w:rsidP="002017C7">
      <w:pPr>
        <w:widowControl w:val="0"/>
        <w:autoSpaceDE w:val="0"/>
        <w:autoSpaceDN w:val="0"/>
        <w:adjustRightInd w:val="0"/>
        <w:spacing w:before="120" w:after="0" w:line="240" w:lineRule="auto"/>
        <w:ind w:firstLine="397"/>
        <w:jc w:val="both"/>
        <w:rPr>
          <w:rFonts w:ascii="Traditional Arabic" w:hAnsi="Traditional Arabic" w:cs="Traditional Arabic"/>
          <w:sz w:val="34"/>
          <w:szCs w:val="34"/>
          <w:rtl/>
        </w:rPr>
      </w:pPr>
      <w:r w:rsidRPr="00DD4576">
        <w:rPr>
          <w:rFonts w:ascii="Traditional Arabic" w:hAnsi="Traditional Arabic" w:cs="Traditional Arabic"/>
          <w:sz w:val="34"/>
          <w:szCs w:val="34"/>
          <w:rtl/>
          <w:lang w:bidi="ar-EG"/>
        </w:rPr>
        <w:t xml:space="preserve">وحينما نأتي إلى الأصل فإنَّ الأصل في البيعة هو بيعة وليِّ الأمر، وهذا جاء به الشَّرع في حديث عبادة بن الصامت </w:t>
      </w:r>
      <w:r w:rsidRPr="00DD4576">
        <w:rPr>
          <w:rFonts w:ascii="Traditional Arabic" w:hAnsi="Traditional Arabic" w:cs="Traditional Arabic"/>
          <w:color w:val="006600"/>
          <w:sz w:val="34"/>
          <w:szCs w:val="34"/>
          <w:rtl/>
          <w:lang w:bidi="ar-EG"/>
        </w:rPr>
        <w:t>«</w:t>
      </w:r>
      <w:r w:rsidRPr="00DD4576">
        <w:rPr>
          <w:rFonts w:ascii="Traditional Arabic" w:hAnsi="Traditional Arabic" w:cs="Traditional Arabic"/>
          <w:color w:val="006600"/>
          <w:sz w:val="34"/>
          <w:szCs w:val="34"/>
          <w:rtl/>
        </w:rPr>
        <w:t>بَايَعَنَا عَلَى السَّمْعِ وَالطَّاعَةِ فِي مَنْشَطِنَا وَمَكْرَهِنَا وَعُسْرِنَا وَيُسْرِنَا وَأَثَرَةً عَلَيْنَا وَأَنْ لَا نُنَازِعَ الْأَمْرَ أَهْلَهُ إِلَّا أَنْ تَرَوْا كُفْرًا بَوَاحًا عِنْدَكُمْ مِنْ اللَّهِ فِيهِ بُرْهَانٌ</w:t>
      </w:r>
      <w:r w:rsidRPr="00DD4576">
        <w:rPr>
          <w:rFonts w:ascii="Traditional Arabic" w:hAnsi="Traditional Arabic" w:cs="Traditional Arabic"/>
          <w:color w:val="006600"/>
          <w:sz w:val="34"/>
          <w:szCs w:val="34"/>
          <w:rtl/>
          <w:lang w:bidi="ar-EG"/>
        </w:rPr>
        <w:t>»</w:t>
      </w:r>
      <w:r w:rsidRPr="00DD4576">
        <w:rPr>
          <w:rStyle w:val="FootnoteReference"/>
          <w:rFonts w:ascii="Traditional Arabic" w:hAnsi="Traditional Arabic" w:cs="Traditional Arabic"/>
          <w:color w:val="FF0000"/>
          <w:sz w:val="34"/>
          <w:szCs w:val="34"/>
          <w:rtl/>
        </w:rPr>
        <w:footnoteReference w:id="12"/>
      </w:r>
    </w:p>
    <w:p w:rsidR="002017C7" w:rsidRPr="00DD4576" w:rsidRDefault="002017C7" w:rsidP="002017C7">
      <w:pPr>
        <w:widowControl w:val="0"/>
        <w:autoSpaceDE w:val="0"/>
        <w:autoSpaceDN w:val="0"/>
        <w:adjustRightInd w:val="0"/>
        <w:spacing w:before="120" w:after="0" w:line="240" w:lineRule="auto"/>
        <w:ind w:firstLine="397"/>
        <w:jc w:val="both"/>
        <w:rPr>
          <w:rFonts w:ascii="Traditional Arabic" w:hAnsi="Traditional Arabic" w:cs="Traditional Arabic"/>
          <w:sz w:val="34"/>
          <w:szCs w:val="34"/>
          <w:rtl/>
          <w:lang w:bidi="ar-EG"/>
        </w:rPr>
      </w:pPr>
      <w:r w:rsidRPr="00DD4576">
        <w:rPr>
          <w:rFonts w:ascii="Traditional Arabic" w:hAnsi="Traditional Arabic" w:cs="Traditional Arabic"/>
          <w:color w:val="006600"/>
          <w:sz w:val="34"/>
          <w:szCs w:val="34"/>
          <w:rtl/>
          <w:lang w:bidi="ar-EG"/>
        </w:rPr>
        <w:t>«وَمَنْ مَاتَ وَلَيْسَ فِى عُنُقِهِ بَيْعَةٌ مَاتَ مِيتَةً جَاهِلِيَّةً -أو على شعبة من النفاق»</w:t>
      </w:r>
      <w:r w:rsidRPr="00DD4576">
        <w:rPr>
          <w:rFonts w:ascii="Traditional Arabic" w:hAnsi="Traditional Arabic" w:cs="Traditional Arabic"/>
          <w:color w:val="FF0000"/>
          <w:sz w:val="34"/>
          <w:szCs w:val="34"/>
          <w:lang w:bidi="ar-EG"/>
        </w:rPr>
        <w:t>.</w:t>
      </w:r>
      <w:r w:rsidRPr="00DD4576">
        <w:rPr>
          <w:rStyle w:val="FootnoteReference"/>
          <w:rFonts w:ascii="Traditional Arabic" w:hAnsi="Traditional Arabic" w:cs="Traditional Arabic"/>
          <w:color w:val="FF0000"/>
          <w:sz w:val="34"/>
          <w:szCs w:val="34"/>
          <w:lang w:bidi="ar-EG"/>
        </w:rPr>
        <w:footnoteReference w:id="13"/>
      </w:r>
    </w:p>
    <w:p w:rsidR="002017C7" w:rsidRDefault="002017C7" w:rsidP="002017C7">
      <w:pPr>
        <w:widowControl w:val="0"/>
        <w:autoSpaceDE w:val="0"/>
        <w:autoSpaceDN w:val="0"/>
        <w:adjustRightInd w:val="0"/>
        <w:spacing w:before="120" w:after="0" w:line="240" w:lineRule="auto"/>
        <w:ind w:firstLine="397"/>
        <w:jc w:val="both"/>
        <w:rPr>
          <w:rFonts w:ascii="Traditional Arabic" w:hAnsi="Traditional Arabic" w:cs="Traditional Arabic"/>
          <w:color w:val="006600"/>
          <w:sz w:val="34"/>
          <w:szCs w:val="34"/>
          <w:rtl/>
          <w:lang w:bidi="ar-EG"/>
        </w:rPr>
      </w:pPr>
      <w:r w:rsidRPr="00DD4576">
        <w:rPr>
          <w:rFonts w:ascii="Traditional Arabic" w:hAnsi="Traditional Arabic" w:cs="Traditional Arabic"/>
          <w:sz w:val="34"/>
          <w:szCs w:val="34"/>
          <w:rtl/>
          <w:lang w:bidi="ar-EG"/>
        </w:rPr>
        <w:t>إذن هي بيعة، والبيعة لولي الأمر حق م</w:t>
      </w:r>
      <w:r w:rsidRPr="00DD4576">
        <w:rPr>
          <w:rFonts w:ascii="Traditional Arabic" w:hAnsi="Traditional Arabic" w:cs="Traditional Arabic" w:hint="cs"/>
          <w:sz w:val="34"/>
          <w:szCs w:val="34"/>
          <w:rtl/>
          <w:lang w:bidi="ar-EG"/>
        </w:rPr>
        <w:t>ُ</w:t>
      </w:r>
      <w:r w:rsidRPr="00DD4576">
        <w:rPr>
          <w:rFonts w:ascii="Traditional Arabic" w:hAnsi="Traditional Arabic" w:cs="Traditional Arabic"/>
          <w:sz w:val="34"/>
          <w:szCs w:val="34"/>
          <w:rtl/>
          <w:lang w:bidi="ar-EG"/>
        </w:rPr>
        <w:t>س</w:t>
      </w:r>
      <w:r w:rsidRPr="00DD4576">
        <w:rPr>
          <w:rFonts w:ascii="Traditional Arabic" w:hAnsi="Traditional Arabic" w:cs="Traditional Arabic" w:hint="cs"/>
          <w:sz w:val="34"/>
          <w:szCs w:val="34"/>
          <w:rtl/>
          <w:lang w:bidi="ar-EG"/>
        </w:rPr>
        <w:t>ْ</w:t>
      </w:r>
      <w:r w:rsidRPr="00DD4576">
        <w:rPr>
          <w:rFonts w:ascii="Traditional Arabic" w:hAnsi="Traditional Arabic" w:cs="Traditional Arabic"/>
          <w:sz w:val="34"/>
          <w:szCs w:val="34"/>
          <w:rtl/>
          <w:lang w:bidi="ar-EG"/>
        </w:rPr>
        <w:t>ت</w:t>
      </w:r>
      <w:r w:rsidRPr="00DD4576">
        <w:rPr>
          <w:rFonts w:ascii="Traditional Arabic" w:hAnsi="Traditional Arabic" w:cs="Traditional Arabic" w:hint="cs"/>
          <w:sz w:val="34"/>
          <w:szCs w:val="34"/>
          <w:rtl/>
          <w:lang w:bidi="ar-EG"/>
        </w:rPr>
        <w:t>َ</w:t>
      </w:r>
      <w:r w:rsidRPr="00DD4576">
        <w:rPr>
          <w:rFonts w:ascii="Traditional Arabic" w:hAnsi="Traditional Arabic" w:cs="Traditional Arabic"/>
          <w:sz w:val="34"/>
          <w:szCs w:val="34"/>
          <w:rtl/>
          <w:lang w:bidi="ar-EG"/>
        </w:rPr>
        <w:t>ح</w:t>
      </w:r>
      <w:r w:rsidRPr="00DD4576">
        <w:rPr>
          <w:rFonts w:ascii="Traditional Arabic" w:hAnsi="Traditional Arabic" w:cs="Traditional Arabic" w:hint="cs"/>
          <w:sz w:val="34"/>
          <w:szCs w:val="34"/>
          <w:rtl/>
          <w:lang w:bidi="ar-EG"/>
        </w:rPr>
        <w:t>َ</w:t>
      </w:r>
      <w:r w:rsidRPr="00DD4576">
        <w:rPr>
          <w:rFonts w:ascii="Traditional Arabic" w:hAnsi="Traditional Arabic" w:cs="Traditional Arabic"/>
          <w:sz w:val="34"/>
          <w:szCs w:val="34"/>
          <w:rtl/>
          <w:lang w:bidi="ar-EG"/>
        </w:rPr>
        <w:t>ق</w:t>
      </w:r>
      <w:r w:rsidRPr="00DD4576">
        <w:rPr>
          <w:rFonts w:ascii="Traditional Arabic" w:hAnsi="Traditional Arabic" w:cs="Traditional Arabic" w:hint="cs"/>
          <w:sz w:val="34"/>
          <w:szCs w:val="34"/>
          <w:rtl/>
          <w:lang w:bidi="ar-EG"/>
        </w:rPr>
        <w:t>ٌ</w:t>
      </w:r>
      <w:r w:rsidRPr="00DD4576">
        <w:rPr>
          <w:rFonts w:ascii="Traditional Arabic" w:hAnsi="Traditional Arabic" w:cs="Traditional Arabic"/>
          <w:sz w:val="34"/>
          <w:szCs w:val="34"/>
          <w:rtl/>
          <w:lang w:bidi="ar-EG"/>
        </w:rPr>
        <w:t>، جاء به الش</w:t>
      </w:r>
      <w:r w:rsidRPr="00DD4576">
        <w:rPr>
          <w:rFonts w:ascii="Traditional Arabic" w:hAnsi="Traditional Arabic" w:cs="Traditional Arabic" w:hint="cs"/>
          <w:sz w:val="34"/>
          <w:szCs w:val="34"/>
          <w:rtl/>
          <w:lang w:bidi="ar-EG"/>
        </w:rPr>
        <w:t>َّ</w:t>
      </w:r>
      <w:r w:rsidRPr="00DD4576">
        <w:rPr>
          <w:rFonts w:ascii="Traditional Arabic" w:hAnsi="Traditional Arabic" w:cs="Traditional Arabic"/>
          <w:sz w:val="34"/>
          <w:szCs w:val="34"/>
          <w:rtl/>
          <w:lang w:bidi="ar-EG"/>
        </w:rPr>
        <w:t>رع</w:t>
      </w:r>
      <w:r w:rsidRPr="00DD4576">
        <w:rPr>
          <w:rFonts w:ascii="Traditional Arabic" w:hAnsi="Traditional Arabic" w:cs="Traditional Arabic" w:hint="cs"/>
          <w:sz w:val="34"/>
          <w:szCs w:val="34"/>
          <w:rtl/>
          <w:lang w:bidi="ar-EG"/>
        </w:rPr>
        <w:t>ُ</w:t>
      </w:r>
      <w:r w:rsidRPr="00DD4576">
        <w:rPr>
          <w:rFonts w:ascii="Traditional Arabic" w:hAnsi="Traditional Arabic" w:cs="Traditional Arabic"/>
          <w:sz w:val="34"/>
          <w:szCs w:val="34"/>
          <w:rtl/>
          <w:lang w:bidi="ar-EG"/>
        </w:rPr>
        <w:t>، ولا يمكن للبيعة أن تكون م</w:t>
      </w:r>
      <w:r w:rsidRPr="00DD4576">
        <w:rPr>
          <w:rFonts w:ascii="Traditional Arabic" w:hAnsi="Traditional Arabic" w:cs="Traditional Arabic" w:hint="cs"/>
          <w:sz w:val="34"/>
          <w:szCs w:val="34"/>
          <w:rtl/>
          <w:lang w:bidi="ar-EG"/>
        </w:rPr>
        <w:t>ُ</w:t>
      </w:r>
      <w:r w:rsidRPr="00DD4576">
        <w:rPr>
          <w:rFonts w:ascii="Traditional Arabic" w:hAnsi="Traditional Arabic" w:cs="Traditional Arabic"/>
          <w:sz w:val="34"/>
          <w:szCs w:val="34"/>
          <w:rtl/>
          <w:lang w:bidi="ar-EG"/>
        </w:rPr>
        <w:t>ت</w:t>
      </w:r>
      <w:r w:rsidRPr="00DD4576">
        <w:rPr>
          <w:rFonts w:ascii="Traditional Arabic" w:hAnsi="Traditional Arabic" w:cs="Traditional Arabic" w:hint="cs"/>
          <w:sz w:val="34"/>
          <w:szCs w:val="34"/>
          <w:rtl/>
          <w:lang w:bidi="ar-EG"/>
        </w:rPr>
        <w:t>َ</w:t>
      </w:r>
      <w:r w:rsidRPr="00DD4576">
        <w:rPr>
          <w:rFonts w:ascii="Traditional Arabic" w:hAnsi="Traditional Arabic" w:cs="Traditional Arabic"/>
          <w:sz w:val="34"/>
          <w:szCs w:val="34"/>
          <w:rtl/>
          <w:lang w:bidi="ar-EG"/>
        </w:rPr>
        <w:t>ع</w:t>
      </w:r>
      <w:r w:rsidRPr="00DD4576">
        <w:rPr>
          <w:rFonts w:ascii="Traditional Arabic" w:hAnsi="Traditional Arabic" w:cs="Traditional Arabic" w:hint="cs"/>
          <w:sz w:val="34"/>
          <w:szCs w:val="34"/>
          <w:rtl/>
          <w:lang w:bidi="ar-EG"/>
        </w:rPr>
        <w:t>َ</w:t>
      </w:r>
      <w:r w:rsidRPr="00DD4576">
        <w:rPr>
          <w:rFonts w:ascii="Traditional Arabic" w:hAnsi="Traditional Arabic" w:cs="Traditional Arabic"/>
          <w:sz w:val="34"/>
          <w:szCs w:val="34"/>
          <w:rtl/>
          <w:lang w:bidi="ar-EG"/>
        </w:rPr>
        <w:t>د</w:t>
      </w:r>
      <w:r w:rsidRPr="00DD4576">
        <w:rPr>
          <w:rFonts w:ascii="Traditional Arabic" w:hAnsi="Traditional Arabic" w:cs="Traditional Arabic" w:hint="cs"/>
          <w:sz w:val="34"/>
          <w:szCs w:val="34"/>
          <w:rtl/>
          <w:lang w:bidi="ar-EG"/>
        </w:rPr>
        <w:t>ِّ</w:t>
      </w:r>
      <w:r w:rsidRPr="00DD4576">
        <w:rPr>
          <w:rFonts w:ascii="Traditional Arabic" w:hAnsi="Traditional Arabic" w:cs="Traditional Arabic"/>
          <w:sz w:val="34"/>
          <w:szCs w:val="34"/>
          <w:rtl/>
          <w:lang w:bidi="ar-EG"/>
        </w:rPr>
        <w:t>د</w:t>
      </w:r>
      <w:r w:rsidRPr="00DD4576">
        <w:rPr>
          <w:rFonts w:ascii="Traditional Arabic" w:hAnsi="Traditional Arabic" w:cs="Traditional Arabic" w:hint="cs"/>
          <w:sz w:val="34"/>
          <w:szCs w:val="34"/>
          <w:rtl/>
          <w:lang w:bidi="ar-EG"/>
        </w:rPr>
        <w:t>َ</w:t>
      </w:r>
      <w:r w:rsidRPr="00DD4576">
        <w:rPr>
          <w:rFonts w:ascii="Traditional Arabic" w:hAnsi="Traditional Arabic" w:cs="Traditional Arabic"/>
          <w:sz w:val="34"/>
          <w:szCs w:val="34"/>
          <w:rtl/>
          <w:lang w:bidi="ar-EG"/>
        </w:rPr>
        <w:t>ة</w:t>
      </w:r>
      <w:r w:rsidRPr="00DD4576">
        <w:rPr>
          <w:rFonts w:ascii="Traditional Arabic" w:hAnsi="Traditional Arabic" w:cs="Traditional Arabic" w:hint="cs"/>
          <w:sz w:val="34"/>
          <w:szCs w:val="34"/>
          <w:rtl/>
          <w:lang w:bidi="ar-EG"/>
        </w:rPr>
        <w:t>ً</w:t>
      </w:r>
      <w:r w:rsidRPr="00DD4576">
        <w:rPr>
          <w:rFonts w:ascii="Traditional Arabic" w:hAnsi="Traditional Arabic" w:cs="Traditional Arabic"/>
          <w:sz w:val="34"/>
          <w:szCs w:val="34"/>
          <w:rtl/>
          <w:lang w:bidi="ar-EG"/>
        </w:rPr>
        <w:t xml:space="preserve">، ولأجل ذلك جاء في الحديث </w:t>
      </w:r>
      <w:r w:rsidRPr="00DD4576">
        <w:rPr>
          <w:rFonts w:ascii="Traditional Arabic" w:hAnsi="Traditional Arabic" w:cs="Traditional Arabic"/>
          <w:color w:val="006600"/>
          <w:sz w:val="34"/>
          <w:szCs w:val="34"/>
          <w:rtl/>
          <w:lang w:bidi="ar-EG"/>
        </w:rPr>
        <w:t>«مَنْ أَتَاكُمْ وَأَمْرُكُمْ جَمِيعٌ عَلَى رَجُلٍ وَاحِدٍ يُرِيدُ أَنْ يَشُقَّ عَصَاكُمْ أَوْ يُفَرِّقَ جَمَاعَتَكُمْ فَاقْتُلُوهُ»</w:t>
      </w:r>
      <w:r w:rsidRPr="00DD4576">
        <w:rPr>
          <w:rStyle w:val="FootnoteReference"/>
          <w:rFonts w:ascii="Traditional Arabic" w:hAnsi="Traditional Arabic" w:cs="Traditional Arabic"/>
          <w:color w:val="FF0000"/>
          <w:sz w:val="34"/>
          <w:szCs w:val="34"/>
          <w:rtl/>
          <w:lang w:bidi="ar-EG"/>
        </w:rPr>
        <w:footnoteReference w:id="14"/>
      </w:r>
    </w:p>
    <w:p w:rsidR="002017C7" w:rsidRPr="0012010A" w:rsidRDefault="002017C7" w:rsidP="002017C7">
      <w:pPr>
        <w:widowControl w:val="0"/>
        <w:autoSpaceDE w:val="0"/>
        <w:autoSpaceDN w:val="0"/>
        <w:adjustRightInd w:val="0"/>
        <w:spacing w:before="120" w:after="0" w:line="240" w:lineRule="auto"/>
        <w:ind w:firstLine="397"/>
        <w:jc w:val="both"/>
        <w:rPr>
          <w:rFonts w:ascii="Traditional Arabic" w:hAnsi="Traditional Arabic" w:cs="Traditional Arabic"/>
          <w:sz w:val="34"/>
          <w:szCs w:val="34"/>
          <w:rtl/>
          <w:lang w:bidi="ar-EG"/>
        </w:rPr>
      </w:pPr>
      <w:r w:rsidRPr="0012010A">
        <w:rPr>
          <w:rFonts w:ascii="Traditional Arabic" w:hAnsi="Traditional Arabic" w:cs="Traditional Arabic"/>
          <w:sz w:val="34"/>
          <w:szCs w:val="34"/>
          <w:rtl/>
          <w:lang w:bidi="ar-EG"/>
        </w:rPr>
        <w:lastRenderedPageBreak/>
        <w:t>نأتي إلى هذه البيعات الدَّعويَّة التي توجد في هذا ال</w:t>
      </w:r>
      <w:r>
        <w:rPr>
          <w:rFonts w:ascii="Traditional Arabic" w:hAnsi="Traditional Arabic" w:cs="Traditional Arabic"/>
          <w:sz w:val="34"/>
          <w:szCs w:val="34"/>
          <w:rtl/>
          <w:lang w:bidi="ar-EG"/>
        </w:rPr>
        <w:t>زَّمان؛ فنرى أنَّها ليس لها أصل</w:t>
      </w:r>
      <w:r w:rsidRPr="0012010A">
        <w:rPr>
          <w:rFonts w:ascii="Traditional Arabic" w:hAnsi="Traditional Arabic" w:cs="Traditional Arabic"/>
          <w:sz w:val="34"/>
          <w:szCs w:val="34"/>
          <w:rtl/>
          <w:lang w:bidi="ar-EG"/>
        </w:rPr>
        <w:t xml:space="preserve">، ولا أساس </w:t>
      </w:r>
      <w:r>
        <w:rPr>
          <w:rFonts w:ascii="Traditional Arabic" w:hAnsi="Traditional Arabic" w:cs="Traditional Arabic" w:hint="cs"/>
          <w:sz w:val="34"/>
          <w:szCs w:val="34"/>
          <w:rtl/>
          <w:lang w:bidi="ar-EG"/>
        </w:rPr>
        <w:t xml:space="preserve">لها </w:t>
      </w:r>
      <w:r w:rsidRPr="0012010A">
        <w:rPr>
          <w:rFonts w:ascii="Traditional Arabic" w:hAnsi="Traditional Arabic" w:cs="Traditional Arabic"/>
          <w:sz w:val="34"/>
          <w:szCs w:val="34"/>
          <w:rtl/>
          <w:lang w:bidi="ar-EG"/>
        </w:rPr>
        <w:t>من الشَّرع؛ بل هي م</w:t>
      </w:r>
      <w:r>
        <w:rPr>
          <w:rFonts w:ascii="Traditional Arabic" w:hAnsi="Traditional Arabic" w:cs="Traditional Arabic" w:hint="cs"/>
          <w:sz w:val="34"/>
          <w:szCs w:val="34"/>
          <w:rtl/>
          <w:lang w:bidi="ar-EG"/>
        </w:rPr>
        <w:t>ُ</w:t>
      </w:r>
      <w:r w:rsidRPr="0012010A">
        <w:rPr>
          <w:rFonts w:ascii="Traditional Arabic" w:hAnsi="Traditional Arabic" w:cs="Traditional Arabic"/>
          <w:sz w:val="34"/>
          <w:szCs w:val="34"/>
          <w:rtl/>
          <w:lang w:bidi="ar-EG"/>
        </w:rPr>
        <w:t>ضادَّة للشَّرعِ، فإنَّ حقيقةَ البيعة لوليِّ الأمر هو حصول الجماعة والاجتماع والائتلاف وعدم الافتراق، والإبقاء على مجتمعِ الإسلام مجتمعًا متَّحِدًا يسمع لوليِّ أمره ويُطيعه، فلا يحصل بسبب ذلك المواجهة ولا الاقتتال، ولا تكاثر الفئات ولا تَواجُه المجتمعات.</w:t>
      </w:r>
    </w:p>
    <w:p w:rsidR="002017C7" w:rsidRPr="0012010A" w:rsidRDefault="002017C7" w:rsidP="002017C7">
      <w:pPr>
        <w:widowControl w:val="0"/>
        <w:autoSpaceDE w:val="0"/>
        <w:autoSpaceDN w:val="0"/>
        <w:adjustRightInd w:val="0"/>
        <w:spacing w:before="120" w:after="0" w:line="240" w:lineRule="auto"/>
        <w:ind w:firstLine="397"/>
        <w:jc w:val="both"/>
        <w:rPr>
          <w:rFonts w:ascii="Traditional Arabic" w:hAnsi="Traditional Arabic" w:cs="Traditional Arabic"/>
          <w:sz w:val="34"/>
          <w:szCs w:val="34"/>
          <w:rtl/>
          <w:lang w:bidi="ar-EG"/>
        </w:rPr>
      </w:pPr>
      <w:r w:rsidRPr="0012010A">
        <w:rPr>
          <w:rFonts w:ascii="Traditional Arabic" w:hAnsi="Traditional Arabic" w:cs="Traditional Arabic"/>
          <w:sz w:val="34"/>
          <w:szCs w:val="34"/>
          <w:rtl/>
          <w:lang w:bidi="ar-EG"/>
        </w:rPr>
        <w:t>فلأجل ذلك كانت هذه بيعة خاطئة وم</w:t>
      </w:r>
      <w:r>
        <w:rPr>
          <w:rFonts w:ascii="Traditional Arabic" w:hAnsi="Traditional Arabic" w:cs="Traditional Arabic" w:hint="cs"/>
          <w:sz w:val="34"/>
          <w:szCs w:val="34"/>
          <w:rtl/>
          <w:lang w:bidi="ar-EG"/>
        </w:rPr>
        <w:t>ُ</w:t>
      </w:r>
      <w:r w:rsidRPr="0012010A">
        <w:rPr>
          <w:rFonts w:ascii="Traditional Arabic" w:hAnsi="Traditional Arabic" w:cs="Traditional Arabic"/>
          <w:sz w:val="34"/>
          <w:szCs w:val="34"/>
          <w:rtl/>
          <w:lang w:bidi="ar-EG"/>
        </w:rPr>
        <w:t>حرَّمَة وم</w:t>
      </w:r>
      <w:r>
        <w:rPr>
          <w:rFonts w:ascii="Traditional Arabic" w:hAnsi="Traditional Arabic" w:cs="Traditional Arabic" w:hint="cs"/>
          <w:sz w:val="34"/>
          <w:szCs w:val="34"/>
          <w:rtl/>
          <w:lang w:bidi="ar-EG"/>
        </w:rPr>
        <w:t>ُ</w:t>
      </w:r>
      <w:r w:rsidRPr="0012010A">
        <w:rPr>
          <w:rFonts w:ascii="Traditional Arabic" w:hAnsi="Traditional Arabic" w:cs="Traditional Arabic"/>
          <w:sz w:val="34"/>
          <w:szCs w:val="34"/>
          <w:rtl/>
          <w:lang w:bidi="ar-EG"/>
        </w:rPr>
        <w:t>بتدَعة، ولم يأتِ بها نصٌّ، وهي م</w:t>
      </w:r>
      <w:r>
        <w:rPr>
          <w:rFonts w:ascii="Traditional Arabic" w:hAnsi="Traditional Arabic" w:cs="Traditional Arabic" w:hint="cs"/>
          <w:sz w:val="34"/>
          <w:szCs w:val="34"/>
          <w:rtl/>
          <w:lang w:bidi="ar-EG"/>
        </w:rPr>
        <w:t>ُ</w:t>
      </w:r>
      <w:r w:rsidRPr="0012010A">
        <w:rPr>
          <w:rFonts w:ascii="Traditional Arabic" w:hAnsi="Traditional Arabic" w:cs="Traditional Arabic"/>
          <w:sz w:val="34"/>
          <w:szCs w:val="34"/>
          <w:rtl/>
          <w:lang w:bidi="ar-EG"/>
        </w:rPr>
        <w:t>ضادَّةٌ لأصل</w:t>
      </w:r>
      <w:r>
        <w:rPr>
          <w:rFonts w:ascii="Traditional Arabic" w:hAnsi="Traditional Arabic" w:cs="Traditional Arabic" w:hint="cs"/>
          <w:sz w:val="34"/>
          <w:szCs w:val="34"/>
          <w:rtl/>
          <w:lang w:bidi="ar-EG"/>
        </w:rPr>
        <w:t>ِ</w:t>
      </w:r>
      <w:r w:rsidRPr="0012010A">
        <w:rPr>
          <w:rFonts w:ascii="Traditional Arabic" w:hAnsi="Traditional Arabic" w:cs="Traditional Arabic"/>
          <w:sz w:val="34"/>
          <w:szCs w:val="34"/>
          <w:rtl/>
          <w:lang w:bidi="ar-EG"/>
        </w:rPr>
        <w:t xml:space="preserve"> ما جاء في البيعة، فإنَّ البيعة لوليِّ الأمر الذي جعلَ الله  -جلَّ وعَلا- له الولاية والسُّلطة وأناطَ به الحكم للمسلمين، وكثير من أهل العلم نصُّوا على حكمها وأبانوا عن ح</w:t>
      </w:r>
      <w:r>
        <w:rPr>
          <w:rFonts w:ascii="Traditional Arabic" w:hAnsi="Traditional Arabic" w:cs="Traditional Arabic" w:hint="cs"/>
          <w:sz w:val="34"/>
          <w:szCs w:val="34"/>
          <w:rtl/>
          <w:lang w:bidi="ar-EG"/>
        </w:rPr>
        <w:t>ُ</w:t>
      </w:r>
      <w:r w:rsidRPr="0012010A">
        <w:rPr>
          <w:rFonts w:ascii="Traditional Arabic" w:hAnsi="Traditional Arabic" w:cs="Traditional Arabic"/>
          <w:sz w:val="34"/>
          <w:szCs w:val="34"/>
          <w:rtl/>
          <w:lang w:bidi="ar-EG"/>
        </w:rPr>
        <w:t>رمتها ، ومِن أشهر هؤلاء الشَّيخ ابن باز والشَّيخ ابن العثيمين، والشَّيخ محمد ناصر الدِّين الألباني، وغيرهم كثير، وهذا أمر</w:t>
      </w:r>
      <w:r>
        <w:rPr>
          <w:rFonts w:ascii="Traditional Arabic" w:hAnsi="Traditional Arabic" w:cs="Traditional Arabic" w:hint="cs"/>
          <w:sz w:val="34"/>
          <w:szCs w:val="34"/>
          <w:rtl/>
          <w:lang w:bidi="ar-EG"/>
        </w:rPr>
        <w:t>ٌ</w:t>
      </w:r>
      <w:r w:rsidRPr="0012010A">
        <w:rPr>
          <w:rFonts w:ascii="Traditional Arabic" w:hAnsi="Traditional Arabic" w:cs="Traditional Arabic"/>
          <w:sz w:val="34"/>
          <w:szCs w:val="34"/>
          <w:rtl/>
          <w:lang w:bidi="ar-EG"/>
        </w:rPr>
        <w:t xml:space="preserve"> ظاهر</w:t>
      </w:r>
      <w:r>
        <w:rPr>
          <w:rFonts w:ascii="Traditional Arabic" w:hAnsi="Traditional Arabic" w:cs="Traditional Arabic" w:hint="cs"/>
          <w:sz w:val="34"/>
          <w:szCs w:val="34"/>
          <w:rtl/>
          <w:lang w:bidi="ar-EG"/>
        </w:rPr>
        <w:t>ٌ</w:t>
      </w:r>
      <w:r w:rsidRPr="0012010A">
        <w:rPr>
          <w:rFonts w:ascii="Traditional Arabic" w:hAnsi="Traditional Arabic" w:cs="Traditional Arabic"/>
          <w:sz w:val="34"/>
          <w:szCs w:val="34"/>
          <w:rtl/>
          <w:lang w:bidi="ar-EG"/>
        </w:rPr>
        <w:t xml:space="preserve"> لأقلِّ مَن له بضاعة في الشَّرع وعلم به فإنَّه يعلم ذلك.</w:t>
      </w:r>
    </w:p>
    <w:p w:rsidR="002017C7" w:rsidRPr="00DD4576" w:rsidRDefault="002017C7" w:rsidP="002017C7">
      <w:pPr>
        <w:widowControl w:val="0"/>
        <w:autoSpaceDE w:val="0"/>
        <w:autoSpaceDN w:val="0"/>
        <w:adjustRightInd w:val="0"/>
        <w:spacing w:before="120" w:after="0" w:line="240" w:lineRule="auto"/>
        <w:ind w:firstLine="397"/>
        <w:jc w:val="both"/>
        <w:rPr>
          <w:rFonts w:ascii="Traditional Arabic" w:hAnsi="Traditional Arabic" w:cs="Traditional Arabic"/>
          <w:sz w:val="34"/>
          <w:szCs w:val="34"/>
          <w:rtl/>
          <w:lang w:bidi="ar-EG"/>
        </w:rPr>
      </w:pPr>
      <w:r w:rsidRPr="00DD4576">
        <w:rPr>
          <w:rFonts w:ascii="Traditional Arabic" w:hAnsi="Traditional Arabic" w:cs="Traditional Arabic"/>
          <w:sz w:val="34"/>
          <w:szCs w:val="34"/>
          <w:rtl/>
          <w:lang w:bidi="ar-EG"/>
        </w:rPr>
        <w:t>ثمَّ إنَّ البيعةَ الشَّرعيَّةَ إنَّما هي لأهلِ الحلِّ والع</w:t>
      </w:r>
      <w:r w:rsidRPr="00DD4576">
        <w:rPr>
          <w:rFonts w:ascii="Traditional Arabic" w:hAnsi="Traditional Arabic" w:cs="Traditional Arabic" w:hint="cs"/>
          <w:sz w:val="34"/>
          <w:szCs w:val="34"/>
          <w:rtl/>
          <w:lang w:bidi="ar-EG"/>
        </w:rPr>
        <w:t>َ</w:t>
      </w:r>
      <w:r w:rsidRPr="00DD4576">
        <w:rPr>
          <w:rFonts w:ascii="Traditional Arabic" w:hAnsi="Traditional Arabic" w:cs="Traditional Arabic"/>
          <w:sz w:val="34"/>
          <w:szCs w:val="34"/>
          <w:rtl/>
          <w:lang w:bidi="ar-EG"/>
        </w:rPr>
        <w:t>قد، فإذا بايعوا وليِ الأمر وجب على عموم النَّاس الطَّاعة، والواقع في مثل هذه البيعات -حتى لأفرادهم- ليأمنوا انقلابهم عليهم أو تفلَّتهم منهم، والخروج عن محيطهم، ويتبع هذا أنَّ مثل هذه البيعات يكون فيها مِن الثَّورة على النَّاس والمعارضة، وحصولِ الشَّرِّ الكثيرِ.</w:t>
      </w:r>
    </w:p>
    <w:p w:rsidR="002017C7" w:rsidRPr="0012010A" w:rsidRDefault="002017C7" w:rsidP="00DD4576">
      <w:pPr>
        <w:widowControl w:val="0"/>
        <w:autoSpaceDE w:val="0"/>
        <w:autoSpaceDN w:val="0"/>
        <w:adjustRightInd w:val="0"/>
        <w:spacing w:before="120" w:after="0" w:line="240" w:lineRule="auto"/>
        <w:ind w:firstLine="397"/>
        <w:jc w:val="both"/>
        <w:rPr>
          <w:rFonts w:ascii="Traditional Arabic" w:hAnsi="Traditional Arabic" w:cs="Traditional Arabic"/>
          <w:sz w:val="34"/>
          <w:szCs w:val="34"/>
          <w:rtl/>
          <w:lang w:bidi="ar-EG"/>
        </w:rPr>
      </w:pPr>
      <w:r w:rsidRPr="00DD4576">
        <w:rPr>
          <w:rFonts w:ascii="Traditional Arabic" w:hAnsi="Traditional Arabic" w:cs="Traditional Arabic"/>
          <w:sz w:val="34"/>
          <w:szCs w:val="34"/>
          <w:u w:val="dotDash" w:color="FF0000"/>
          <w:rtl/>
          <w:lang w:bidi="ar-EG"/>
        </w:rPr>
        <w:t>فلأجل ذلك نقول</w:t>
      </w:r>
      <w:r w:rsidRPr="00DD4576">
        <w:rPr>
          <w:rFonts w:ascii="Traditional Arabic" w:hAnsi="Traditional Arabic" w:cs="Traditional Arabic"/>
          <w:sz w:val="34"/>
          <w:szCs w:val="34"/>
          <w:rtl/>
          <w:lang w:bidi="ar-EG"/>
        </w:rPr>
        <w:t>: هذه البيعة على هذا النَّحوِ بيعةٌ م</w:t>
      </w:r>
      <w:r w:rsidRPr="00DD4576">
        <w:rPr>
          <w:rFonts w:ascii="Traditional Arabic" w:hAnsi="Traditional Arabic" w:cs="Traditional Arabic" w:hint="cs"/>
          <w:sz w:val="34"/>
          <w:szCs w:val="34"/>
          <w:rtl/>
          <w:lang w:bidi="ar-EG"/>
        </w:rPr>
        <w:t>ُ</w:t>
      </w:r>
      <w:r w:rsidRPr="00DD4576">
        <w:rPr>
          <w:rFonts w:ascii="Traditional Arabic" w:hAnsi="Traditional Arabic" w:cs="Traditional Arabic"/>
          <w:sz w:val="34"/>
          <w:szCs w:val="34"/>
          <w:rtl/>
          <w:lang w:bidi="ar-EG"/>
        </w:rPr>
        <w:t>حرَّمةٌ، ولا يجوز بوجهٍ من الوجوه ولا أصل لها في الشَّرع البتَّة، وهي بيعة أعضاء الحزبِ لرئيسهم، سواء كانت أحزاب دعويَّة أو نحوها، وهذا مشهور في بعض التَّجمعات الدَّعويَّة، فكلُّ تجمُّعٍ دعويٍّ توجد فيه هذه البيعة فهي بيعة محرَّمة ولا أصل لها، وهي مخالفة لِما جاء في كتاب الله، وفي سنَّة رسوله -صلى الله عليه وسلم.</w:t>
      </w:r>
    </w:p>
    <w:p w:rsidR="002017C7" w:rsidRPr="0012010A" w:rsidRDefault="002017C7" w:rsidP="002017C7">
      <w:pPr>
        <w:widowControl w:val="0"/>
        <w:autoSpaceDE w:val="0"/>
        <w:autoSpaceDN w:val="0"/>
        <w:adjustRightInd w:val="0"/>
        <w:spacing w:before="120" w:after="0" w:line="240" w:lineRule="auto"/>
        <w:ind w:firstLine="397"/>
        <w:jc w:val="both"/>
        <w:rPr>
          <w:rFonts w:ascii="Traditional Arabic" w:hAnsi="Traditional Arabic" w:cs="Traditional Arabic"/>
          <w:sz w:val="34"/>
          <w:szCs w:val="34"/>
          <w:rtl/>
          <w:lang w:bidi="ar-EG"/>
        </w:rPr>
      </w:pPr>
      <w:r w:rsidRPr="0012010A">
        <w:rPr>
          <w:rFonts w:ascii="Traditional Arabic" w:hAnsi="Traditional Arabic" w:cs="Traditional Arabic"/>
          <w:sz w:val="34"/>
          <w:szCs w:val="34"/>
          <w:u w:val="dotDash" w:color="FF0000"/>
          <w:rtl/>
          <w:lang w:bidi="ar-EG"/>
        </w:rPr>
        <w:t>وعل</w:t>
      </w:r>
      <w:r>
        <w:rPr>
          <w:rFonts w:ascii="Traditional Arabic" w:hAnsi="Traditional Arabic" w:cs="Traditional Arabic" w:hint="cs"/>
          <w:sz w:val="34"/>
          <w:szCs w:val="34"/>
          <w:u w:val="dotDash" w:color="FF0000"/>
          <w:rtl/>
          <w:lang w:bidi="ar-EG"/>
        </w:rPr>
        <w:t>ى</w:t>
      </w:r>
      <w:r w:rsidRPr="0012010A">
        <w:rPr>
          <w:rFonts w:ascii="Traditional Arabic" w:hAnsi="Traditional Arabic" w:cs="Traditional Arabic"/>
          <w:sz w:val="34"/>
          <w:szCs w:val="34"/>
          <w:u w:val="dotDash" w:color="FF0000"/>
          <w:rtl/>
          <w:lang w:bidi="ar-EG"/>
        </w:rPr>
        <w:t xml:space="preserve"> كلِّ حالٍ فإن قال قائل</w:t>
      </w:r>
      <w:r w:rsidRPr="0012010A">
        <w:rPr>
          <w:rFonts w:ascii="Traditional Arabic" w:hAnsi="Traditional Arabic" w:cs="Traditional Arabic"/>
          <w:sz w:val="34"/>
          <w:szCs w:val="34"/>
          <w:rtl/>
          <w:lang w:bidi="ar-EG"/>
        </w:rPr>
        <w:t>: ما التَّوجيه فيما جاء مِن تأميرِ الأمير في السَّفر</w:t>
      </w:r>
      <w:r>
        <w:rPr>
          <w:rFonts w:ascii="Traditional Arabic" w:hAnsi="Traditional Arabic" w:cs="Traditional Arabic" w:hint="cs"/>
          <w:sz w:val="34"/>
          <w:szCs w:val="34"/>
          <w:rtl/>
          <w:lang w:bidi="ar-EG"/>
        </w:rPr>
        <w:t>؟</w:t>
      </w:r>
      <w:r>
        <w:rPr>
          <w:rFonts w:ascii="Traditional Arabic" w:hAnsi="Traditional Arabic" w:cs="Traditional Arabic"/>
          <w:sz w:val="34"/>
          <w:szCs w:val="34"/>
          <w:rtl/>
          <w:lang w:bidi="ar-EG"/>
        </w:rPr>
        <w:t xml:space="preserve"> </w:t>
      </w:r>
      <w:r>
        <w:rPr>
          <w:rFonts w:ascii="Traditional Arabic" w:hAnsi="Traditional Arabic" w:cs="Traditional Arabic" w:hint="cs"/>
          <w:sz w:val="34"/>
          <w:szCs w:val="34"/>
          <w:rtl/>
          <w:lang w:bidi="ar-EG"/>
        </w:rPr>
        <w:t xml:space="preserve">حيث </w:t>
      </w:r>
      <w:r w:rsidRPr="0012010A">
        <w:rPr>
          <w:rFonts w:ascii="Traditional Arabic" w:hAnsi="Traditional Arabic" w:cs="Traditional Arabic"/>
          <w:sz w:val="34"/>
          <w:szCs w:val="34"/>
          <w:rtl/>
          <w:lang w:bidi="ar-EG"/>
        </w:rPr>
        <w:t>قد جاء فيه بعض الأحاديث عن النَّبيِّ -صلى الله عليه وسلم.</w:t>
      </w:r>
    </w:p>
    <w:p w:rsidR="002017C7" w:rsidRPr="0012010A" w:rsidRDefault="002017C7" w:rsidP="002017C7">
      <w:pPr>
        <w:widowControl w:val="0"/>
        <w:autoSpaceDE w:val="0"/>
        <w:autoSpaceDN w:val="0"/>
        <w:adjustRightInd w:val="0"/>
        <w:spacing w:before="120" w:after="0" w:line="240" w:lineRule="auto"/>
        <w:ind w:firstLine="397"/>
        <w:jc w:val="both"/>
        <w:rPr>
          <w:rFonts w:ascii="Traditional Arabic" w:hAnsi="Traditional Arabic" w:cs="Traditional Arabic"/>
          <w:sz w:val="34"/>
          <w:szCs w:val="34"/>
          <w:rtl/>
          <w:lang w:bidi="ar-EG"/>
        </w:rPr>
      </w:pPr>
      <w:r w:rsidRPr="0012010A">
        <w:rPr>
          <w:rFonts w:ascii="Traditional Arabic" w:hAnsi="Traditional Arabic" w:cs="Traditional Arabic"/>
          <w:sz w:val="34"/>
          <w:szCs w:val="34"/>
          <w:u w:val="dotDash" w:color="FF0000"/>
          <w:rtl/>
          <w:lang w:bidi="ar-EG"/>
        </w:rPr>
        <w:t>فنقول</w:t>
      </w:r>
      <w:r w:rsidRPr="0012010A">
        <w:rPr>
          <w:rFonts w:ascii="Traditional Arabic" w:hAnsi="Traditional Arabic" w:cs="Traditional Arabic"/>
          <w:sz w:val="34"/>
          <w:szCs w:val="34"/>
          <w:rtl/>
          <w:lang w:bidi="ar-EG"/>
        </w:rPr>
        <w:t>: تأميرُ الأميرِ لئلا يختلفوا عليه فيما يحتاجون إليه في أمور سفرهم ليس فيه بيعة، وإنَّما جاء الشَّرع بأن يجعلوا له</w:t>
      </w:r>
      <w:r>
        <w:rPr>
          <w:rFonts w:ascii="Traditional Arabic" w:hAnsi="Traditional Arabic" w:cs="Traditional Arabic" w:hint="cs"/>
          <w:sz w:val="34"/>
          <w:szCs w:val="34"/>
          <w:rtl/>
          <w:lang w:bidi="ar-EG"/>
        </w:rPr>
        <w:t>م</w:t>
      </w:r>
      <w:r w:rsidRPr="0012010A">
        <w:rPr>
          <w:rFonts w:ascii="Traditional Arabic" w:hAnsi="Traditional Arabic" w:cs="Traditional Arabic"/>
          <w:sz w:val="34"/>
          <w:szCs w:val="34"/>
          <w:rtl/>
          <w:lang w:bidi="ar-EG"/>
        </w:rPr>
        <w:t xml:space="preserve"> قائدًا أو أميرًا يرجعون إليه فيما يحتاجون إليه في النزول أو الذَّهاب أو الخروج، لئلا يحصل بينهم اختلاف في ذلك.</w:t>
      </w:r>
    </w:p>
    <w:p w:rsidR="002017C7" w:rsidRPr="0012010A" w:rsidRDefault="002017C7" w:rsidP="002017C7">
      <w:pPr>
        <w:widowControl w:val="0"/>
        <w:autoSpaceDE w:val="0"/>
        <w:autoSpaceDN w:val="0"/>
        <w:adjustRightInd w:val="0"/>
        <w:spacing w:before="120" w:after="0" w:line="240" w:lineRule="auto"/>
        <w:ind w:firstLine="397"/>
        <w:jc w:val="both"/>
        <w:rPr>
          <w:rFonts w:ascii="Traditional Arabic" w:hAnsi="Traditional Arabic" w:cs="Traditional Arabic"/>
          <w:sz w:val="34"/>
          <w:szCs w:val="34"/>
          <w:rtl/>
          <w:lang w:bidi="ar-EG"/>
        </w:rPr>
      </w:pPr>
      <w:r w:rsidRPr="0012010A">
        <w:rPr>
          <w:rFonts w:ascii="Traditional Arabic" w:hAnsi="Traditional Arabic" w:cs="Traditional Arabic"/>
          <w:sz w:val="34"/>
          <w:szCs w:val="34"/>
          <w:rtl/>
          <w:lang w:bidi="ar-EG"/>
        </w:rPr>
        <w:t>وهذا الأمير سواء سمَّيته أميرًا أو قائدًا أو م</w:t>
      </w:r>
      <w:r>
        <w:rPr>
          <w:rFonts w:ascii="Traditional Arabic" w:hAnsi="Traditional Arabic" w:cs="Traditional Arabic" w:hint="cs"/>
          <w:sz w:val="34"/>
          <w:szCs w:val="34"/>
          <w:rtl/>
          <w:lang w:bidi="ar-EG"/>
        </w:rPr>
        <w:t>َ</w:t>
      </w:r>
      <w:r w:rsidRPr="0012010A">
        <w:rPr>
          <w:rFonts w:ascii="Traditional Arabic" w:hAnsi="Traditional Arabic" w:cs="Traditional Arabic"/>
          <w:sz w:val="34"/>
          <w:szCs w:val="34"/>
          <w:rtl/>
          <w:lang w:bidi="ar-EG"/>
        </w:rPr>
        <w:t>سؤولًا أو نحو ذلك فالأمر فيه سهل؛ قد جاء فيه حديث وإن كان مختلف فيه ولكن حسَّنه بع</w:t>
      </w:r>
      <w:r>
        <w:rPr>
          <w:rFonts w:ascii="Traditional Arabic" w:hAnsi="Traditional Arabic" w:cs="Traditional Arabic"/>
          <w:sz w:val="34"/>
          <w:szCs w:val="34"/>
          <w:rtl/>
          <w:lang w:bidi="ar-EG"/>
        </w:rPr>
        <w:t>ضُ أهل العلم وهو محمولٌ على هذا</w:t>
      </w:r>
      <w:r w:rsidRPr="0012010A">
        <w:rPr>
          <w:rFonts w:ascii="Traditional Arabic" w:hAnsi="Traditional Arabic" w:cs="Traditional Arabic"/>
          <w:sz w:val="34"/>
          <w:szCs w:val="34"/>
          <w:rtl/>
          <w:lang w:bidi="ar-EG"/>
        </w:rPr>
        <w:t xml:space="preserve">، فليس للأمير هذا </w:t>
      </w:r>
      <w:r w:rsidRPr="0012010A">
        <w:rPr>
          <w:rFonts w:ascii="Traditional Arabic" w:hAnsi="Traditional Arabic" w:cs="Traditional Arabic"/>
          <w:sz w:val="34"/>
          <w:szCs w:val="34"/>
          <w:rtl/>
          <w:lang w:bidi="ar-EG"/>
        </w:rPr>
        <w:lastRenderedPageBreak/>
        <w:t>ولاية م</w:t>
      </w:r>
      <w:r>
        <w:rPr>
          <w:rFonts w:ascii="Traditional Arabic" w:hAnsi="Traditional Arabic" w:cs="Traditional Arabic" w:hint="cs"/>
          <w:sz w:val="34"/>
          <w:szCs w:val="34"/>
          <w:rtl/>
          <w:lang w:bidi="ar-EG"/>
        </w:rPr>
        <w:t>ُ</w:t>
      </w:r>
      <w:r w:rsidRPr="0012010A">
        <w:rPr>
          <w:rFonts w:ascii="Traditional Arabic" w:hAnsi="Traditional Arabic" w:cs="Traditional Arabic"/>
          <w:sz w:val="34"/>
          <w:szCs w:val="34"/>
          <w:rtl/>
          <w:lang w:bidi="ar-EG"/>
        </w:rPr>
        <w:t>طلقة ولا ح</w:t>
      </w:r>
      <w:r>
        <w:rPr>
          <w:rFonts w:ascii="Traditional Arabic" w:hAnsi="Traditional Arabic" w:cs="Traditional Arabic" w:hint="cs"/>
          <w:sz w:val="34"/>
          <w:szCs w:val="34"/>
          <w:rtl/>
          <w:lang w:bidi="ar-EG"/>
        </w:rPr>
        <w:t>ُ</w:t>
      </w:r>
      <w:r w:rsidRPr="0012010A">
        <w:rPr>
          <w:rFonts w:ascii="Traditional Arabic" w:hAnsi="Traditional Arabic" w:cs="Traditional Arabic"/>
          <w:sz w:val="34"/>
          <w:szCs w:val="34"/>
          <w:rtl/>
          <w:lang w:bidi="ar-EG"/>
        </w:rPr>
        <w:t>كمٌ تامٌّ، ولا قضاء</w:t>
      </w:r>
      <w:r>
        <w:rPr>
          <w:rFonts w:ascii="Traditional Arabic" w:hAnsi="Traditional Arabic" w:cs="Traditional Arabic" w:hint="cs"/>
          <w:sz w:val="34"/>
          <w:szCs w:val="34"/>
          <w:rtl/>
          <w:lang w:bidi="ar-EG"/>
        </w:rPr>
        <w:t>ٌ</w:t>
      </w:r>
      <w:r w:rsidRPr="0012010A">
        <w:rPr>
          <w:rFonts w:ascii="Traditional Arabic" w:hAnsi="Traditional Arabic" w:cs="Traditional Arabic"/>
          <w:sz w:val="34"/>
          <w:szCs w:val="34"/>
          <w:rtl/>
          <w:lang w:bidi="ar-EG"/>
        </w:rPr>
        <w:t xml:space="preserve"> على وِلاية الإمام أو وليِّ الأمر أو الولِّي الأعظم؛ فليس في هذا شيء</w:t>
      </w:r>
      <w:r>
        <w:rPr>
          <w:rFonts w:ascii="Traditional Arabic" w:hAnsi="Traditional Arabic" w:cs="Traditional Arabic" w:hint="cs"/>
          <w:sz w:val="34"/>
          <w:szCs w:val="34"/>
          <w:rtl/>
          <w:lang w:bidi="ar-EG"/>
        </w:rPr>
        <w:t>ٌ</w:t>
      </w:r>
      <w:r w:rsidRPr="0012010A">
        <w:rPr>
          <w:rFonts w:ascii="Traditional Arabic" w:hAnsi="Traditional Arabic" w:cs="Traditional Arabic"/>
          <w:sz w:val="34"/>
          <w:szCs w:val="34"/>
          <w:rtl/>
          <w:lang w:bidi="ar-EG"/>
        </w:rPr>
        <w:t xml:space="preserve"> م</w:t>
      </w:r>
      <w:r>
        <w:rPr>
          <w:rFonts w:ascii="Traditional Arabic" w:hAnsi="Traditional Arabic" w:cs="Traditional Arabic" w:hint="cs"/>
          <w:sz w:val="34"/>
          <w:szCs w:val="34"/>
          <w:rtl/>
          <w:lang w:bidi="ar-EG"/>
        </w:rPr>
        <w:t>ِ</w:t>
      </w:r>
      <w:r w:rsidRPr="0012010A">
        <w:rPr>
          <w:rFonts w:ascii="Traditional Arabic" w:hAnsi="Traditional Arabic" w:cs="Traditional Arabic"/>
          <w:sz w:val="34"/>
          <w:szCs w:val="34"/>
          <w:rtl/>
          <w:lang w:bidi="ar-EG"/>
        </w:rPr>
        <w:t>نه البتَّة، وإنَّما هو م</w:t>
      </w:r>
      <w:r>
        <w:rPr>
          <w:rFonts w:ascii="Traditional Arabic" w:hAnsi="Traditional Arabic" w:cs="Traditional Arabic" w:hint="cs"/>
          <w:sz w:val="34"/>
          <w:szCs w:val="34"/>
          <w:rtl/>
          <w:lang w:bidi="ar-EG"/>
        </w:rPr>
        <w:t>ُ</w:t>
      </w:r>
      <w:r w:rsidRPr="0012010A">
        <w:rPr>
          <w:rFonts w:ascii="Traditional Arabic" w:hAnsi="Traditional Arabic" w:cs="Traditional Arabic"/>
          <w:sz w:val="34"/>
          <w:szCs w:val="34"/>
          <w:rtl/>
          <w:lang w:bidi="ar-EG"/>
        </w:rPr>
        <w:t>تعلِّق بما يحتاجون إليه في م</w:t>
      </w:r>
      <w:r>
        <w:rPr>
          <w:rFonts w:ascii="Traditional Arabic" w:hAnsi="Traditional Arabic" w:cs="Traditional Arabic" w:hint="cs"/>
          <w:sz w:val="34"/>
          <w:szCs w:val="34"/>
          <w:rtl/>
          <w:lang w:bidi="ar-EG"/>
        </w:rPr>
        <w:t>َ</w:t>
      </w:r>
      <w:r w:rsidRPr="0012010A">
        <w:rPr>
          <w:rFonts w:ascii="Traditional Arabic" w:hAnsi="Traditional Arabic" w:cs="Traditional Arabic"/>
          <w:sz w:val="34"/>
          <w:szCs w:val="34"/>
          <w:rtl/>
          <w:lang w:bidi="ar-EG"/>
        </w:rPr>
        <w:t>ص</w:t>
      </w:r>
      <w:r>
        <w:rPr>
          <w:rFonts w:ascii="Traditional Arabic" w:hAnsi="Traditional Arabic" w:cs="Traditional Arabic" w:hint="cs"/>
          <w:sz w:val="34"/>
          <w:szCs w:val="34"/>
          <w:rtl/>
          <w:lang w:bidi="ar-EG"/>
        </w:rPr>
        <w:t>َ</w:t>
      </w:r>
      <w:r w:rsidRPr="0012010A">
        <w:rPr>
          <w:rFonts w:ascii="Traditional Arabic" w:hAnsi="Traditional Arabic" w:cs="Traditional Arabic"/>
          <w:sz w:val="34"/>
          <w:szCs w:val="34"/>
          <w:rtl/>
          <w:lang w:bidi="ar-EG"/>
        </w:rPr>
        <w:t>ال</w:t>
      </w:r>
      <w:r>
        <w:rPr>
          <w:rFonts w:ascii="Traditional Arabic" w:hAnsi="Traditional Arabic" w:cs="Traditional Arabic" w:hint="cs"/>
          <w:sz w:val="34"/>
          <w:szCs w:val="34"/>
          <w:rtl/>
          <w:lang w:bidi="ar-EG"/>
        </w:rPr>
        <w:t>ِ</w:t>
      </w:r>
      <w:r w:rsidRPr="0012010A">
        <w:rPr>
          <w:rFonts w:ascii="Traditional Arabic" w:hAnsi="Traditional Arabic" w:cs="Traditional Arabic"/>
          <w:sz w:val="34"/>
          <w:szCs w:val="34"/>
          <w:rtl/>
          <w:lang w:bidi="ar-EG"/>
        </w:rPr>
        <w:t>ح</w:t>
      </w:r>
      <w:r>
        <w:rPr>
          <w:rFonts w:ascii="Traditional Arabic" w:hAnsi="Traditional Arabic" w:cs="Traditional Arabic" w:hint="cs"/>
          <w:sz w:val="34"/>
          <w:szCs w:val="34"/>
          <w:rtl/>
          <w:lang w:bidi="ar-EG"/>
        </w:rPr>
        <w:t>ِ</w:t>
      </w:r>
      <w:r w:rsidRPr="0012010A">
        <w:rPr>
          <w:rFonts w:ascii="Traditional Arabic" w:hAnsi="Traditional Arabic" w:cs="Traditional Arabic"/>
          <w:sz w:val="34"/>
          <w:szCs w:val="34"/>
          <w:rtl/>
          <w:lang w:bidi="ar-EG"/>
        </w:rPr>
        <w:t xml:space="preserve"> سفرهم.</w:t>
      </w:r>
    </w:p>
    <w:p w:rsidR="002017C7" w:rsidRPr="0012010A" w:rsidRDefault="002017C7" w:rsidP="002017C7">
      <w:pPr>
        <w:widowControl w:val="0"/>
        <w:autoSpaceDE w:val="0"/>
        <w:autoSpaceDN w:val="0"/>
        <w:adjustRightInd w:val="0"/>
        <w:spacing w:before="120" w:after="0" w:line="240" w:lineRule="auto"/>
        <w:ind w:firstLine="397"/>
        <w:jc w:val="both"/>
        <w:rPr>
          <w:rFonts w:ascii="Traditional Arabic" w:hAnsi="Traditional Arabic" w:cs="Traditional Arabic"/>
          <w:sz w:val="34"/>
          <w:szCs w:val="34"/>
          <w:rtl/>
          <w:lang w:bidi="ar-EG"/>
        </w:rPr>
      </w:pPr>
      <w:r w:rsidRPr="0012010A">
        <w:rPr>
          <w:rFonts w:ascii="Traditional Arabic" w:hAnsi="Traditional Arabic" w:cs="Traditional Arabic"/>
          <w:sz w:val="34"/>
          <w:szCs w:val="34"/>
          <w:rtl/>
          <w:lang w:bidi="ar-EG"/>
        </w:rPr>
        <w:t>إذن هذا ليس فيه مُستَمسَك لمن قد يتشبَّثُ في بعض الشُّبهات ويظنُّ أنَّها قد تدعمهم فيما صاروا إليه وذهبوا إليه من هذا العبث.</w:t>
      </w:r>
    </w:p>
    <w:p w:rsidR="002017C7" w:rsidRPr="0012010A" w:rsidRDefault="002017C7" w:rsidP="002017C7">
      <w:pPr>
        <w:widowControl w:val="0"/>
        <w:autoSpaceDE w:val="0"/>
        <w:autoSpaceDN w:val="0"/>
        <w:adjustRightInd w:val="0"/>
        <w:spacing w:before="120" w:after="0" w:line="240" w:lineRule="auto"/>
        <w:ind w:firstLine="397"/>
        <w:jc w:val="both"/>
        <w:rPr>
          <w:rFonts w:ascii="Traditional Arabic" w:hAnsi="Traditional Arabic" w:cs="Traditional Arabic"/>
          <w:sz w:val="34"/>
          <w:szCs w:val="34"/>
          <w:rtl/>
          <w:lang w:bidi="ar-EG"/>
        </w:rPr>
      </w:pPr>
      <w:r w:rsidRPr="0012010A">
        <w:rPr>
          <w:rFonts w:ascii="Traditional Arabic" w:hAnsi="Traditional Arabic" w:cs="Traditional Arabic"/>
          <w:sz w:val="34"/>
          <w:szCs w:val="34"/>
          <w:rtl/>
          <w:lang w:bidi="ar-EG"/>
        </w:rPr>
        <w:t>هذا مِن أصل الكلام على البَيعةِ في هذه التَّجمعات، فإذا جئتَ إلى تفاصيل الكلام فيها ونحوه</w:t>
      </w:r>
      <w:r>
        <w:rPr>
          <w:rFonts w:ascii="Traditional Arabic" w:hAnsi="Traditional Arabic" w:cs="Traditional Arabic" w:hint="cs"/>
          <w:sz w:val="34"/>
          <w:szCs w:val="34"/>
          <w:rtl/>
          <w:lang w:bidi="ar-EG"/>
        </w:rPr>
        <w:t>؛</w:t>
      </w:r>
      <w:r w:rsidRPr="0012010A">
        <w:rPr>
          <w:rFonts w:ascii="Traditional Arabic" w:hAnsi="Traditional Arabic" w:cs="Traditional Arabic"/>
          <w:sz w:val="34"/>
          <w:szCs w:val="34"/>
          <w:rtl/>
          <w:lang w:bidi="ar-EG"/>
        </w:rPr>
        <w:t xml:space="preserve"> فتجد في ذلك م</w:t>
      </w:r>
      <w:r>
        <w:rPr>
          <w:rFonts w:ascii="Traditional Arabic" w:hAnsi="Traditional Arabic" w:cs="Traditional Arabic" w:hint="cs"/>
          <w:sz w:val="34"/>
          <w:szCs w:val="34"/>
          <w:rtl/>
          <w:lang w:bidi="ar-EG"/>
        </w:rPr>
        <w:t>ُ</w:t>
      </w:r>
      <w:r w:rsidRPr="0012010A">
        <w:rPr>
          <w:rFonts w:ascii="Traditional Arabic" w:hAnsi="Traditional Arabic" w:cs="Traditional Arabic"/>
          <w:sz w:val="34"/>
          <w:szCs w:val="34"/>
          <w:rtl/>
          <w:lang w:bidi="ar-EG"/>
        </w:rPr>
        <w:t>خالفة عظيمة</w:t>
      </w:r>
      <w:r w:rsidRPr="00FA63FA">
        <w:rPr>
          <w:rFonts w:ascii="Traditional Arabic" w:hAnsi="Traditional Arabic" w:cs="Traditional Arabic"/>
          <w:sz w:val="34"/>
          <w:szCs w:val="34"/>
          <w:rtl/>
          <w:lang w:bidi="ar-EG"/>
        </w:rPr>
        <w:t xml:space="preserve"> </w:t>
      </w:r>
      <w:r>
        <w:rPr>
          <w:rFonts w:ascii="Traditional Arabic" w:hAnsi="Traditional Arabic" w:cs="Traditional Arabic"/>
          <w:sz w:val="34"/>
          <w:szCs w:val="34"/>
          <w:rtl/>
          <w:lang w:bidi="ar-EG"/>
        </w:rPr>
        <w:t>أيضًا</w:t>
      </w:r>
      <w:r>
        <w:rPr>
          <w:rFonts w:ascii="Traditional Arabic" w:hAnsi="Traditional Arabic" w:cs="Traditional Arabic" w:hint="cs"/>
          <w:sz w:val="34"/>
          <w:szCs w:val="34"/>
          <w:rtl/>
          <w:lang w:bidi="ar-EG"/>
        </w:rPr>
        <w:t>؛</w:t>
      </w:r>
      <w:r w:rsidRPr="0012010A">
        <w:rPr>
          <w:rFonts w:ascii="Traditional Arabic" w:hAnsi="Traditional Arabic" w:cs="Traditional Arabic"/>
          <w:sz w:val="34"/>
          <w:szCs w:val="34"/>
          <w:rtl/>
          <w:lang w:bidi="ar-EG"/>
        </w:rPr>
        <w:t xml:space="preserve"> لأنَّ أكثر هذه البيعات يكون فيها م</w:t>
      </w:r>
      <w:r>
        <w:rPr>
          <w:rFonts w:ascii="Traditional Arabic" w:hAnsi="Traditional Arabic" w:cs="Traditional Arabic" w:hint="cs"/>
          <w:sz w:val="34"/>
          <w:szCs w:val="34"/>
          <w:rtl/>
          <w:lang w:bidi="ar-EG"/>
        </w:rPr>
        <w:t>ُ</w:t>
      </w:r>
      <w:r w:rsidRPr="0012010A">
        <w:rPr>
          <w:rFonts w:ascii="Traditional Arabic" w:hAnsi="Traditional Arabic" w:cs="Traditional Arabic"/>
          <w:sz w:val="34"/>
          <w:szCs w:val="34"/>
          <w:rtl/>
          <w:lang w:bidi="ar-EG"/>
        </w:rPr>
        <w:t>بايع</w:t>
      </w:r>
      <w:r>
        <w:rPr>
          <w:rFonts w:ascii="Traditional Arabic" w:hAnsi="Traditional Arabic" w:cs="Traditional Arabic"/>
          <w:sz w:val="34"/>
          <w:szCs w:val="34"/>
          <w:rtl/>
          <w:lang w:bidi="ar-EG"/>
        </w:rPr>
        <w:t>ة على أمر مخالفٍ للشَّرع ومضادّ</w:t>
      </w:r>
      <w:r>
        <w:rPr>
          <w:rFonts w:ascii="Traditional Arabic" w:hAnsi="Traditional Arabic" w:cs="Traditional Arabic" w:hint="cs"/>
          <w:sz w:val="34"/>
          <w:szCs w:val="34"/>
          <w:rtl/>
          <w:lang w:bidi="ar-EG"/>
        </w:rPr>
        <w:t>ٍ</w:t>
      </w:r>
      <w:r w:rsidRPr="0012010A">
        <w:rPr>
          <w:rFonts w:ascii="Traditional Arabic" w:hAnsi="Traditional Arabic" w:cs="Traditional Arabic"/>
          <w:sz w:val="34"/>
          <w:szCs w:val="34"/>
          <w:rtl/>
          <w:lang w:bidi="ar-EG"/>
        </w:rPr>
        <w:t xml:space="preserve"> للدِّين، وربما كان عندهم أ</w:t>
      </w:r>
      <w:r>
        <w:rPr>
          <w:rFonts w:ascii="Traditional Arabic" w:hAnsi="Traditional Arabic" w:cs="Traditional Arabic" w:hint="cs"/>
          <w:sz w:val="34"/>
          <w:szCs w:val="34"/>
          <w:rtl/>
          <w:lang w:bidi="ar-EG"/>
        </w:rPr>
        <w:t>ُ</w:t>
      </w:r>
      <w:r w:rsidRPr="0012010A">
        <w:rPr>
          <w:rFonts w:ascii="Traditional Arabic" w:hAnsi="Traditional Arabic" w:cs="Traditional Arabic"/>
          <w:sz w:val="34"/>
          <w:szCs w:val="34"/>
          <w:rtl/>
          <w:lang w:bidi="ar-EG"/>
        </w:rPr>
        <w:t>صول م</w:t>
      </w:r>
      <w:r>
        <w:rPr>
          <w:rFonts w:ascii="Traditional Arabic" w:hAnsi="Traditional Arabic" w:cs="Traditional Arabic" w:hint="cs"/>
          <w:sz w:val="34"/>
          <w:szCs w:val="34"/>
          <w:rtl/>
          <w:lang w:bidi="ar-EG"/>
        </w:rPr>
        <w:t>ُ</w:t>
      </w:r>
      <w:r w:rsidRPr="0012010A">
        <w:rPr>
          <w:rFonts w:ascii="Traditional Arabic" w:hAnsi="Traditional Arabic" w:cs="Traditional Arabic"/>
          <w:sz w:val="34"/>
          <w:szCs w:val="34"/>
          <w:rtl/>
          <w:lang w:bidi="ar-EG"/>
        </w:rPr>
        <w:t>نحرفة، وهي أصل ما يحصل عليه التَّبايع، ومن ذلك أيضًا تقديم رأي هذا ال</w:t>
      </w:r>
      <w:r>
        <w:rPr>
          <w:rFonts w:ascii="Traditional Arabic" w:hAnsi="Traditional Arabic" w:cs="Traditional Arabic" w:hint="cs"/>
          <w:sz w:val="34"/>
          <w:szCs w:val="34"/>
          <w:rtl/>
          <w:lang w:bidi="ar-EG"/>
        </w:rPr>
        <w:t>ْ</w:t>
      </w:r>
      <w:r w:rsidRPr="0012010A">
        <w:rPr>
          <w:rFonts w:ascii="Traditional Arabic" w:hAnsi="Traditional Arabic" w:cs="Traditional Arabic"/>
          <w:sz w:val="34"/>
          <w:szCs w:val="34"/>
          <w:rtl/>
          <w:lang w:bidi="ar-EG"/>
        </w:rPr>
        <w:t>م</w:t>
      </w:r>
      <w:r>
        <w:rPr>
          <w:rFonts w:ascii="Traditional Arabic" w:hAnsi="Traditional Arabic" w:cs="Traditional Arabic" w:hint="cs"/>
          <w:sz w:val="34"/>
          <w:szCs w:val="34"/>
          <w:rtl/>
          <w:lang w:bidi="ar-EG"/>
        </w:rPr>
        <w:t>ُ</w:t>
      </w:r>
      <w:r w:rsidRPr="0012010A">
        <w:rPr>
          <w:rFonts w:ascii="Traditional Arabic" w:hAnsi="Traditional Arabic" w:cs="Traditional Arabic"/>
          <w:sz w:val="34"/>
          <w:szCs w:val="34"/>
          <w:rtl/>
          <w:lang w:bidi="ar-EG"/>
        </w:rPr>
        <w:t>بايَع على وليِّ الأمر، ف</w:t>
      </w:r>
      <w:r>
        <w:rPr>
          <w:rFonts w:ascii="Traditional Arabic" w:hAnsi="Traditional Arabic" w:cs="Traditional Arabic" w:hint="cs"/>
          <w:sz w:val="34"/>
          <w:szCs w:val="34"/>
          <w:rtl/>
          <w:lang w:bidi="ar-EG"/>
        </w:rPr>
        <w:t>ع</w:t>
      </w:r>
      <w:r w:rsidRPr="0012010A">
        <w:rPr>
          <w:rFonts w:ascii="Traditional Arabic" w:hAnsi="Traditional Arabic" w:cs="Traditional Arabic"/>
          <w:sz w:val="34"/>
          <w:szCs w:val="34"/>
          <w:rtl/>
          <w:lang w:bidi="ar-EG"/>
        </w:rPr>
        <w:t>ندهم بعض المخالفات التي لا يُبنى أصلها على شرع، ففيها مخالفات كثيرة، وتجدون أن</w:t>
      </w:r>
      <w:r>
        <w:rPr>
          <w:rFonts w:ascii="Traditional Arabic" w:hAnsi="Traditional Arabic" w:cs="Traditional Arabic" w:hint="cs"/>
          <w:sz w:val="34"/>
          <w:szCs w:val="34"/>
          <w:rtl/>
          <w:lang w:bidi="ar-EG"/>
        </w:rPr>
        <w:t>َّ</w:t>
      </w:r>
      <w:r w:rsidRPr="0012010A">
        <w:rPr>
          <w:rFonts w:ascii="Traditional Arabic" w:hAnsi="Traditional Arabic" w:cs="Traditional Arabic"/>
          <w:sz w:val="34"/>
          <w:szCs w:val="34"/>
          <w:rtl/>
          <w:lang w:bidi="ar-EG"/>
        </w:rPr>
        <w:t xml:space="preserve"> عندهم م</w:t>
      </w:r>
      <w:r>
        <w:rPr>
          <w:rFonts w:ascii="Traditional Arabic" w:hAnsi="Traditional Arabic" w:cs="Traditional Arabic" w:hint="cs"/>
          <w:sz w:val="34"/>
          <w:szCs w:val="34"/>
          <w:rtl/>
          <w:lang w:bidi="ar-EG"/>
        </w:rPr>
        <w:t>ِ</w:t>
      </w:r>
      <w:r w:rsidRPr="0012010A">
        <w:rPr>
          <w:rFonts w:ascii="Traditional Arabic" w:hAnsi="Traditional Arabic" w:cs="Traditional Arabic"/>
          <w:sz w:val="34"/>
          <w:szCs w:val="34"/>
          <w:rtl/>
          <w:lang w:bidi="ar-EG"/>
        </w:rPr>
        <w:t>ن البدع</w:t>
      </w:r>
      <w:r>
        <w:rPr>
          <w:rFonts w:ascii="Traditional Arabic" w:hAnsi="Traditional Arabic" w:cs="Traditional Arabic" w:hint="cs"/>
          <w:sz w:val="34"/>
          <w:szCs w:val="34"/>
          <w:rtl/>
          <w:lang w:bidi="ar-EG"/>
        </w:rPr>
        <w:t>ِ</w:t>
      </w:r>
      <w:r w:rsidRPr="0012010A">
        <w:rPr>
          <w:rFonts w:ascii="Traditional Arabic" w:hAnsi="Traditional Arabic" w:cs="Traditional Arabic"/>
          <w:sz w:val="34"/>
          <w:szCs w:val="34"/>
          <w:rtl/>
          <w:lang w:bidi="ar-EG"/>
        </w:rPr>
        <w:t xml:space="preserve"> والمحدثات</w:t>
      </w:r>
      <w:r>
        <w:rPr>
          <w:rFonts w:ascii="Traditional Arabic" w:hAnsi="Traditional Arabic" w:cs="Traditional Arabic" w:hint="cs"/>
          <w:sz w:val="34"/>
          <w:szCs w:val="34"/>
          <w:rtl/>
          <w:lang w:bidi="ar-EG"/>
        </w:rPr>
        <w:t>ِ</w:t>
      </w:r>
      <w:r w:rsidRPr="0012010A">
        <w:rPr>
          <w:rFonts w:ascii="Traditional Arabic" w:hAnsi="Traditional Arabic" w:cs="Traditional Arabic"/>
          <w:sz w:val="34"/>
          <w:szCs w:val="34"/>
          <w:rtl/>
          <w:lang w:bidi="ar-EG"/>
        </w:rPr>
        <w:t xml:space="preserve"> ما يحتفُّ بها من الأخطاء، وتعظُم تلك الأخطاء الشيء الكثير.</w:t>
      </w:r>
    </w:p>
    <w:p w:rsidR="002017C7" w:rsidRPr="0012010A" w:rsidRDefault="002017C7" w:rsidP="002017C7">
      <w:pPr>
        <w:widowControl w:val="0"/>
        <w:autoSpaceDE w:val="0"/>
        <w:autoSpaceDN w:val="0"/>
        <w:adjustRightInd w:val="0"/>
        <w:spacing w:before="120" w:after="0" w:line="240" w:lineRule="auto"/>
        <w:ind w:firstLine="397"/>
        <w:jc w:val="both"/>
        <w:rPr>
          <w:rFonts w:ascii="Traditional Arabic" w:hAnsi="Traditional Arabic" w:cs="Traditional Arabic"/>
          <w:sz w:val="34"/>
          <w:szCs w:val="34"/>
          <w:rtl/>
          <w:lang w:bidi="ar-EG"/>
        </w:rPr>
      </w:pPr>
      <w:r w:rsidRPr="0012010A">
        <w:rPr>
          <w:rFonts w:ascii="Traditional Arabic" w:hAnsi="Traditional Arabic" w:cs="Traditional Arabic"/>
          <w:sz w:val="34"/>
          <w:szCs w:val="34"/>
          <w:rtl/>
          <w:lang w:bidi="ar-EG"/>
        </w:rPr>
        <w:t>هذا ما يتعلَّق بالبيعة في الدَّعوة إلى الله -جلَّ وعَلا.</w:t>
      </w:r>
    </w:p>
    <w:p w:rsidR="002017C7" w:rsidRPr="00DD4576" w:rsidRDefault="002017C7" w:rsidP="002017C7">
      <w:pPr>
        <w:widowControl w:val="0"/>
        <w:autoSpaceDE w:val="0"/>
        <w:autoSpaceDN w:val="0"/>
        <w:adjustRightInd w:val="0"/>
        <w:spacing w:before="120" w:after="0" w:line="240" w:lineRule="auto"/>
        <w:ind w:firstLine="397"/>
        <w:jc w:val="both"/>
        <w:rPr>
          <w:rFonts w:ascii="Traditional Arabic" w:hAnsi="Traditional Arabic" w:cs="Traditional Arabic"/>
          <w:sz w:val="34"/>
          <w:szCs w:val="34"/>
          <w:rtl/>
          <w:lang w:bidi="ar-EG"/>
        </w:rPr>
      </w:pPr>
      <w:r w:rsidRPr="00772342">
        <w:rPr>
          <w:rFonts w:ascii="Traditional Arabic" w:hAnsi="Traditional Arabic" w:cs="Traditional Arabic"/>
          <w:sz w:val="34"/>
          <w:szCs w:val="34"/>
          <w:highlight w:val="yellow"/>
          <w:u w:val="dotDash" w:color="FF0000"/>
          <w:rtl/>
          <w:lang w:bidi="ar-EG"/>
        </w:rPr>
        <w:t xml:space="preserve">ثَمَّ </w:t>
      </w:r>
      <w:r w:rsidRPr="00DD4576">
        <w:rPr>
          <w:rFonts w:ascii="Traditional Arabic" w:hAnsi="Traditional Arabic" w:cs="Traditional Arabic"/>
          <w:sz w:val="34"/>
          <w:szCs w:val="34"/>
          <w:u w:val="dotDash" w:color="FF0000"/>
          <w:rtl/>
          <w:lang w:bidi="ar-EG"/>
        </w:rPr>
        <w:t>أمرٌ مهمٌّ</w:t>
      </w:r>
      <w:r w:rsidRPr="00DD4576">
        <w:rPr>
          <w:rFonts w:ascii="Traditional Arabic" w:hAnsi="Traditional Arabic" w:cs="Traditional Arabic"/>
          <w:sz w:val="34"/>
          <w:szCs w:val="34"/>
          <w:rtl/>
          <w:lang w:bidi="ar-EG"/>
        </w:rPr>
        <w:t>؛  وهو: ممَّا ينبغي للدَّاعية في حال دعوته ألا يربط الن</w:t>
      </w:r>
      <w:r w:rsidRPr="00DD4576">
        <w:rPr>
          <w:rFonts w:ascii="Traditional Arabic" w:hAnsi="Traditional Arabic" w:cs="Traditional Arabic" w:hint="cs"/>
          <w:sz w:val="34"/>
          <w:szCs w:val="34"/>
          <w:rtl/>
          <w:lang w:bidi="ar-EG"/>
        </w:rPr>
        <w:t>َّ</w:t>
      </w:r>
      <w:r w:rsidRPr="00DD4576">
        <w:rPr>
          <w:rFonts w:ascii="Traditional Arabic" w:hAnsi="Traditional Arabic" w:cs="Traditional Arabic"/>
          <w:sz w:val="34"/>
          <w:szCs w:val="34"/>
          <w:rtl/>
          <w:lang w:bidi="ar-EG"/>
        </w:rPr>
        <w:t>اس بنفسه، وإنَّما يربطهم بالعلماء الرَّاسخين، فهذا م</w:t>
      </w:r>
      <w:r w:rsidRPr="00DD4576">
        <w:rPr>
          <w:rFonts w:ascii="Traditional Arabic" w:hAnsi="Traditional Arabic" w:cs="Traditional Arabic" w:hint="cs"/>
          <w:sz w:val="34"/>
          <w:szCs w:val="34"/>
          <w:rtl/>
          <w:lang w:bidi="ar-EG"/>
        </w:rPr>
        <w:t>َ</w:t>
      </w:r>
      <w:r w:rsidRPr="00DD4576">
        <w:rPr>
          <w:rFonts w:ascii="Traditional Arabic" w:hAnsi="Traditional Arabic" w:cs="Traditional Arabic"/>
          <w:sz w:val="34"/>
          <w:szCs w:val="34"/>
          <w:rtl/>
          <w:lang w:bidi="ar-EG"/>
        </w:rPr>
        <w:t xml:space="preserve">سلكٌ صحيحٌ قويمٌ على طريقةِ أهلِ السُّنَّة والجماعة، فلمَّا جاء في الحديث </w:t>
      </w:r>
      <w:r w:rsidRPr="00DD4576">
        <w:rPr>
          <w:rFonts w:ascii="Traditional Arabic" w:hAnsi="Traditional Arabic" w:cs="Traditional Arabic"/>
          <w:color w:val="006600"/>
          <w:sz w:val="34"/>
          <w:szCs w:val="34"/>
          <w:rtl/>
          <w:lang w:bidi="ar-EG"/>
        </w:rPr>
        <w:t>«مَنْ كَانَ عَلَى مِثْلِ مَا أَنَا عَلَيْهِ الْيَوْمَ وَأَصْحَابِي»</w:t>
      </w:r>
      <w:r w:rsidRPr="00DD4576">
        <w:rPr>
          <w:rFonts w:ascii="Traditional Arabic" w:hAnsi="Traditional Arabic" w:cs="Traditional Arabic"/>
          <w:sz w:val="34"/>
          <w:szCs w:val="34"/>
          <w:rtl/>
          <w:lang w:bidi="ar-EG"/>
        </w:rPr>
        <w:t xml:space="preserve">. وَفِي رِوَايَةٍ قَالَ: </w:t>
      </w:r>
      <w:r w:rsidRPr="00DD4576">
        <w:rPr>
          <w:rFonts w:ascii="Traditional Arabic" w:hAnsi="Traditional Arabic" w:cs="Traditional Arabic"/>
          <w:color w:val="006600"/>
          <w:sz w:val="34"/>
          <w:szCs w:val="34"/>
          <w:rtl/>
          <w:lang w:bidi="ar-EG"/>
        </w:rPr>
        <w:t>«هِيَ الْجَمَاعَةُ»</w:t>
      </w:r>
      <w:r w:rsidRPr="00DD4576">
        <w:rPr>
          <w:rFonts w:ascii="Traditional Arabic" w:hAnsi="Traditional Arabic" w:cs="Traditional Arabic"/>
          <w:sz w:val="34"/>
          <w:szCs w:val="34"/>
          <w:rtl/>
          <w:lang w:bidi="ar-EG"/>
        </w:rPr>
        <w:t>، قيُرجَعُ في تفسيرِ ذلك إلى ما قاله الأئمة الكبار كسفيان وأحمد.</w:t>
      </w:r>
    </w:p>
    <w:p w:rsidR="002017C7" w:rsidRPr="00DD4576" w:rsidRDefault="002017C7" w:rsidP="002017C7">
      <w:pPr>
        <w:widowControl w:val="0"/>
        <w:autoSpaceDE w:val="0"/>
        <w:autoSpaceDN w:val="0"/>
        <w:adjustRightInd w:val="0"/>
        <w:spacing w:before="120" w:after="0" w:line="240" w:lineRule="auto"/>
        <w:ind w:firstLine="397"/>
        <w:jc w:val="both"/>
        <w:rPr>
          <w:rFonts w:ascii="Traditional Arabic" w:hAnsi="Traditional Arabic" w:cs="Traditional Arabic"/>
          <w:sz w:val="34"/>
          <w:szCs w:val="34"/>
          <w:rtl/>
          <w:lang w:bidi="ar-EG"/>
        </w:rPr>
      </w:pPr>
      <w:r w:rsidRPr="00DD4576">
        <w:rPr>
          <w:rFonts w:ascii="Traditional Arabic" w:hAnsi="Traditional Arabic" w:cs="Traditional Arabic"/>
          <w:sz w:val="34"/>
          <w:szCs w:val="34"/>
          <w:u w:val="dotDash" w:color="FF0000"/>
          <w:rtl/>
          <w:lang w:bidi="ar-EG"/>
        </w:rPr>
        <w:t>والمقصود في ذلك</w:t>
      </w:r>
      <w:r w:rsidRPr="00DD4576">
        <w:rPr>
          <w:rFonts w:ascii="Traditional Arabic" w:hAnsi="Traditional Arabic" w:cs="Traditional Arabic"/>
          <w:sz w:val="34"/>
          <w:szCs w:val="34"/>
          <w:rtl/>
          <w:lang w:bidi="ar-EG"/>
        </w:rPr>
        <w:t>: أنَّه لمَّا كان لهم مِن العلمِ بالأحكامِ ومعرفةِ المسائل ما يُؤمَن بالصُّدورِ عنهم أن يكون الإنسان على جادَّة الصَّواب، أو على طريقٍ معذورٍ فيها، حتى ولو أخطأ ذلك العالم فهو ممَّن إذا اجتهدَ فأخطأ فله أجر واحد، فإنَّ هذا:</w:t>
      </w:r>
    </w:p>
    <w:p w:rsidR="002017C7" w:rsidRPr="00DD4576" w:rsidRDefault="002017C7" w:rsidP="002017C7">
      <w:pPr>
        <w:widowControl w:val="0"/>
        <w:autoSpaceDE w:val="0"/>
        <w:autoSpaceDN w:val="0"/>
        <w:adjustRightInd w:val="0"/>
        <w:spacing w:before="120" w:after="0" w:line="240" w:lineRule="auto"/>
        <w:ind w:firstLine="397"/>
        <w:jc w:val="both"/>
        <w:rPr>
          <w:rFonts w:ascii="Traditional Arabic" w:hAnsi="Traditional Arabic" w:cs="Traditional Arabic"/>
          <w:sz w:val="34"/>
          <w:szCs w:val="34"/>
          <w:rtl/>
          <w:lang w:bidi="ar-EG"/>
        </w:rPr>
      </w:pPr>
      <w:r w:rsidRPr="00DD4576">
        <w:rPr>
          <w:rFonts w:ascii="Traditional Arabic" w:hAnsi="Traditional Arabic" w:cs="Traditional Arabic"/>
          <w:b/>
          <w:bCs/>
          <w:sz w:val="34"/>
          <w:szCs w:val="34"/>
          <w:u w:val="dotDash" w:color="FF0000"/>
          <w:rtl/>
          <w:lang w:bidi="ar-EG"/>
        </w:rPr>
        <w:t>أولًا</w:t>
      </w:r>
      <w:r w:rsidRPr="00DD4576">
        <w:rPr>
          <w:rFonts w:ascii="Traditional Arabic" w:hAnsi="Traditional Arabic" w:cs="Traditional Arabic"/>
          <w:sz w:val="34"/>
          <w:szCs w:val="34"/>
          <w:rtl/>
          <w:lang w:bidi="ar-EG"/>
        </w:rPr>
        <w:t xml:space="preserve">: يأمنُ أن يدعو الدَّاعي إلى نفسه، وكم مِن النَّاس يدعو وفي حقيقةِ الأمر إنَّما يُريد إشهار نفسه وإظهارها ونحو ذلك على ما تقدَّم مما ذكرناه قبل قليل، أو ممَّا مرَّ معنا في المجلس الماضي من قوله </w:t>
      </w:r>
      <w:r w:rsidRPr="00DD4576">
        <w:rPr>
          <w:rFonts w:ascii="Traditional Arabic" w:hAnsi="Traditional Arabic" w:cs="Traditional Arabic"/>
          <w:color w:val="FF0000"/>
          <w:sz w:val="34"/>
          <w:szCs w:val="34"/>
          <w:rtl/>
          <w:lang w:bidi="ar-EG"/>
        </w:rPr>
        <w:t>﴿قُلْ هَذِهِ سَبِيلِي أَدْعُو إِلَى اللَّهِ﴾</w:t>
      </w:r>
      <w:r w:rsidRPr="00DD4576">
        <w:rPr>
          <w:rFonts w:ascii="Traditional Arabic" w:hAnsi="Traditional Arabic" w:cs="Traditional Arabic" w:hint="cs"/>
          <w:color w:val="FF0000"/>
          <w:sz w:val="34"/>
          <w:szCs w:val="34"/>
          <w:rtl/>
          <w:lang w:bidi="ar-EG"/>
        </w:rPr>
        <w:t xml:space="preserve"> </w:t>
      </w:r>
      <w:r w:rsidRPr="00DD4576">
        <w:rPr>
          <w:rFonts w:ascii="Traditional Arabic" w:hAnsi="Traditional Arabic" w:cs="Traditional Arabic"/>
          <w:rtl/>
          <w:lang w:bidi="ar-EG"/>
        </w:rPr>
        <w:t>[يوسف: 108]</w:t>
      </w:r>
      <w:r w:rsidRPr="00DD4576">
        <w:rPr>
          <w:rFonts w:ascii="Traditional Arabic" w:hAnsi="Traditional Arabic" w:cs="Traditional Arabic"/>
          <w:sz w:val="34"/>
          <w:szCs w:val="34"/>
          <w:rtl/>
          <w:lang w:bidi="ar-EG"/>
        </w:rPr>
        <w:t>، فالدَّاعية يدعو إلى الله لا إلى نفسه.</w:t>
      </w:r>
    </w:p>
    <w:p w:rsidR="002017C7" w:rsidRDefault="002017C7" w:rsidP="002017C7">
      <w:pPr>
        <w:widowControl w:val="0"/>
        <w:autoSpaceDE w:val="0"/>
        <w:autoSpaceDN w:val="0"/>
        <w:adjustRightInd w:val="0"/>
        <w:spacing w:before="120" w:after="0" w:line="240" w:lineRule="auto"/>
        <w:ind w:firstLine="397"/>
        <w:jc w:val="both"/>
        <w:rPr>
          <w:rFonts w:ascii="Traditional Arabic" w:hAnsi="Traditional Arabic" w:cs="Traditional Arabic"/>
          <w:sz w:val="34"/>
          <w:szCs w:val="34"/>
          <w:rtl/>
          <w:lang w:bidi="ar-EG"/>
        </w:rPr>
      </w:pPr>
      <w:r w:rsidRPr="00DD4576">
        <w:rPr>
          <w:rFonts w:ascii="Traditional Arabic" w:hAnsi="Traditional Arabic" w:cs="Traditional Arabic"/>
          <w:b/>
          <w:bCs/>
          <w:sz w:val="34"/>
          <w:szCs w:val="34"/>
          <w:u w:val="dotDash" w:color="FF0000"/>
          <w:rtl/>
          <w:lang w:bidi="ar-EG"/>
        </w:rPr>
        <w:t>ثانيًا</w:t>
      </w:r>
      <w:r w:rsidRPr="00DD4576">
        <w:rPr>
          <w:rFonts w:ascii="Traditional Arabic" w:hAnsi="Traditional Arabic" w:cs="Traditional Arabic"/>
          <w:sz w:val="34"/>
          <w:szCs w:val="34"/>
          <w:rtl/>
          <w:lang w:bidi="ar-EG"/>
        </w:rPr>
        <w:t xml:space="preserve">: الدَّاعية لا ينفك عن خللٍ أو جهلٍ في بعضِ المسائلِ أو خطأ يفوت عليه؛ فإذا علَّقهم بنفسِه وخلَلُه كثيرٌ وخطأه كبير؛ فإنَّ هذا يُفوِّتُ عليه قدر عظيم، ولكن إذا علَّقهم بأهلِ العلم </w:t>
      </w:r>
      <w:r w:rsidRPr="00DD4576">
        <w:rPr>
          <w:rFonts w:ascii="Traditional Arabic" w:hAnsi="Traditional Arabic" w:cs="Traditional Arabic"/>
          <w:sz w:val="34"/>
          <w:szCs w:val="34"/>
          <w:rtl/>
          <w:lang w:bidi="ar-EG"/>
        </w:rPr>
        <w:lastRenderedPageBreak/>
        <w:t>الرَّاسخين فإنَّ ذلك أسلمَ مِن كثير من الخطأ والزَّللِ.</w:t>
      </w:r>
    </w:p>
    <w:p w:rsidR="002017C7" w:rsidRPr="0012010A" w:rsidRDefault="002017C7" w:rsidP="002017C7">
      <w:pPr>
        <w:widowControl w:val="0"/>
        <w:autoSpaceDE w:val="0"/>
        <w:autoSpaceDN w:val="0"/>
        <w:adjustRightInd w:val="0"/>
        <w:spacing w:before="120" w:after="0" w:line="240" w:lineRule="auto"/>
        <w:ind w:firstLine="397"/>
        <w:jc w:val="both"/>
        <w:rPr>
          <w:rFonts w:ascii="Traditional Arabic" w:hAnsi="Traditional Arabic" w:cs="Traditional Arabic"/>
          <w:sz w:val="34"/>
          <w:szCs w:val="34"/>
          <w:rtl/>
          <w:lang w:bidi="ar-EG"/>
        </w:rPr>
      </w:pPr>
      <w:r>
        <w:rPr>
          <w:rFonts w:ascii="Traditional Arabic" w:hAnsi="Traditional Arabic" w:cs="Traditional Arabic"/>
          <w:sz w:val="34"/>
          <w:szCs w:val="34"/>
          <w:rtl/>
          <w:lang w:bidi="ar-EG"/>
        </w:rPr>
        <w:t xml:space="preserve">وحينما نقول </w:t>
      </w:r>
      <w:r>
        <w:rPr>
          <w:rFonts w:ascii="Traditional Arabic" w:hAnsi="Traditional Arabic" w:cs="Traditional Arabic" w:hint="cs"/>
          <w:sz w:val="34"/>
          <w:szCs w:val="34"/>
          <w:rtl/>
          <w:lang w:bidi="ar-EG"/>
        </w:rPr>
        <w:t>إ</w:t>
      </w:r>
      <w:r w:rsidRPr="0012010A">
        <w:rPr>
          <w:rFonts w:ascii="Traditional Arabic" w:hAnsi="Traditional Arabic" w:cs="Traditional Arabic"/>
          <w:sz w:val="34"/>
          <w:szCs w:val="34"/>
          <w:rtl/>
          <w:lang w:bidi="ar-EG"/>
        </w:rPr>
        <w:t>نَّه يرجع إلى أهل العلم إنَّما يكون ذلك فيما يصدُر عنهم في المسائل الشَّرعيَّة، ولم يُرَد بذلك أن يُفتات حقَّ وليِّ الأمر الذي له الولاية العظمى في السَّمعِ والطَّاعةِ والانقيادِ له، والإثباتِ لولايته وما يتبعها مِن أحكامٍ وما يلزم الرَّعيَّة فيها من حقوقٍ للرَّاعي، فإنَّ ذلك في قولنا بالرُّجوعِ</w:t>
      </w:r>
      <w:r>
        <w:rPr>
          <w:rFonts w:ascii="Traditional Arabic" w:hAnsi="Traditional Arabic" w:cs="Traditional Arabic"/>
          <w:sz w:val="34"/>
          <w:szCs w:val="34"/>
          <w:lang w:bidi="ar-EG"/>
        </w:rPr>
        <w:t xml:space="preserve"> </w:t>
      </w:r>
      <w:r w:rsidRPr="0012010A">
        <w:rPr>
          <w:rFonts w:ascii="Traditional Arabic" w:hAnsi="Traditional Arabic" w:cs="Traditional Arabic"/>
          <w:sz w:val="34"/>
          <w:szCs w:val="34"/>
          <w:rtl/>
          <w:lang w:bidi="ar-EG"/>
        </w:rPr>
        <w:t>إلى أهل العلم الرَّاسخين إنَّما هو في الصُّدور في المسائلِ والتَّفقُّه فيها، ولم نقصد بذلك الافتيات لحقِّ ولي الأمر ومَن جعل الله -جلَّ وعَلا- له الولاية، فقد قال الله</w:t>
      </w:r>
      <w:r>
        <w:rPr>
          <w:rFonts w:ascii="Traditional Arabic" w:hAnsi="Traditional Arabic" w:cs="Traditional Arabic" w:hint="cs"/>
          <w:sz w:val="34"/>
          <w:szCs w:val="34"/>
          <w:rtl/>
          <w:lang w:bidi="ar-EG"/>
        </w:rPr>
        <w:t xml:space="preserve">: </w:t>
      </w:r>
      <w:r w:rsidRPr="00725972">
        <w:rPr>
          <w:rFonts w:ascii="Traditional Arabic" w:hAnsi="Traditional Arabic" w:cs="Traditional Arabic"/>
          <w:color w:val="FF0000"/>
          <w:sz w:val="34"/>
          <w:szCs w:val="34"/>
          <w:rtl/>
          <w:lang w:bidi="ar-EG"/>
        </w:rPr>
        <w:t>﴿يَاأَيُّهَا الَّذِينَ آمَنُوا أَطِيعُوا اللَّهَ وَأَطِيعُوا الرَّسُولَ وَأُوْلِي الْأَمْرِ مِنْكُمْ﴾</w:t>
      </w:r>
      <w:r>
        <w:rPr>
          <w:rFonts w:ascii="Traditional Arabic" w:hAnsi="Traditional Arabic" w:cs="Traditional Arabic" w:hint="cs"/>
          <w:sz w:val="34"/>
          <w:szCs w:val="34"/>
          <w:rtl/>
          <w:lang w:bidi="ar-EG"/>
        </w:rPr>
        <w:t xml:space="preserve"> </w:t>
      </w:r>
      <w:r w:rsidRPr="00725972">
        <w:rPr>
          <w:rFonts w:ascii="Traditional Arabic" w:hAnsi="Traditional Arabic" w:cs="Traditional Arabic"/>
          <w:rtl/>
          <w:lang w:bidi="ar-EG"/>
        </w:rPr>
        <w:t>[النساء: 59]</w:t>
      </w:r>
      <w:r w:rsidRPr="0012010A">
        <w:rPr>
          <w:rFonts w:ascii="Traditional Arabic" w:hAnsi="Traditional Arabic" w:cs="Traditional Arabic"/>
          <w:sz w:val="34"/>
          <w:szCs w:val="34"/>
          <w:rtl/>
          <w:lang w:bidi="ar-EG"/>
        </w:rPr>
        <w:t xml:space="preserve"> ، فحقُّهم مَق</w:t>
      </w:r>
      <w:r>
        <w:rPr>
          <w:rFonts w:ascii="Traditional Arabic" w:hAnsi="Traditional Arabic" w:cs="Traditional Arabic" w:hint="cs"/>
          <w:sz w:val="34"/>
          <w:szCs w:val="34"/>
          <w:rtl/>
        </w:rPr>
        <w:t>ْ</w:t>
      </w:r>
      <w:r w:rsidRPr="0012010A">
        <w:rPr>
          <w:rFonts w:ascii="Traditional Arabic" w:hAnsi="Traditional Arabic" w:cs="Traditional Arabic"/>
          <w:sz w:val="34"/>
          <w:szCs w:val="34"/>
          <w:rtl/>
          <w:lang w:bidi="ar-EG"/>
        </w:rPr>
        <w:t>رونٌ بحقِّ الله -جلَّ وعَلا- وحقِّ رسوله، فكان باقيًا ثابتًا إلى يوم القيامة. فهذا ما يُمكن أن يُكمَّل به هذا الموضوع.</w:t>
      </w:r>
    </w:p>
    <w:p w:rsidR="002017C7" w:rsidRPr="0012010A" w:rsidRDefault="002017C7" w:rsidP="00DD4576">
      <w:pPr>
        <w:widowControl w:val="0"/>
        <w:autoSpaceDE w:val="0"/>
        <w:autoSpaceDN w:val="0"/>
        <w:adjustRightInd w:val="0"/>
        <w:spacing w:before="120" w:after="0" w:line="240" w:lineRule="auto"/>
        <w:ind w:firstLine="397"/>
        <w:jc w:val="both"/>
        <w:rPr>
          <w:rFonts w:ascii="Traditional Arabic" w:hAnsi="Traditional Arabic" w:cs="Traditional Arabic"/>
          <w:sz w:val="34"/>
          <w:szCs w:val="34"/>
          <w:rtl/>
          <w:lang w:bidi="ar-EG"/>
        </w:rPr>
      </w:pPr>
      <w:r w:rsidRPr="00DD4576">
        <w:rPr>
          <w:rFonts w:ascii="Traditional Arabic" w:hAnsi="Traditional Arabic" w:cs="Traditional Arabic"/>
          <w:sz w:val="34"/>
          <w:szCs w:val="34"/>
          <w:u w:val="dotDash" w:color="FF0000"/>
          <w:rtl/>
          <w:lang w:bidi="ar-EG"/>
        </w:rPr>
        <w:t>ولذلك كان مِن الأهميَّة بمكان أن نتكلَّم في مسألة مهمَّة وهي</w:t>
      </w:r>
      <w:r w:rsidRPr="00DD4576">
        <w:rPr>
          <w:rFonts w:ascii="Traditional Arabic" w:hAnsi="Traditional Arabic" w:cs="Traditional Arabic"/>
          <w:sz w:val="34"/>
          <w:szCs w:val="34"/>
          <w:rtl/>
          <w:lang w:bidi="ar-EG"/>
        </w:rPr>
        <w:t>: أنَّ الدَّاعية إلى الله -جلَّ وعَلا- في أثناء دعوته أن يكون حريصًا على تعليم النَّاس، فإنَّ الوعظَ تذكيرٌ وحثٌّ للنُّفوسِ، وحثُّ النُّفوسِ إذا لم يكن معه علم يحملها على الخير والهدى والبرِّ والسنَّة فإنَّها إمَّا أن تضعُفَ فتبقى على غيِّها، وإمَّا أن تُشحَذَ الهمَّة بدونِ علمٍ فيقع منها الخطأ والإحداث والبدع ونحوها، لكن إذا كان الدَّاعية بقدرِ ما يحثُّ النَّاس ويُصلح قلوبهم ويقرِّبهم إلى الخير ويعلمهم ما يليق بهم؛ فإنَّ ذلك -بإذن الله جلَّ وعَلا- مِن أعونِ ما يكون للعبد سلامةً واستقرارًا.</w:t>
      </w:r>
    </w:p>
    <w:p w:rsidR="002017C7" w:rsidRPr="0012010A" w:rsidRDefault="002017C7" w:rsidP="002017C7">
      <w:pPr>
        <w:widowControl w:val="0"/>
        <w:autoSpaceDE w:val="0"/>
        <w:autoSpaceDN w:val="0"/>
        <w:adjustRightInd w:val="0"/>
        <w:spacing w:before="120" w:after="0" w:line="240" w:lineRule="auto"/>
        <w:ind w:firstLine="397"/>
        <w:jc w:val="both"/>
        <w:rPr>
          <w:rFonts w:ascii="Traditional Arabic" w:hAnsi="Traditional Arabic" w:cs="Traditional Arabic"/>
          <w:sz w:val="34"/>
          <w:szCs w:val="34"/>
          <w:rtl/>
          <w:lang w:bidi="ar-EG"/>
        </w:rPr>
      </w:pPr>
      <w:r w:rsidRPr="0012010A">
        <w:rPr>
          <w:rFonts w:ascii="Traditional Arabic" w:hAnsi="Traditional Arabic" w:cs="Traditional Arabic"/>
          <w:sz w:val="34"/>
          <w:szCs w:val="34"/>
          <w:rtl/>
          <w:lang w:bidi="ar-EG"/>
        </w:rPr>
        <w:t>ولذلك لمَّا كان الإمام محمد بن عبد الوهاب -رحمه الله تعالى- وهو له فقه عجيب في الدَّعوة، فلم يدعُ إلى نفسه، وله في هذا مواقف وأحاديث كثيرة، وكان منها تنبيهه في مسائل في كتاب التوحيد لمَّا قال: "</w:t>
      </w:r>
      <w:r w:rsidRPr="00725972">
        <w:rPr>
          <w:rFonts w:ascii="Traditional Arabic" w:hAnsi="Traditional Arabic" w:cs="Traditional Arabic"/>
          <w:sz w:val="34"/>
          <w:szCs w:val="34"/>
          <w:u w:val="dotDash" w:color="FF0000"/>
          <w:rtl/>
          <w:lang w:bidi="ar-EG"/>
        </w:rPr>
        <w:t>الدَّاعية إلى الله يدعو إلى الله لا إلى نفسه</w:t>
      </w:r>
      <w:r w:rsidRPr="0012010A">
        <w:rPr>
          <w:rFonts w:ascii="Traditional Arabic" w:hAnsi="Traditional Arabic" w:cs="Traditional Arabic"/>
          <w:sz w:val="34"/>
          <w:szCs w:val="34"/>
          <w:rtl/>
          <w:lang w:bidi="ar-EG"/>
        </w:rPr>
        <w:t>"، ومن أعظم ما في كتاب التَّوحيد أنَّه لم يجعل له م</w:t>
      </w:r>
      <w:r>
        <w:rPr>
          <w:rFonts w:ascii="Traditional Arabic" w:hAnsi="Traditional Arabic" w:cs="Traditional Arabic" w:hint="cs"/>
          <w:sz w:val="34"/>
          <w:szCs w:val="34"/>
          <w:rtl/>
          <w:lang w:bidi="ar-EG"/>
        </w:rPr>
        <w:t>ُ</w:t>
      </w:r>
      <w:r w:rsidRPr="0012010A">
        <w:rPr>
          <w:rFonts w:ascii="Traditional Arabic" w:hAnsi="Traditional Arabic" w:cs="Traditional Arabic"/>
          <w:sz w:val="34"/>
          <w:szCs w:val="34"/>
          <w:rtl/>
          <w:lang w:bidi="ar-EG"/>
        </w:rPr>
        <w:t>قدِّمة، ولم يزد عن أن ضمَّنه الآيات و</w:t>
      </w:r>
      <w:r>
        <w:rPr>
          <w:rFonts w:ascii="Traditional Arabic" w:hAnsi="Traditional Arabic" w:cs="Traditional Arabic"/>
          <w:sz w:val="34"/>
          <w:szCs w:val="34"/>
          <w:rtl/>
          <w:lang w:bidi="ar-EG"/>
        </w:rPr>
        <w:t xml:space="preserve">الأحاديث، هذا في </w:t>
      </w:r>
      <w:r w:rsidRPr="0012010A">
        <w:rPr>
          <w:rFonts w:ascii="Traditional Arabic" w:hAnsi="Traditional Arabic" w:cs="Traditional Arabic"/>
          <w:sz w:val="34"/>
          <w:szCs w:val="34"/>
          <w:rtl/>
          <w:lang w:bidi="ar-EG"/>
        </w:rPr>
        <w:t>أصل الكتاب باستثناء المسائل التي ذكر فيها بعض الفوائد. لــماذا؟</w:t>
      </w:r>
    </w:p>
    <w:p w:rsidR="002017C7" w:rsidRDefault="002017C7" w:rsidP="002017C7">
      <w:pPr>
        <w:widowControl w:val="0"/>
        <w:autoSpaceDE w:val="0"/>
        <w:autoSpaceDN w:val="0"/>
        <w:adjustRightInd w:val="0"/>
        <w:spacing w:before="120" w:after="0" w:line="240" w:lineRule="auto"/>
        <w:ind w:firstLine="397"/>
        <w:jc w:val="both"/>
        <w:rPr>
          <w:rFonts w:ascii="Traditional Arabic" w:hAnsi="Traditional Arabic" w:cs="Traditional Arabic"/>
          <w:sz w:val="34"/>
          <w:szCs w:val="34"/>
          <w:rtl/>
          <w:lang w:bidi="ar-EG"/>
        </w:rPr>
      </w:pPr>
      <w:r w:rsidRPr="0012010A">
        <w:rPr>
          <w:rFonts w:ascii="Traditional Arabic" w:hAnsi="Traditional Arabic" w:cs="Traditional Arabic"/>
          <w:sz w:val="34"/>
          <w:szCs w:val="34"/>
          <w:rtl/>
          <w:lang w:bidi="ar-EG"/>
        </w:rPr>
        <w:t>ليدرِّبَ ويُعلِّمَ المخالِفَ والموافِقَ أنَّ الدَّعوة إنَّما هي إلى الله وليست إلى نفسه، فليس الحديث بتجميل العبارات من عنده حتى يُقال</w:t>
      </w:r>
      <w:r>
        <w:rPr>
          <w:rFonts w:ascii="Traditional Arabic" w:hAnsi="Traditional Arabic" w:cs="Traditional Arabic" w:hint="cs"/>
          <w:sz w:val="34"/>
          <w:szCs w:val="34"/>
          <w:rtl/>
          <w:lang w:bidi="ar-EG"/>
        </w:rPr>
        <w:t>:</w:t>
      </w:r>
      <w:r w:rsidRPr="0012010A">
        <w:rPr>
          <w:rFonts w:ascii="Traditional Arabic" w:hAnsi="Traditional Arabic" w:cs="Traditional Arabic"/>
          <w:sz w:val="34"/>
          <w:szCs w:val="34"/>
          <w:rtl/>
          <w:lang w:bidi="ar-EG"/>
        </w:rPr>
        <w:t xml:space="preserve"> </w:t>
      </w:r>
    </w:p>
    <w:p w:rsidR="002017C7" w:rsidRDefault="002017C7" w:rsidP="002017C7">
      <w:pPr>
        <w:widowControl w:val="0"/>
        <w:autoSpaceDE w:val="0"/>
        <w:autoSpaceDN w:val="0"/>
        <w:adjustRightInd w:val="0"/>
        <w:spacing w:before="120" w:after="0" w:line="240" w:lineRule="auto"/>
        <w:ind w:firstLine="397"/>
        <w:jc w:val="both"/>
        <w:rPr>
          <w:rFonts w:ascii="Traditional Arabic" w:hAnsi="Traditional Arabic" w:cs="Traditional Arabic"/>
          <w:sz w:val="34"/>
          <w:szCs w:val="34"/>
          <w:rtl/>
          <w:lang w:bidi="ar-EG"/>
        </w:rPr>
      </w:pPr>
      <w:r w:rsidRPr="0012010A">
        <w:rPr>
          <w:rFonts w:ascii="Traditional Arabic" w:hAnsi="Traditional Arabic" w:cs="Traditional Arabic"/>
          <w:sz w:val="34"/>
          <w:szCs w:val="34"/>
          <w:rtl/>
          <w:lang w:bidi="ar-EG"/>
        </w:rPr>
        <w:t xml:space="preserve">ما أعظمَ كلامه! </w:t>
      </w:r>
    </w:p>
    <w:p w:rsidR="002017C7" w:rsidRDefault="002017C7" w:rsidP="002017C7">
      <w:pPr>
        <w:widowControl w:val="0"/>
        <w:autoSpaceDE w:val="0"/>
        <w:autoSpaceDN w:val="0"/>
        <w:adjustRightInd w:val="0"/>
        <w:spacing w:before="120" w:after="0" w:line="240" w:lineRule="auto"/>
        <w:ind w:firstLine="397"/>
        <w:jc w:val="both"/>
        <w:rPr>
          <w:rFonts w:ascii="Traditional Arabic" w:hAnsi="Traditional Arabic" w:cs="Traditional Arabic"/>
          <w:sz w:val="34"/>
          <w:szCs w:val="34"/>
          <w:rtl/>
          <w:lang w:bidi="ar-EG"/>
        </w:rPr>
      </w:pPr>
      <w:r w:rsidRPr="0012010A">
        <w:rPr>
          <w:rFonts w:ascii="Traditional Arabic" w:hAnsi="Traditional Arabic" w:cs="Traditional Arabic"/>
          <w:sz w:val="34"/>
          <w:szCs w:val="34"/>
          <w:rtl/>
          <w:lang w:bidi="ar-EG"/>
        </w:rPr>
        <w:t xml:space="preserve">وما أعظم حديثه! </w:t>
      </w:r>
    </w:p>
    <w:p w:rsidR="002017C7" w:rsidRPr="0012010A" w:rsidRDefault="002017C7" w:rsidP="002017C7">
      <w:pPr>
        <w:widowControl w:val="0"/>
        <w:autoSpaceDE w:val="0"/>
        <w:autoSpaceDN w:val="0"/>
        <w:adjustRightInd w:val="0"/>
        <w:spacing w:before="120" w:after="0" w:line="240" w:lineRule="auto"/>
        <w:ind w:firstLine="397"/>
        <w:jc w:val="both"/>
        <w:rPr>
          <w:rFonts w:ascii="Traditional Arabic" w:hAnsi="Traditional Arabic" w:cs="Traditional Arabic"/>
          <w:sz w:val="34"/>
          <w:szCs w:val="34"/>
          <w:rtl/>
          <w:lang w:bidi="ar-EG"/>
        </w:rPr>
      </w:pPr>
      <w:r w:rsidRPr="0012010A">
        <w:rPr>
          <w:rFonts w:ascii="Traditional Arabic" w:hAnsi="Traditional Arabic" w:cs="Traditional Arabic"/>
          <w:sz w:val="34"/>
          <w:szCs w:val="34"/>
          <w:rtl/>
          <w:lang w:bidi="ar-EG"/>
        </w:rPr>
        <w:lastRenderedPageBreak/>
        <w:t>وما أتمَّ أمره! وما أفقهه!</w:t>
      </w:r>
    </w:p>
    <w:p w:rsidR="002017C7" w:rsidRPr="0012010A" w:rsidRDefault="002017C7" w:rsidP="002017C7">
      <w:pPr>
        <w:widowControl w:val="0"/>
        <w:autoSpaceDE w:val="0"/>
        <w:autoSpaceDN w:val="0"/>
        <w:adjustRightInd w:val="0"/>
        <w:spacing w:before="120" w:after="0" w:line="240" w:lineRule="auto"/>
        <w:ind w:firstLine="397"/>
        <w:jc w:val="both"/>
        <w:rPr>
          <w:rFonts w:ascii="Traditional Arabic" w:hAnsi="Traditional Arabic" w:cs="Traditional Arabic"/>
          <w:sz w:val="34"/>
          <w:szCs w:val="34"/>
          <w:rtl/>
          <w:lang w:bidi="ar-EG"/>
        </w:rPr>
      </w:pPr>
      <w:r w:rsidRPr="0012010A">
        <w:rPr>
          <w:rFonts w:ascii="Traditional Arabic" w:hAnsi="Traditional Arabic" w:cs="Traditional Arabic"/>
          <w:sz w:val="34"/>
          <w:szCs w:val="34"/>
          <w:rtl/>
          <w:lang w:bidi="ar-EG"/>
        </w:rPr>
        <w:t>لا، إنَّما أراد أن يُبصِّرَ الناس بالخير، وتبصيرهم يحصل بدلالات الكتاب والسُّنَّة -وهي ظاهرة- وقرَّبَ بعضها ببعض المسائل أو ببعض اللآثار، وكان ذلك كافيًا.</w:t>
      </w:r>
    </w:p>
    <w:p w:rsidR="002017C7" w:rsidRPr="0012010A" w:rsidRDefault="002017C7" w:rsidP="002017C7">
      <w:pPr>
        <w:widowControl w:val="0"/>
        <w:autoSpaceDE w:val="0"/>
        <w:autoSpaceDN w:val="0"/>
        <w:adjustRightInd w:val="0"/>
        <w:spacing w:before="120" w:after="0" w:line="240" w:lineRule="auto"/>
        <w:ind w:firstLine="397"/>
        <w:jc w:val="both"/>
        <w:rPr>
          <w:rFonts w:ascii="Traditional Arabic" w:hAnsi="Traditional Arabic" w:cs="Traditional Arabic"/>
          <w:sz w:val="34"/>
          <w:szCs w:val="34"/>
          <w:rtl/>
          <w:lang w:bidi="ar-EG"/>
        </w:rPr>
      </w:pPr>
      <w:r w:rsidRPr="0012010A">
        <w:rPr>
          <w:rFonts w:ascii="Traditional Arabic" w:hAnsi="Traditional Arabic" w:cs="Traditional Arabic"/>
          <w:sz w:val="34"/>
          <w:szCs w:val="34"/>
          <w:rtl/>
          <w:lang w:bidi="ar-EG"/>
        </w:rPr>
        <w:t>ولو رأيتم كتاب الأصول الثلاثة، وهو ما يتعلَّمه آحاد النَّاس، فأعظم ما يكون التَّعليم هو تعليمُ العبدِ ربَّه ودينَه ونبيَّه الذي يكون به سلامته والذي يُسأل عنه في قبرهِ، ويكون به نجاته عند ربِّه -جلَّ وعَلا.</w:t>
      </w:r>
    </w:p>
    <w:p w:rsidR="002017C7" w:rsidRPr="0012010A" w:rsidRDefault="002017C7" w:rsidP="002017C7">
      <w:pPr>
        <w:widowControl w:val="0"/>
        <w:autoSpaceDE w:val="0"/>
        <w:autoSpaceDN w:val="0"/>
        <w:adjustRightInd w:val="0"/>
        <w:spacing w:before="120" w:after="0" w:line="240" w:lineRule="auto"/>
        <w:ind w:firstLine="397"/>
        <w:jc w:val="both"/>
        <w:rPr>
          <w:rFonts w:ascii="Traditional Arabic" w:hAnsi="Traditional Arabic" w:cs="Traditional Arabic"/>
          <w:sz w:val="34"/>
          <w:szCs w:val="34"/>
          <w:rtl/>
          <w:lang w:bidi="ar-EG"/>
        </w:rPr>
      </w:pPr>
      <w:r w:rsidRPr="0012010A">
        <w:rPr>
          <w:rFonts w:ascii="Traditional Arabic" w:hAnsi="Traditional Arabic" w:cs="Traditional Arabic"/>
          <w:sz w:val="34"/>
          <w:szCs w:val="34"/>
          <w:rtl/>
          <w:lang w:bidi="ar-EG"/>
        </w:rPr>
        <w:t>فأعظم ما يُعنى به الدَّاعية هو التَّعليم، فيعلم النَّاس ولا يكتفي بالوعظِ ولا بالأحاديث العامَّة، ولذلك لو أنَّ الدَّاعية جعل له مجلسًا يُعلم فيه المسائل والأحكام والعبادات الظَّاهرة، والمعاملات المهمَّة؛ لكان ذلك من أعظم ما يُفيد الناس في حاضرهم وفي مآلهم وما ينقلبون إليه من أمورهم، ولا تجد أحدًا أسعد بشيءٍ من سعادة مَن كان بإزائهم أو في مسجدهم أو بقريتهم طالبُ علم يقرِّبُ لهم الخير ويسهِّله لهم ويُعلمهم ما يهمُّهم في أمور دينهم وعبادتهم ومعاملتهم وما يكون من حقوق أزواجهم، ونحو ذلك ممَّا هو لائق بهم في هذا الباب.</w:t>
      </w:r>
    </w:p>
    <w:p w:rsidR="002017C7" w:rsidRPr="0012010A" w:rsidRDefault="002017C7" w:rsidP="002017C7">
      <w:pPr>
        <w:widowControl w:val="0"/>
        <w:autoSpaceDE w:val="0"/>
        <w:autoSpaceDN w:val="0"/>
        <w:adjustRightInd w:val="0"/>
        <w:spacing w:before="120" w:after="0" w:line="240" w:lineRule="auto"/>
        <w:ind w:firstLine="397"/>
        <w:jc w:val="both"/>
        <w:rPr>
          <w:rFonts w:ascii="Traditional Arabic" w:hAnsi="Traditional Arabic" w:cs="Traditional Arabic"/>
          <w:sz w:val="34"/>
          <w:szCs w:val="34"/>
          <w:rtl/>
          <w:lang w:bidi="ar-EG"/>
        </w:rPr>
      </w:pPr>
      <w:r w:rsidRPr="0012010A">
        <w:rPr>
          <w:rFonts w:ascii="Traditional Arabic" w:hAnsi="Traditional Arabic" w:cs="Traditional Arabic"/>
          <w:sz w:val="34"/>
          <w:szCs w:val="34"/>
          <w:rtl/>
          <w:lang w:bidi="ar-EG"/>
        </w:rPr>
        <w:t>فهذه من الأشياء التي ينبغي التَّنبيه عليها، وكم حصل للنَّاس من ويلاتٍ ومن بلاءٍ عظيمٍ ومن شرٍّ مستطيرٍ لمَّا دخلَ</w:t>
      </w:r>
      <w:r w:rsidRPr="0012010A">
        <w:rPr>
          <w:rFonts w:ascii="Traditional Arabic" w:hAnsi="Traditional Arabic" w:cs="Traditional Arabic"/>
          <w:sz w:val="34"/>
          <w:szCs w:val="34"/>
          <w:rtl/>
          <w:lang w:bidi="ar-EG"/>
        </w:rPr>
        <w:tab/>
        <w:t xml:space="preserve"> الجهلُ على الدَّعوةِ إلى الله -سبحانه وتعالى- فإن شئتَ مِن العهد الأوَّل أو هذا العهد، فالخوارج كانوا من أعبد الناس ومن أصلحهم، وخرجوا على أصحاب رسول الله -صلى الله عليه وسلم- وكفَّروهم وحكموا عليهم بالشَّرِّ، والصَّحابة لأنَّهم أهل علم لمَّا سئلوا عن كفرهم قالوا: "</w:t>
      </w:r>
      <w:r w:rsidRPr="00725972">
        <w:rPr>
          <w:rFonts w:ascii="Traditional Arabic" w:hAnsi="Traditional Arabic" w:cs="Traditional Arabic"/>
          <w:sz w:val="34"/>
          <w:szCs w:val="34"/>
          <w:u w:val="dotDash" w:color="FF0000"/>
          <w:rtl/>
          <w:lang w:bidi="ar-EG"/>
        </w:rPr>
        <w:t>من الكفر فرُّوا</w:t>
      </w:r>
      <w:r w:rsidRPr="0012010A">
        <w:rPr>
          <w:rFonts w:ascii="Traditional Arabic" w:hAnsi="Traditional Arabic" w:cs="Traditional Arabic"/>
          <w:sz w:val="34"/>
          <w:szCs w:val="34"/>
          <w:rtl/>
          <w:lang w:bidi="ar-EG"/>
        </w:rPr>
        <w:t>" فلم يحكموا بكفرهم، وهذا هو الأصل في مذهب أهل السُّنَّة والجماع، وهو عدم تكفيرهم.</w:t>
      </w:r>
    </w:p>
    <w:p w:rsidR="002017C7" w:rsidRPr="0012010A" w:rsidRDefault="002017C7" w:rsidP="002017C7">
      <w:pPr>
        <w:widowControl w:val="0"/>
        <w:autoSpaceDE w:val="0"/>
        <w:autoSpaceDN w:val="0"/>
        <w:adjustRightInd w:val="0"/>
        <w:spacing w:before="120" w:after="0" w:line="240" w:lineRule="auto"/>
        <w:ind w:firstLine="397"/>
        <w:jc w:val="both"/>
        <w:rPr>
          <w:rFonts w:ascii="Traditional Arabic" w:hAnsi="Traditional Arabic" w:cs="Traditional Arabic"/>
          <w:sz w:val="34"/>
          <w:szCs w:val="34"/>
          <w:rtl/>
          <w:lang w:bidi="ar-EG"/>
        </w:rPr>
      </w:pPr>
      <w:r w:rsidRPr="0012010A">
        <w:rPr>
          <w:rFonts w:ascii="Traditional Arabic" w:hAnsi="Traditional Arabic" w:cs="Traditional Arabic"/>
          <w:sz w:val="34"/>
          <w:szCs w:val="34"/>
          <w:rtl/>
          <w:lang w:bidi="ar-EG"/>
        </w:rPr>
        <w:t>والخوارج إنَّما أوتوا من الجهل، فقالوا: لا حكم إلا لله، فكيف يُحكَّم الرَّجال!</w:t>
      </w:r>
    </w:p>
    <w:p w:rsidR="002017C7" w:rsidRPr="0012010A" w:rsidRDefault="002017C7" w:rsidP="002017C7">
      <w:pPr>
        <w:widowControl w:val="0"/>
        <w:autoSpaceDE w:val="0"/>
        <w:autoSpaceDN w:val="0"/>
        <w:adjustRightInd w:val="0"/>
        <w:spacing w:before="120" w:after="0" w:line="240" w:lineRule="auto"/>
        <w:ind w:firstLine="397"/>
        <w:jc w:val="both"/>
        <w:rPr>
          <w:rFonts w:ascii="Traditional Arabic" w:hAnsi="Traditional Arabic" w:cs="Traditional Arabic"/>
          <w:sz w:val="34"/>
          <w:szCs w:val="34"/>
          <w:rtl/>
          <w:lang w:bidi="ar-EG"/>
        </w:rPr>
      </w:pPr>
      <w:r w:rsidRPr="0012010A">
        <w:rPr>
          <w:rFonts w:ascii="Traditional Arabic" w:hAnsi="Traditional Arabic" w:cs="Traditional Arabic"/>
          <w:sz w:val="34"/>
          <w:szCs w:val="34"/>
          <w:rtl/>
          <w:lang w:bidi="ar-EG"/>
        </w:rPr>
        <w:t>لم يفهموا! ولمَّا جاءهم ابن عباس وراجعهم</w:t>
      </w:r>
      <w:r>
        <w:rPr>
          <w:rFonts w:ascii="Traditional Arabic" w:hAnsi="Traditional Arabic" w:cs="Traditional Arabic" w:hint="cs"/>
          <w:sz w:val="34"/>
          <w:szCs w:val="34"/>
          <w:rtl/>
          <w:lang w:bidi="ar-EG"/>
        </w:rPr>
        <w:t>،</w:t>
      </w:r>
      <w:r>
        <w:rPr>
          <w:rFonts w:ascii="Traditional Arabic" w:hAnsi="Traditional Arabic" w:cs="Traditional Arabic"/>
          <w:sz w:val="34"/>
          <w:szCs w:val="34"/>
          <w:rtl/>
          <w:lang w:bidi="ar-EG"/>
        </w:rPr>
        <w:t xml:space="preserve"> </w:t>
      </w:r>
      <w:r w:rsidRPr="0012010A">
        <w:rPr>
          <w:rFonts w:ascii="Traditional Arabic" w:hAnsi="Traditional Arabic" w:cs="Traditional Arabic"/>
          <w:sz w:val="34"/>
          <w:szCs w:val="34"/>
          <w:rtl/>
          <w:lang w:bidi="ar-EG"/>
        </w:rPr>
        <w:t xml:space="preserve">قال: </w:t>
      </w:r>
      <w:r>
        <w:rPr>
          <w:rFonts w:ascii="Traditional Arabic" w:hAnsi="Traditional Arabic" w:cs="Traditional Arabic" w:hint="cs"/>
          <w:sz w:val="34"/>
          <w:szCs w:val="34"/>
          <w:rtl/>
          <w:lang w:bidi="ar-EG"/>
        </w:rPr>
        <w:t>"</w:t>
      </w:r>
      <w:r w:rsidRPr="0012010A">
        <w:rPr>
          <w:rFonts w:ascii="Traditional Arabic" w:hAnsi="Traditional Arabic" w:cs="Traditional Arabic"/>
          <w:sz w:val="34"/>
          <w:szCs w:val="34"/>
          <w:rtl/>
          <w:lang w:bidi="ar-EG"/>
        </w:rPr>
        <w:t xml:space="preserve">قال </w:t>
      </w:r>
      <w:r>
        <w:rPr>
          <w:rFonts w:ascii="Traditional Arabic" w:hAnsi="Traditional Arabic" w:cs="Traditional Arabic"/>
          <w:sz w:val="34"/>
          <w:szCs w:val="34"/>
          <w:rtl/>
          <w:lang w:bidi="ar-EG"/>
        </w:rPr>
        <w:t>الله -جلَّ وعَلا:</w:t>
      </w:r>
      <w:r w:rsidRPr="0012010A">
        <w:rPr>
          <w:rFonts w:ascii="Traditional Arabic" w:hAnsi="Traditional Arabic" w:cs="Traditional Arabic"/>
          <w:sz w:val="34"/>
          <w:szCs w:val="34"/>
          <w:rtl/>
          <w:lang w:bidi="ar-EG"/>
        </w:rPr>
        <w:t xml:space="preserve"> </w:t>
      </w:r>
      <w:r w:rsidRPr="00725972">
        <w:rPr>
          <w:rFonts w:ascii="Traditional Arabic" w:hAnsi="Traditional Arabic" w:cs="Traditional Arabic"/>
          <w:color w:val="FF0000"/>
          <w:sz w:val="34"/>
          <w:szCs w:val="34"/>
          <w:rtl/>
          <w:lang w:bidi="ar-EG"/>
        </w:rPr>
        <w:t>﴿يَحْكُمُ بِهِ ذَوَا عَدْلٍ مِّنكُمْ﴾</w:t>
      </w:r>
      <w:r>
        <w:rPr>
          <w:rFonts w:ascii="Traditional Arabic" w:hAnsi="Traditional Arabic" w:cs="Traditional Arabic" w:hint="cs"/>
          <w:sz w:val="34"/>
          <w:szCs w:val="34"/>
          <w:rtl/>
          <w:lang w:bidi="ar-EG"/>
        </w:rPr>
        <w:t xml:space="preserve"> </w:t>
      </w:r>
      <w:r w:rsidRPr="00725972">
        <w:rPr>
          <w:rFonts w:ascii="Traditional Arabic" w:hAnsi="Traditional Arabic" w:cs="Traditional Arabic"/>
          <w:rtl/>
          <w:lang w:bidi="ar-EG"/>
        </w:rPr>
        <w:t>[المائدة:95]</w:t>
      </w:r>
      <w:r w:rsidRPr="0012010A">
        <w:rPr>
          <w:rFonts w:ascii="Traditional Arabic" w:hAnsi="Traditional Arabic" w:cs="Traditional Arabic"/>
          <w:sz w:val="34"/>
          <w:szCs w:val="34"/>
          <w:rtl/>
          <w:lang w:bidi="ar-EG"/>
        </w:rPr>
        <w:t>".</w:t>
      </w:r>
    </w:p>
    <w:p w:rsidR="002017C7" w:rsidRPr="0012010A" w:rsidRDefault="002017C7" w:rsidP="002017C7">
      <w:pPr>
        <w:widowControl w:val="0"/>
        <w:autoSpaceDE w:val="0"/>
        <w:autoSpaceDN w:val="0"/>
        <w:adjustRightInd w:val="0"/>
        <w:spacing w:before="120" w:after="0" w:line="240" w:lineRule="auto"/>
        <w:ind w:firstLine="397"/>
        <w:jc w:val="both"/>
        <w:rPr>
          <w:rFonts w:ascii="Traditional Arabic" w:hAnsi="Traditional Arabic" w:cs="Traditional Arabic"/>
          <w:sz w:val="34"/>
          <w:szCs w:val="34"/>
          <w:rtl/>
          <w:lang w:bidi="ar-EG"/>
        </w:rPr>
      </w:pPr>
      <w:r w:rsidRPr="0012010A">
        <w:rPr>
          <w:rFonts w:ascii="Traditional Arabic" w:hAnsi="Traditional Arabic" w:cs="Traditional Arabic"/>
          <w:sz w:val="34"/>
          <w:szCs w:val="34"/>
          <w:rtl/>
          <w:lang w:bidi="ar-EG"/>
        </w:rPr>
        <w:t>فقالوا: إنَّ عليًّا قاتل فلم يستحل</w:t>
      </w:r>
      <w:r>
        <w:rPr>
          <w:rFonts w:ascii="Traditional Arabic" w:hAnsi="Traditional Arabic" w:cs="Traditional Arabic" w:hint="cs"/>
          <w:sz w:val="34"/>
          <w:szCs w:val="34"/>
          <w:rtl/>
          <w:lang w:bidi="ar-EG"/>
        </w:rPr>
        <w:t>َّ</w:t>
      </w:r>
      <w:r w:rsidRPr="0012010A">
        <w:rPr>
          <w:rFonts w:ascii="Traditional Arabic" w:hAnsi="Traditional Arabic" w:cs="Traditional Arabic"/>
          <w:sz w:val="34"/>
          <w:szCs w:val="34"/>
          <w:rtl/>
          <w:lang w:bidi="ar-EG"/>
        </w:rPr>
        <w:t xml:space="preserve"> أموالهم ولم يستحل نسائهم، فإن كان قد ح</w:t>
      </w:r>
      <w:r>
        <w:rPr>
          <w:rFonts w:ascii="Traditional Arabic" w:hAnsi="Traditional Arabic" w:cs="Traditional Arabic" w:hint="cs"/>
          <w:sz w:val="34"/>
          <w:szCs w:val="34"/>
          <w:rtl/>
          <w:lang w:bidi="ar-EG"/>
        </w:rPr>
        <w:t>َ</w:t>
      </w:r>
      <w:r w:rsidRPr="0012010A">
        <w:rPr>
          <w:rFonts w:ascii="Traditional Arabic" w:hAnsi="Traditional Arabic" w:cs="Traditional Arabic"/>
          <w:sz w:val="34"/>
          <w:szCs w:val="34"/>
          <w:rtl/>
          <w:lang w:bidi="ar-EG"/>
        </w:rPr>
        <w:t>ل</w:t>
      </w:r>
      <w:r>
        <w:rPr>
          <w:rFonts w:ascii="Traditional Arabic" w:hAnsi="Traditional Arabic" w:cs="Traditional Arabic" w:hint="cs"/>
          <w:sz w:val="34"/>
          <w:szCs w:val="34"/>
          <w:rtl/>
          <w:lang w:bidi="ar-EG"/>
        </w:rPr>
        <w:t>َّ</w:t>
      </w:r>
      <w:r w:rsidRPr="0012010A">
        <w:rPr>
          <w:rFonts w:ascii="Traditional Arabic" w:hAnsi="Traditional Arabic" w:cs="Traditional Arabic"/>
          <w:sz w:val="34"/>
          <w:szCs w:val="34"/>
          <w:rtl/>
          <w:lang w:bidi="ar-EG"/>
        </w:rPr>
        <w:t xml:space="preserve"> قتالهم فقد ح</w:t>
      </w:r>
      <w:r>
        <w:rPr>
          <w:rFonts w:ascii="Traditional Arabic" w:hAnsi="Traditional Arabic" w:cs="Traditional Arabic" w:hint="cs"/>
          <w:sz w:val="34"/>
          <w:szCs w:val="34"/>
          <w:rtl/>
          <w:lang w:bidi="ar-EG"/>
        </w:rPr>
        <w:t>َ</w:t>
      </w:r>
      <w:r w:rsidRPr="0012010A">
        <w:rPr>
          <w:rFonts w:ascii="Traditional Arabic" w:hAnsi="Traditional Arabic" w:cs="Traditional Arabic"/>
          <w:sz w:val="34"/>
          <w:szCs w:val="34"/>
          <w:rtl/>
          <w:lang w:bidi="ar-EG"/>
        </w:rPr>
        <w:t>ل</w:t>
      </w:r>
      <w:r>
        <w:rPr>
          <w:rFonts w:ascii="Traditional Arabic" w:hAnsi="Traditional Arabic" w:cs="Traditional Arabic" w:hint="cs"/>
          <w:sz w:val="34"/>
          <w:szCs w:val="34"/>
          <w:rtl/>
          <w:lang w:bidi="ar-EG"/>
        </w:rPr>
        <w:t>َّ</w:t>
      </w:r>
      <w:r w:rsidRPr="0012010A">
        <w:rPr>
          <w:rFonts w:ascii="Traditional Arabic" w:hAnsi="Traditional Arabic" w:cs="Traditional Arabic"/>
          <w:sz w:val="34"/>
          <w:szCs w:val="34"/>
          <w:rtl/>
          <w:lang w:bidi="ar-EG"/>
        </w:rPr>
        <w:t xml:space="preserve"> سبيهم. </w:t>
      </w:r>
    </w:p>
    <w:p w:rsidR="002017C7" w:rsidRPr="0012010A" w:rsidRDefault="002017C7" w:rsidP="002017C7">
      <w:pPr>
        <w:widowControl w:val="0"/>
        <w:autoSpaceDE w:val="0"/>
        <w:autoSpaceDN w:val="0"/>
        <w:adjustRightInd w:val="0"/>
        <w:spacing w:before="120" w:after="0" w:line="240" w:lineRule="auto"/>
        <w:ind w:firstLine="397"/>
        <w:jc w:val="both"/>
        <w:rPr>
          <w:rFonts w:ascii="Traditional Arabic" w:hAnsi="Traditional Arabic" w:cs="Traditional Arabic"/>
          <w:sz w:val="34"/>
          <w:szCs w:val="34"/>
          <w:rtl/>
          <w:lang w:bidi="ar-EG"/>
        </w:rPr>
      </w:pPr>
      <w:r w:rsidRPr="0012010A">
        <w:rPr>
          <w:rFonts w:ascii="Traditional Arabic" w:hAnsi="Traditional Arabic" w:cs="Traditional Arabic"/>
          <w:sz w:val="34"/>
          <w:szCs w:val="34"/>
          <w:rtl/>
          <w:lang w:bidi="ar-EG"/>
        </w:rPr>
        <w:t xml:space="preserve">فقال: فإنَّه قاتل أمَّكم </w:t>
      </w:r>
      <w:r>
        <w:rPr>
          <w:rFonts w:ascii="Traditional Arabic" w:hAnsi="Traditional Arabic" w:cs="Traditional Arabic"/>
          <w:sz w:val="34"/>
          <w:szCs w:val="34"/>
          <w:rtl/>
          <w:lang w:bidi="ar-EG"/>
        </w:rPr>
        <w:t>–</w:t>
      </w:r>
      <w:r w:rsidRPr="0012010A">
        <w:rPr>
          <w:rFonts w:ascii="Traditional Arabic" w:hAnsi="Traditional Arabic" w:cs="Traditional Arabic"/>
          <w:sz w:val="34"/>
          <w:szCs w:val="34"/>
          <w:rtl/>
          <w:lang w:bidi="ar-EG"/>
        </w:rPr>
        <w:t xml:space="preserve"> أي</w:t>
      </w:r>
      <w:r>
        <w:rPr>
          <w:rFonts w:ascii="Traditional Arabic" w:hAnsi="Traditional Arabic" w:cs="Traditional Arabic" w:hint="cs"/>
          <w:sz w:val="34"/>
          <w:szCs w:val="34"/>
          <w:rtl/>
          <w:lang w:bidi="ar-EG"/>
        </w:rPr>
        <w:t>:</w:t>
      </w:r>
      <w:r w:rsidRPr="0012010A">
        <w:rPr>
          <w:rFonts w:ascii="Traditional Arabic" w:hAnsi="Traditional Arabic" w:cs="Traditional Arabic"/>
          <w:sz w:val="34"/>
          <w:szCs w:val="34"/>
          <w:rtl/>
          <w:lang w:bidi="ar-EG"/>
        </w:rPr>
        <w:t xml:space="preserve"> أم المؤمنين عائشة رضي الله عنها- فإن زعمتم أنَّها ليست بأمِّكم فقد كفرتم، </w:t>
      </w:r>
      <w:r w:rsidRPr="0012010A">
        <w:rPr>
          <w:rFonts w:ascii="Traditional Arabic" w:hAnsi="Traditional Arabic" w:cs="Traditional Arabic"/>
          <w:sz w:val="34"/>
          <w:szCs w:val="34"/>
          <w:rtl/>
          <w:lang w:bidi="ar-EG"/>
        </w:rPr>
        <w:lastRenderedPageBreak/>
        <w:t>وإن زعمتم أنَّها أمُّكم فما حلَّ سباؤها.</w:t>
      </w:r>
    </w:p>
    <w:p w:rsidR="002017C7" w:rsidRPr="0012010A" w:rsidRDefault="002017C7" w:rsidP="002017C7">
      <w:pPr>
        <w:widowControl w:val="0"/>
        <w:autoSpaceDE w:val="0"/>
        <w:autoSpaceDN w:val="0"/>
        <w:adjustRightInd w:val="0"/>
        <w:spacing w:before="120" w:after="0" w:line="240" w:lineRule="auto"/>
        <w:ind w:firstLine="397"/>
        <w:jc w:val="both"/>
        <w:rPr>
          <w:rFonts w:ascii="Traditional Arabic" w:hAnsi="Traditional Arabic" w:cs="Traditional Arabic"/>
          <w:sz w:val="34"/>
          <w:szCs w:val="34"/>
          <w:rtl/>
          <w:lang w:bidi="ar-EG"/>
        </w:rPr>
      </w:pPr>
      <w:r w:rsidRPr="0012010A">
        <w:rPr>
          <w:rFonts w:ascii="Traditional Arabic" w:hAnsi="Traditional Arabic" w:cs="Traditional Arabic"/>
          <w:sz w:val="34"/>
          <w:szCs w:val="34"/>
          <w:rtl/>
          <w:lang w:bidi="ar-EG"/>
        </w:rPr>
        <w:t>فما كان منهم إلا أن رجع ثلثاهم.</w:t>
      </w:r>
    </w:p>
    <w:p w:rsidR="002017C7" w:rsidRPr="0012010A" w:rsidRDefault="002017C7" w:rsidP="002017C7">
      <w:pPr>
        <w:widowControl w:val="0"/>
        <w:autoSpaceDE w:val="0"/>
        <w:autoSpaceDN w:val="0"/>
        <w:adjustRightInd w:val="0"/>
        <w:spacing w:before="120" w:after="0" w:line="240" w:lineRule="auto"/>
        <w:ind w:firstLine="397"/>
        <w:jc w:val="both"/>
        <w:rPr>
          <w:rFonts w:ascii="Traditional Arabic" w:hAnsi="Traditional Arabic" w:cs="Traditional Arabic"/>
          <w:sz w:val="34"/>
          <w:szCs w:val="34"/>
          <w:rtl/>
          <w:lang w:bidi="ar-EG"/>
        </w:rPr>
      </w:pPr>
      <w:r w:rsidRPr="0012010A">
        <w:rPr>
          <w:rFonts w:ascii="Traditional Arabic" w:hAnsi="Traditional Arabic" w:cs="Traditional Arabic"/>
          <w:sz w:val="34"/>
          <w:szCs w:val="34"/>
          <w:rtl/>
          <w:lang w:bidi="ar-EG"/>
        </w:rPr>
        <w:t>فينبغي أن يُعلم أنَّ العلم هو النَّجاة، والآن في هذه الأزمنة كل مَن تحدَّثنا عنهم في الإشكالات أكثر ما أوتوا إنَّما كان من الجهل، وأعظم ما يظهر الجهل الآن في هؤلاء، سواء الذين يسبُّونَ أصحابَ النَّبيِّ -صلى الله عليه وسلم- وعندهم في ذلك مِن الجهالاتِ ما الله به عليم.</w:t>
      </w:r>
    </w:p>
    <w:p w:rsidR="002017C7" w:rsidRPr="0012010A" w:rsidRDefault="002017C7" w:rsidP="002017C7">
      <w:pPr>
        <w:widowControl w:val="0"/>
        <w:autoSpaceDE w:val="0"/>
        <w:autoSpaceDN w:val="0"/>
        <w:adjustRightInd w:val="0"/>
        <w:spacing w:before="120" w:after="0" w:line="240" w:lineRule="auto"/>
        <w:ind w:firstLine="397"/>
        <w:jc w:val="both"/>
        <w:rPr>
          <w:rFonts w:ascii="Traditional Arabic" w:hAnsi="Traditional Arabic" w:cs="Traditional Arabic"/>
          <w:sz w:val="34"/>
          <w:szCs w:val="34"/>
          <w:rtl/>
          <w:lang w:bidi="ar-EG"/>
        </w:rPr>
      </w:pPr>
      <w:r w:rsidRPr="00725972">
        <w:rPr>
          <w:rFonts w:ascii="Traditional Arabic" w:hAnsi="Traditional Arabic" w:cs="Traditional Arabic"/>
          <w:sz w:val="34"/>
          <w:szCs w:val="34"/>
          <w:u w:val="dotDash" w:color="FF0000"/>
          <w:rtl/>
          <w:lang w:bidi="ar-EG"/>
        </w:rPr>
        <w:t>ولا يقولنَّ قائل</w:t>
      </w:r>
      <w:r w:rsidRPr="0012010A">
        <w:rPr>
          <w:rFonts w:ascii="Traditional Arabic" w:hAnsi="Traditional Arabic" w:cs="Traditional Arabic"/>
          <w:sz w:val="34"/>
          <w:szCs w:val="34"/>
          <w:rtl/>
          <w:lang w:bidi="ar-EG"/>
        </w:rPr>
        <w:t xml:space="preserve">: كيف وصل بهم الحدُّ إلى هذا، ولا يستهزئ بهم، فإنَّ الله -عزَّ وجلَّ- قال:  </w:t>
      </w:r>
      <w:r w:rsidRPr="00725972">
        <w:rPr>
          <w:rFonts w:ascii="Traditional Arabic" w:hAnsi="Traditional Arabic" w:cs="Traditional Arabic"/>
          <w:color w:val="FF0000"/>
          <w:sz w:val="34"/>
          <w:szCs w:val="34"/>
          <w:rtl/>
          <w:lang w:bidi="ar-EG"/>
        </w:rPr>
        <w:t>﴿وَمَن يُرِدِ اللَّهُ فِتْنَتَهُ فَلَن تَمْلِكَ لَهُ مِنَ اللَّهِ شَيْئًا﴾</w:t>
      </w:r>
      <w:r>
        <w:rPr>
          <w:rFonts w:ascii="Traditional Arabic" w:hAnsi="Traditional Arabic" w:cs="Traditional Arabic" w:hint="cs"/>
          <w:sz w:val="34"/>
          <w:szCs w:val="34"/>
          <w:rtl/>
          <w:lang w:bidi="ar-EG"/>
        </w:rPr>
        <w:t xml:space="preserve"> </w:t>
      </w:r>
      <w:r>
        <w:rPr>
          <w:rFonts w:ascii="Traditional Arabic" w:hAnsi="Traditional Arabic" w:cs="Traditional Arabic"/>
          <w:rtl/>
          <w:lang w:bidi="ar-EG"/>
        </w:rPr>
        <w:t>[المائدة:</w:t>
      </w:r>
      <w:r w:rsidRPr="00725972">
        <w:rPr>
          <w:rFonts w:ascii="Traditional Arabic" w:hAnsi="Traditional Arabic" w:cs="Traditional Arabic"/>
          <w:rtl/>
          <w:lang w:bidi="ar-EG"/>
        </w:rPr>
        <w:t>41]</w:t>
      </w:r>
      <w:r w:rsidRPr="0012010A">
        <w:rPr>
          <w:rFonts w:ascii="Traditional Arabic" w:hAnsi="Traditional Arabic" w:cs="Traditional Arabic"/>
          <w:sz w:val="34"/>
          <w:szCs w:val="34"/>
          <w:rtl/>
          <w:lang w:bidi="ar-EG"/>
        </w:rPr>
        <w:t>، واحم</w:t>
      </w:r>
      <w:r>
        <w:rPr>
          <w:rFonts w:ascii="Traditional Arabic" w:hAnsi="Traditional Arabic" w:cs="Traditional Arabic" w:hint="cs"/>
          <w:sz w:val="34"/>
          <w:szCs w:val="34"/>
          <w:rtl/>
          <w:lang w:bidi="ar-EG"/>
        </w:rPr>
        <w:t>َ</w:t>
      </w:r>
      <w:r w:rsidRPr="0012010A">
        <w:rPr>
          <w:rFonts w:ascii="Traditional Arabic" w:hAnsi="Traditional Arabic" w:cs="Traditional Arabic"/>
          <w:sz w:val="34"/>
          <w:szCs w:val="34"/>
          <w:rtl/>
          <w:lang w:bidi="ar-EG"/>
        </w:rPr>
        <w:t>د</w:t>
      </w:r>
      <w:r>
        <w:rPr>
          <w:rFonts w:ascii="Traditional Arabic" w:hAnsi="Traditional Arabic" w:cs="Traditional Arabic" w:hint="cs"/>
          <w:sz w:val="34"/>
          <w:szCs w:val="34"/>
          <w:rtl/>
          <w:lang w:bidi="ar-EG"/>
        </w:rPr>
        <w:t>ِ</w:t>
      </w:r>
      <w:r w:rsidRPr="0012010A">
        <w:rPr>
          <w:rFonts w:ascii="Traditional Arabic" w:hAnsi="Traditional Arabic" w:cs="Traditional Arabic"/>
          <w:sz w:val="34"/>
          <w:szCs w:val="34"/>
          <w:rtl/>
          <w:lang w:bidi="ar-EG"/>
        </w:rPr>
        <w:t xml:space="preserve"> الله</w:t>
      </w:r>
      <w:r>
        <w:rPr>
          <w:rFonts w:ascii="Traditional Arabic" w:hAnsi="Traditional Arabic" w:cs="Traditional Arabic" w:hint="cs"/>
          <w:sz w:val="34"/>
          <w:szCs w:val="34"/>
          <w:rtl/>
          <w:lang w:bidi="ar-EG"/>
        </w:rPr>
        <w:t>َ</w:t>
      </w:r>
      <w:r w:rsidRPr="0012010A">
        <w:rPr>
          <w:rFonts w:ascii="Traditional Arabic" w:hAnsi="Traditional Arabic" w:cs="Traditional Arabic"/>
          <w:sz w:val="34"/>
          <w:szCs w:val="34"/>
          <w:rtl/>
          <w:lang w:bidi="ar-EG"/>
        </w:rPr>
        <w:t xml:space="preserve"> ع</w:t>
      </w:r>
      <w:r>
        <w:rPr>
          <w:rFonts w:ascii="Traditional Arabic" w:hAnsi="Traditional Arabic" w:cs="Traditional Arabic" w:hint="cs"/>
          <w:sz w:val="34"/>
          <w:szCs w:val="34"/>
          <w:rtl/>
          <w:lang w:bidi="ar-EG"/>
        </w:rPr>
        <w:t>َ</w:t>
      </w:r>
      <w:r w:rsidRPr="0012010A">
        <w:rPr>
          <w:rFonts w:ascii="Traditional Arabic" w:hAnsi="Traditional Arabic" w:cs="Traditional Arabic"/>
          <w:sz w:val="34"/>
          <w:szCs w:val="34"/>
          <w:rtl/>
          <w:lang w:bidi="ar-EG"/>
        </w:rPr>
        <w:t>لى الع</w:t>
      </w:r>
      <w:r>
        <w:rPr>
          <w:rFonts w:ascii="Traditional Arabic" w:hAnsi="Traditional Arabic" w:cs="Traditional Arabic" w:hint="cs"/>
          <w:sz w:val="34"/>
          <w:szCs w:val="34"/>
          <w:rtl/>
          <w:lang w:bidi="ar-EG"/>
        </w:rPr>
        <w:t>َ</w:t>
      </w:r>
      <w:r w:rsidRPr="0012010A">
        <w:rPr>
          <w:rFonts w:ascii="Traditional Arabic" w:hAnsi="Traditional Arabic" w:cs="Traditional Arabic"/>
          <w:sz w:val="34"/>
          <w:szCs w:val="34"/>
          <w:rtl/>
          <w:lang w:bidi="ar-EG"/>
        </w:rPr>
        <w:t>افية</w:t>
      </w:r>
      <w:r>
        <w:rPr>
          <w:rFonts w:ascii="Traditional Arabic" w:hAnsi="Traditional Arabic" w:cs="Traditional Arabic" w:hint="cs"/>
          <w:sz w:val="34"/>
          <w:szCs w:val="34"/>
          <w:rtl/>
          <w:lang w:bidi="ar-EG"/>
        </w:rPr>
        <w:t>ِ</w:t>
      </w:r>
      <w:r w:rsidRPr="0012010A">
        <w:rPr>
          <w:rFonts w:ascii="Traditional Arabic" w:hAnsi="Traditional Arabic" w:cs="Traditional Arabic"/>
          <w:sz w:val="34"/>
          <w:szCs w:val="34"/>
          <w:rtl/>
          <w:lang w:bidi="ar-EG"/>
        </w:rPr>
        <w:t>، و</w:t>
      </w:r>
      <w:r>
        <w:rPr>
          <w:rFonts w:ascii="Traditional Arabic" w:hAnsi="Traditional Arabic" w:cs="Traditional Arabic" w:hint="cs"/>
          <w:sz w:val="34"/>
          <w:szCs w:val="34"/>
          <w:rtl/>
          <w:lang w:bidi="ar-EG"/>
        </w:rPr>
        <w:t>َ</w:t>
      </w:r>
      <w:r w:rsidRPr="0012010A">
        <w:rPr>
          <w:rFonts w:ascii="Traditional Arabic" w:hAnsi="Traditional Arabic" w:cs="Traditional Arabic"/>
          <w:sz w:val="34"/>
          <w:szCs w:val="34"/>
          <w:rtl/>
          <w:lang w:bidi="ar-EG"/>
        </w:rPr>
        <w:t>ك</w:t>
      </w:r>
      <w:r>
        <w:rPr>
          <w:rFonts w:ascii="Traditional Arabic" w:hAnsi="Traditional Arabic" w:cs="Traditional Arabic" w:hint="cs"/>
          <w:sz w:val="34"/>
          <w:szCs w:val="34"/>
          <w:rtl/>
          <w:lang w:bidi="ar-EG"/>
        </w:rPr>
        <w:t>ُ</w:t>
      </w:r>
      <w:r w:rsidRPr="0012010A">
        <w:rPr>
          <w:rFonts w:ascii="Traditional Arabic" w:hAnsi="Traditional Arabic" w:cs="Traditional Arabic"/>
          <w:sz w:val="34"/>
          <w:szCs w:val="34"/>
          <w:rtl/>
          <w:lang w:bidi="ar-EG"/>
        </w:rPr>
        <w:t>ن</w:t>
      </w:r>
      <w:r>
        <w:rPr>
          <w:rFonts w:ascii="Traditional Arabic" w:hAnsi="Traditional Arabic" w:cs="Traditional Arabic" w:hint="cs"/>
          <w:sz w:val="34"/>
          <w:szCs w:val="34"/>
          <w:rtl/>
          <w:lang w:bidi="ar-EG"/>
        </w:rPr>
        <w:t>ْ</w:t>
      </w:r>
      <w:r w:rsidRPr="0012010A">
        <w:rPr>
          <w:rFonts w:ascii="Traditional Arabic" w:hAnsi="Traditional Arabic" w:cs="Traditional Arabic"/>
          <w:sz w:val="34"/>
          <w:szCs w:val="34"/>
          <w:rtl/>
          <w:lang w:bidi="ar-EG"/>
        </w:rPr>
        <w:t xml:space="preserve"> طالبًا لهدايتهم، وباذلًا لِما في وسعك من رجوعهم إلى جادَّة الصَّواب الذي به نجاتهم.</w:t>
      </w:r>
    </w:p>
    <w:p w:rsidR="002017C7" w:rsidRPr="0012010A" w:rsidRDefault="002017C7" w:rsidP="002017C7">
      <w:pPr>
        <w:widowControl w:val="0"/>
        <w:autoSpaceDE w:val="0"/>
        <w:autoSpaceDN w:val="0"/>
        <w:adjustRightInd w:val="0"/>
        <w:spacing w:before="120" w:after="0" w:line="240" w:lineRule="auto"/>
        <w:ind w:firstLine="397"/>
        <w:jc w:val="both"/>
        <w:rPr>
          <w:rFonts w:ascii="Traditional Arabic" w:hAnsi="Traditional Arabic" w:cs="Traditional Arabic"/>
          <w:sz w:val="34"/>
          <w:szCs w:val="34"/>
          <w:rtl/>
          <w:lang w:bidi="ar-EG"/>
        </w:rPr>
      </w:pPr>
      <w:r w:rsidRPr="0012010A">
        <w:rPr>
          <w:rFonts w:ascii="Traditional Arabic" w:hAnsi="Traditional Arabic" w:cs="Traditional Arabic"/>
          <w:sz w:val="34"/>
          <w:szCs w:val="34"/>
          <w:rtl/>
          <w:lang w:bidi="ar-EG"/>
        </w:rPr>
        <w:t>مثل ذلك أيضًا ما حصلَ عند مستبيحي الدِّماء الذين ظنُّوا أنَّه ليس أحد أتمَّ منهم، وهم خوارج هذا العصر، وهم أسوأ مِن الخوارج المتقدِّمين، فإنَّ خوارج العصر كانوا أهلَ عبادةٍ وأهلَ خشيةٍ وأهلَ ورعٍ، فهؤلاء لا علم عندهم، ولا ديانة ولا صلاح، ولذلك تجد أن أقلَّ متكلِّم فيهم إذا تكلَّمَ يكون أضعف ما يكون، بل إنَّهم لَيتكلّضمون فيُخطئون في الآيات، فهذا كثير في مخاطرهم التي وردت!</w:t>
      </w:r>
    </w:p>
    <w:p w:rsidR="002017C7" w:rsidRPr="0012010A" w:rsidRDefault="002017C7" w:rsidP="002017C7">
      <w:pPr>
        <w:widowControl w:val="0"/>
        <w:autoSpaceDE w:val="0"/>
        <w:autoSpaceDN w:val="0"/>
        <w:adjustRightInd w:val="0"/>
        <w:spacing w:before="120" w:after="0" w:line="240" w:lineRule="auto"/>
        <w:ind w:firstLine="397"/>
        <w:jc w:val="both"/>
        <w:rPr>
          <w:rFonts w:ascii="Traditional Arabic" w:hAnsi="Traditional Arabic" w:cs="Traditional Arabic"/>
          <w:sz w:val="34"/>
          <w:szCs w:val="34"/>
          <w:rtl/>
          <w:lang w:bidi="ar-EG"/>
        </w:rPr>
      </w:pPr>
      <w:r w:rsidRPr="0012010A">
        <w:rPr>
          <w:rFonts w:ascii="Traditional Arabic" w:hAnsi="Traditional Arabic" w:cs="Traditional Arabic"/>
          <w:sz w:val="34"/>
          <w:szCs w:val="34"/>
          <w:rtl/>
          <w:lang w:bidi="ar-EG"/>
        </w:rPr>
        <w:t>يُخطئون في الآيات التي بها تصح الصَّلاة! وأنا أظن أنَّ من يُخطئ في بعض الفاتحة سيُخطئ في الفا</w:t>
      </w:r>
      <w:r>
        <w:rPr>
          <w:rFonts w:ascii="Traditional Arabic" w:hAnsi="Traditional Arabic" w:cs="Traditional Arabic" w:hint="cs"/>
          <w:sz w:val="34"/>
          <w:szCs w:val="34"/>
          <w:rtl/>
          <w:lang w:bidi="ar-EG"/>
        </w:rPr>
        <w:t>ت</w:t>
      </w:r>
      <w:r w:rsidRPr="0012010A">
        <w:rPr>
          <w:rFonts w:ascii="Traditional Arabic" w:hAnsi="Traditional Arabic" w:cs="Traditional Arabic"/>
          <w:sz w:val="34"/>
          <w:szCs w:val="34"/>
          <w:rtl/>
          <w:lang w:bidi="ar-EG"/>
        </w:rPr>
        <w:t>حة، ثم ه</w:t>
      </w:r>
      <w:r>
        <w:rPr>
          <w:rFonts w:ascii="Traditional Arabic" w:hAnsi="Traditional Arabic" w:cs="Traditional Arabic" w:hint="cs"/>
          <w:sz w:val="34"/>
          <w:szCs w:val="34"/>
          <w:rtl/>
          <w:lang w:bidi="ar-EG"/>
        </w:rPr>
        <w:t>ُ</w:t>
      </w:r>
      <w:r w:rsidRPr="0012010A">
        <w:rPr>
          <w:rFonts w:ascii="Traditional Arabic" w:hAnsi="Traditional Arabic" w:cs="Traditional Arabic"/>
          <w:sz w:val="34"/>
          <w:szCs w:val="34"/>
          <w:rtl/>
          <w:lang w:bidi="ar-EG"/>
        </w:rPr>
        <w:t>م</w:t>
      </w:r>
      <w:r>
        <w:rPr>
          <w:rFonts w:ascii="Traditional Arabic" w:hAnsi="Traditional Arabic" w:cs="Traditional Arabic" w:hint="cs"/>
          <w:sz w:val="34"/>
          <w:szCs w:val="34"/>
          <w:rtl/>
          <w:lang w:bidi="ar-EG"/>
        </w:rPr>
        <w:t>ْ</w:t>
      </w:r>
      <w:r w:rsidRPr="0012010A">
        <w:rPr>
          <w:rFonts w:ascii="Traditional Arabic" w:hAnsi="Traditional Arabic" w:cs="Traditional Arabic"/>
          <w:sz w:val="34"/>
          <w:szCs w:val="34"/>
          <w:rtl/>
          <w:lang w:bidi="ar-EG"/>
        </w:rPr>
        <w:t xml:space="preserve"> ب</w:t>
      </w:r>
      <w:r>
        <w:rPr>
          <w:rFonts w:ascii="Traditional Arabic" w:hAnsi="Traditional Arabic" w:cs="Traditional Arabic" w:hint="cs"/>
          <w:sz w:val="34"/>
          <w:szCs w:val="34"/>
          <w:rtl/>
          <w:lang w:bidi="ar-EG"/>
        </w:rPr>
        <w:t>َ</w:t>
      </w:r>
      <w:r w:rsidRPr="0012010A">
        <w:rPr>
          <w:rFonts w:ascii="Traditional Arabic" w:hAnsi="Traditional Arabic" w:cs="Traditional Arabic"/>
          <w:sz w:val="34"/>
          <w:szCs w:val="34"/>
          <w:rtl/>
          <w:lang w:bidi="ar-EG"/>
        </w:rPr>
        <w:t>عد</w:t>
      </w:r>
      <w:r>
        <w:rPr>
          <w:rFonts w:ascii="Traditional Arabic" w:hAnsi="Traditional Arabic" w:cs="Traditional Arabic" w:hint="cs"/>
          <w:sz w:val="34"/>
          <w:szCs w:val="34"/>
          <w:rtl/>
          <w:lang w:bidi="ar-EG"/>
        </w:rPr>
        <w:t>َ</w:t>
      </w:r>
      <w:r w:rsidRPr="0012010A">
        <w:rPr>
          <w:rFonts w:ascii="Traditional Arabic" w:hAnsi="Traditional Arabic" w:cs="Traditional Arabic"/>
          <w:sz w:val="34"/>
          <w:szCs w:val="34"/>
          <w:rtl/>
          <w:lang w:bidi="ar-EG"/>
        </w:rPr>
        <w:t xml:space="preserve"> ذ</w:t>
      </w:r>
      <w:r>
        <w:rPr>
          <w:rFonts w:ascii="Traditional Arabic" w:hAnsi="Traditional Arabic" w:cs="Traditional Arabic" w:hint="cs"/>
          <w:sz w:val="34"/>
          <w:szCs w:val="34"/>
          <w:rtl/>
          <w:lang w:bidi="ar-EG"/>
        </w:rPr>
        <w:t>َ</w:t>
      </w:r>
      <w:r w:rsidRPr="0012010A">
        <w:rPr>
          <w:rFonts w:ascii="Traditional Arabic" w:hAnsi="Traditional Arabic" w:cs="Traditional Arabic"/>
          <w:sz w:val="34"/>
          <w:szCs w:val="34"/>
          <w:rtl/>
          <w:lang w:bidi="ar-EG"/>
        </w:rPr>
        <w:t>ل</w:t>
      </w:r>
      <w:r>
        <w:rPr>
          <w:rFonts w:ascii="Traditional Arabic" w:hAnsi="Traditional Arabic" w:cs="Traditional Arabic" w:hint="cs"/>
          <w:sz w:val="34"/>
          <w:szCs w:val="34"/>
          <w:rtl/>
          <w:lang w:bidi="ar-EG"/>
        </w:rPr>
        <w:t>ِ</w:t>
      </w:r>
      <w:r w:rsidRPr="0012010A">
        <w:rPr>
          <w:rFonts w:ascii="Traditional Arabic" w:hAnsi="Traditional Arabic" w:cs="Traditional Arabic"/>
          <w:sz w:val="34"/>
          <w:szCs w:val="34"/>
          <w:rtl/>
          <w:lang w:bidi="ar-EG"/>
        </w:rPr>
        <w:t>ك</w:t>
      </w:r>
      <w:r>
        <w:rPr>
          <w:rFonts w:ascii="Traditional Arabic" w:hAnsi="Traditional Arabic" w:cs="Traditional Arabic" w:hint="cs"/>
          <w:sz w:val="34"/>
          <w:szCs w:val="34"/>
          <w:rtl/>
          <w:lang w:bidi="ar-EG"/>
        </w:rPr>
        <w:t>َ</w:t>
      </w:r>
      <w:r w:rsidRPr="0012010A">
        <w:rPr>
          <w:rFonts w:ascii="Traditional Arabic" w:hAnsi="Traditional Arabic" w:cs="Traditional Arabic"/>
          <w:sz w:val="34"/>
          <w:szCs w:val="34"/>
          <w:rtl/>
          <w:lang w:bidi="ar-EG"/>
        </w:rPr>
        <w:t xml:space="preserve"> أ</w:t>
      </w:r>
      <w:r>
        <w:rPr>
          <w:rFonts w:ascii="Traditional Arabic" w:hAnsi="Traditional Arabic" w:cs="Traditional Arabic" w:hint="cs"/>
          <w:sz w:val="34"/>
          <w:szCs w:val="34"/>
          <w:rtl/>
          <w:lang w:bidi="ar-EG"/>
        </w:rPr>
        <w:t>َ</w:t>
      </w:r>
      <w:r w:rsidRPr="0012010A">
        <w:rPr>
          <w:rFonts w:ascii="Traditional Arabic" w:hAnsi="Traditional Arabic" w:cs="Traditional Arabic"/>
          <w:sz w:val="34"/>
          <w:szCs w:val="34"/>
          <w:rtl/>
          <w:lang w:bidi="ar-EG"/>
        </w:rPr>
        <w:t>سر</w:t>
      </w:r>
      <w:r>
        <w:rPr>
          <w:rFonts w:ascii="Traditional Arabic" w:hAnsi="Traditional Arabic" w:cs="Traditional Arabic" w:hint="cs"/>
          <w:sz w:val="34"/>
          <w:szCs w:val="34"/>
          <w:rtl/>
          <w:lang w:bidi="ar-EG"/>
        </w:rPr>
        <w:t>َ</w:t>
      </w:r>
      <w:r w:rsidRPr="0012010A">
        <w:rPr>
          <w:rFonts w:ascii="Traditional Arabic" w:hAnsi="Traditional Arabic" w:cs="Traditional Arabic"/>
          <w:sz w:val="34"/>
          <w:szCs w:val="34"/>
          <w:rtl/>
          <w:lang w:bidi="ar-EG"/>
        </w:rPr>
        <w:t>ف</w:t>
      </w:r>
      <w:r>
        <w:rPr>
          <w:rFonts w:ascii="Traditional Arabic" w:hAnsi="Traditional Arabic" w:cs="Traditional Arabic" w:hint="cs"/>
          <w:sz w:val="34"/>
          <w:szCs w:val="34"/>
          <w:rtl/>
          <w:lang w:bidi="ar-EG"/>
        </w:rPr>
        <w:t>ُ</w:t>
      </w:r>
      <w:r w:rsidRPr="0012010A">
        <w:rPr>
          <w:rFonts w:ascii="Traditional Arabic" w:hAnsi="Traditional Arabic" w:cs="Traditional Arabic"/>
          <w:sz w:val="34"/>
          <w:szCs w:val="34"/>
          <w:rtl/>
          <w:lang w:bidi="ar-EG"/>
        </w:rPr>
        <w:t>وا ح</w:t>
      </w:r>
      <w:r>
        <w:rPr>
          <w:rFonts w:ascii="Traditional Arabic" w:hAnsi="Traditional Arabic" w:cs="Traditional Arabic" w:hint="cs"/>
          <w:sz w:val="34"/>
          <w:szCs w:val="34"/>
          <w:rtl/>
          <w:lang w:bidi="ar-EG"/>
        </w:rPr>
        <w:t>َ</w:t>
      </w:r>
      <w:r w:rsidRPr="0012010A">
        <w:rPr>
          <w:rFonts w:ascii="Traditional Arabic" w:hAnsi="Traditional Arabic" w:cs="Traditional Arabic"/>
          <w:sz w:val="34"/>
          <w:szCs w:val="34"/>
          <w:rtl/>
          <w:lang w:bidi="ar-EG"/>
        </w:rPr>
        <w:t>ت</w:t>
      </w:r>
      <w:r>
        <w:rPr>
          <w:rFonts w:ascii="Traditional Arabic" w:hAnsi="Traditional Arabic" w:cs="Traditional Arabic" w:hint="cs"/>
          <w:sz w:val="34"/>
          <w:szCs w:val="34"/>
          <w:rtl/>
          <w:lang w:bidi="ar-EG"/>
        </w:rPr>
        <w:t>َّ</w:t>
      </w:r>
      <w:r w:rsidRPr="0012010A">
        <w:rPr>
          <w:rFonts w:ascii="Traditional Arabic" w:hAnsi="Traditional Arabic" w:cs="Traditional Arabic"/>
          <w:sz w:val="34"/>
          <w:szCs w:val="34"/>
          <w:rtl/>
          <w:lang w:bidi="ar-EG"/>
        </w:rPr>
        <w:t xml:space="preserve">ى </w:t>
      </w:r>
      <w:r w:rsidRPr="005A755F">
        <w:rPr>
          <w:rFonts w:ascii="Traditional Arabic" w:hAnsi="Traditional Arabic" w:cs="Traditional Arabic"/>
          <w:sz w:val="34"/>
          <w:szCs w:val="34"/>
          <w:rtl/>
          <w:lang w:bidi="ar-EG"/>
        </w:rPr>
        <w:t xml:space="preserve">خَطَّئُوا </w:t>
      </w:r>
      <w:r w:rsidRPr="0012010A">
        <w:rPr>
          <w:rFonts w:ascii="Traditional Arabic" w:hAnsi="Traditional Arabic" w:cs="Traditional Arabic"/>
          <w:sz w:val="34"/>
          <w:szCs w:val="34"/>
          <w:rtl/>
          <w:lang w:bidi="ar-EG"/>
        </w:rPr>
        <w:t>النَّاس، ثمَّ كفَّروهم، ثمَّ حكموا على العلماء بالجهل وقضوا عليهم، فلم يَسلم منهم أحد، وآثار ذلك هي استباحة الدِّماء، وما يتبع ذلك من البلاء الذي جلب للنَّاس شَرًّا كبيرًا، ما من شرٍّ في هذا العصر عظُمَ إلا جِهَتِهم، من التَّسلُّطِ على بلاد المسلمين، ومن حصول هذه البليَّات، وحصول التَّفرُّق في الدِّيار،  وضياع الدِّين، وزيادة الجهل، وتسلُّط المفسدين لمَّا رأوا هؤلاء فقالوا: هذا هو الدِّين، ولا يسعنا إلا أن نُبعدَ النَّاس عنه! فدعوا إلى الجهل ، ووافق ذلك ما في نفوسهم من البلاء والفتنة -نعوذ بالله من ذلك.</w:t>
      </w:r>
    </w:p>
    <w:p w:rsidR="002017C7" w:rsidRPr="0012010A" w:rsidRDefault="002017C7" w:rsidP="002017C7">
      <w:pPr>
        <w:widowControl w:val="0"/>
        <w:autoSpaceDE w:val="0"/>
        <w:autoSpaceDN w:val="0"/>
        <w:adjustRightInd w:val="0"/>
        <w:spacing w:before="120" w:after="0" w:line="240" w:lineRule="auto"/>
        <w:ind w:firstLine="397"/>
        <w:jc w:val="both"/>
        <w:rPr>
          <w:rFonts w:ascii="Traditional Arabic" w:hAnsi="Traditional Arabic" w:cs="Traditional Arabic"/>
          <w:sz w:val="34"/>
          <w:szCs w:val="34"/>
          <w:rtl/>
          <w:lang w:bidi="ar-EG"/>
        </w:rPr>
      </w:pPr>
      <w:r w:rsidRPr="005D7249">
        <w:rPr>
          <w:rFonts w:ascii="Traditional Arabic" w:hAnsi="Traditional Arabic" w:cs="Traditional Arabic"/>
          <w:sz w:val="34"/>
          <w:szCs w:val="34"/>
          <w:u w:val="dotDash" w:color="FF0000"/>
          <w:rtl/>
          <w:lang w:bidi="ar-EG"/>
        </w:rPr>
        <w:t>إذن نقول</w:t>
      </w:r>
      <w:r w:rsidRPr="0012010A">
        <w:rPr>
          <w:rFonts w:ascii="Traditional Arabic" w:hAnsi="Traditional Arabic" w:cs="Traditional Arabic"/>
          <w:sz w:val="34"/>
          <w:szCs w:val="34"/>
          <w:rtl/>
          <w:lang w:bidi="ar-EG"/>
        </w:rPr>
        <w:t>: ملاكُ ما مرَّ كله أنَّ متى ما كان الدَّاعية مستعصمًا بالعلم مستمسكًا به هو ديدنه وطريقه في هداية النَّاس؛ فإنَّ ذلك -بإذن الله جلَّ وعَلا- يكون أسلم له، وأسلم لمن يتَّبعوه، فيكون على الخير والهدى -بإذن الله جل وعلا.</w:t>
      </w:r>
    </w:p>
    <w:p w:rsidR="002017C7" w:rsidRPr="0012010A" w:rsidRDefault="002017C7" w:rsidP="002017C7">
      <w:pPr>
        <w:widowControl w:val="0"/>
        <w:autoSpaceDE w:val="0"/>
        <w:autoSpaceDN w:val="0"/>
        <w:adjustRightInd w:val="0"/>
        <w:spacing w:before="120" w:after="0" w:line="240" w:lineRule="auto"/>
        <w:ind w:firstLine="397"/>
        <w:jc w:val="both"/>
        <w:rPr>
          <w:rFonts w:ascii="Traditional Arabic" w:hAnsi="Traditional Arabic" w:cs="Traditional Arabic"/>
          <w:sz w:val="34"/>
          <w:szCs w:val="34"/>
          <w:rtl/>
          <w:lang w:bidi="ar-EG"/>
        </w:rPr>
      </w:pPr>
      <w:r w:rsidRPr="005D7249">
        <w:rPr>
          <w:rFonts w:ascii="Traditional Arabic" w:hAnsi="Traditional Arabic" w:cs="Traditional Arabic"/>
          <w:sz w:val="34"/>
          <w:szCs w:val="34"/>
          <w:u w:val="dotDash" w:color="FF0000"/>
          <w:rtl/>
          <w:lang w:bidi="ar-EG"/>
        </w:rPr>
        <w:t>ثَمَّ مسألة أضعها بينَ أيديكم</w:t>
      </w:r>
      <w:r w:rsidRPr="0012010A">
        <w:rPr>
          <w:rFonts w:ascii="Traditional Arabic" w:hAnsi="Traditional Arabic" w:cs="Traditional Arabic"/>
          <w:sz w:val="34"/>
          <w:szCs w:val="34"/>
          <w:rtl/>
          <w:lang w:bidi="ar-EG"/>
        </w:rPr>
        <w:t xml:space="preserve">، ثم تكون محور الحديث -بإذن الله جلَّ وعَلا- في المجلس القادم، </w:t>
      </w:r>
      <w:r w:rsidRPr="0012010A">
        <w:rPr>
          <w:rFonts w:ascii="Traditional Arabic" w:hAnsi="Traditional Arabic" w:cs="Traditional Arabic"/>
          <w:sz w:val="34"/>
          <w:szCs w:val="34"/>
          <w:rtl/>
          <w:lang w:bidi="ar-EG"/>
        </w:rPr>
        <w:lastRenderedPageBreak/>
        <w:t>وهي: الوسائلِ الدَّعويَّة هل توقيفيَّة أو اجتهاديَّة، وما يدورُ في فَلَكِ هذا الحديثِ، ربَّما يكون استفتاح حديثنا -بإذن الله جلَّ وعَلا- في المجلسِ القادمِ، ويكونُ تبعًا له ما يتعلَّق بالدَّعوة من خلالِ وسائلِ التَّواصلِ الاجتماعي الآن، ومِن خلالِ الوسَائلِ الإلكترونيَّة وما مَاثلها، فإنَّه يكون الحديث فيها قريب جدًّا، لكن يحتاج إلى شيءٍ من التَّفصيلِ، فلعلَّنا -بإذن الله جلَّ وعَلا- أن نجعله مُبتَدَأ حديثنا في المجلسِ القادمِ.</w:t>
      </w:r>
    </w:p>
    <w:p w:rsidR="002017C7" w:rsidRPr="0012010A" w:rsidRDefault="002017C7" w:rsidP="002017C7">
      <w:pPr>
        <w:widowControl w:val="0"/>
        <w:autoSpaceDE w:val="0"/>
        <w:autoSpaceDN w:val="0"/>
        <w:adjustRightInd w:val="0"/>
        <w:spacing w:before="120" w:after="0" w:line="240" w:lineRule="auto"/>
        <w:ind w:firstLine="397"/>
        <w:jc w:val="both"/>
        <w:rPr>
          <w:rFonts w:ascii="Traditional Arabic" w:hAnsi="Traditional Arabic" w:cs="Traditional Arabic"/>
          <w:sz w:val="34"/>
          <w:szCs w:val="34"/>
          <w:rtl/>
          <w:lang w:bidi="ar-EG"/>
        </w:rPr>
      </w:pPr>
      <w:r w:rsidRPr="0012010A">
        <w:rPr>
          <w:rFonts w:ascii="Traditional Arabic" w:hAnsi="Traditional Arabic" w:cs="Traditional Arabic"/>
          <w:sz w:val="34"/>
          <w:szCs w:val="34"/>
          <w:rtl/>
          <w:lang w:bidi="ar-EG"/>
        </w:rPr>
        <w:t>{حبذا لو تضيف لنا الدَّعوة إلى الجنس الآخر}.</w:t>
      </w:r>
    </w:p>
    <w:p w:rsidR="002017C7" w:rsidRPr="0012010A" w:rsidRDefault="002017C7" w:rsidP="002017C7">
      <w:pPr>
        <w:widowControl w:val="0"/>
        <w:autoSpaceDE w:val="0"/>
        <w:autoSpaceDN w:val="0"/>
        <w:adjustRightInd w:val="0"/>
        <w:spacing w:before="120" w:after="0" w:line="240" w:lineRule="auto"/>
        <w:ind w:firstLine="397"/>
        <w:jc w:val="both"/>
        <w:rPr>
          <w:rFonts w:ascii="Traditional Arabic" w:hAnsi="Traditional Arabic" w:cs="Traditional Arabic"/>
          <w:sz w:val="34"/>
          <w:szCs w:val="34"/>
          <w:rtl/>
          <w:lang w:bidi="ar-EG"/>
        </w:rPr>
      </w:pPr>
      <w:r w:rsidRPr="0012010A">
        <w:rPr>
          <w:rFonts w:ascii="Traditional Arabic" w:hAnsi="Traditional Arabic" w:cs="Traditional Arabic"/>
          <w:sz w:val="34"/>
          <w:szCs w:val="34"/>
          <w:rtl/>
          <w:lang w:bidi="ar-EG"/>
        </w:rPr>
        <w:t>لماذا عبَّرتَ بقولك</w:t>
      </w:r>
      <w:r>
        <w:rPr>
          <w:rFonts w:ascii="Traditional Arabic" w:hAnsi="Traditional Arabic" w:cs="Traditional Arabic" w:hint="cs"/>
          <w:sz w:val="34"/>
          <w:szCs w:val="34"/>
          <w:rtl/>
          <w:lang w:bidi="ar-EG"/>
        </w:rPr>
        <w:t>:</w:t>
      </w:r>
      <w:r w:rsidRPr="0012010A">
        <w:rPr>
          <w:rFonts w:ascii="Traditional Arabic" w:hAnsi="Traditional Arabic" w:cs="Traditional Arabic"/>
          <w:sz w:val="34"/>
          <w:szCs w:val="34"/>
          <w:rtl/>
          <w:lang w:bidi="ar-EG"/>
        </w:rPr>
        <w:t xml:space="preserve"> "الجنس الآخر"؟</w:t>
      </w:r>
    </w:p>
    <w:p w:rsidR="002017C7" w:rsidRPr="0012010A" w:rsidRDefault="002017C7" w:rsidP="002017C7">
      <w:pPr>
        <w:widowControl w:val="0"/>
        <w:autoSpaceDE w:val="0"/>
        <w:autoSpaceDN w:val="0"/>
        <w:adjustRightInd w:val="0"/>
        <w:spacing w:before="120" w:after="0" w:line="240" w:lineRule="auto"/>
        <w:ind w:firstLine="397"/>
        <w:jc w:val="both"/>
        <w:rPr>
          <w:rFonts w:ascii="Traditional Arabic" w:hAnsi="Traditional Arabic" w:cs="Traditional Arabic"/>
          <w:sz w:val="34"/>
          <w:szCs w:val="34"/>
          <w:rtl/>
          <w:lang w:bidi="ar-EG"/>
        </w:rPr>
      </w:pPr>
      <w:r w:rsidRPr="0012010A">
        <w:rPr>
          <w:rFonts w:ascii="Traditional Arabic" w:hAnsi="Traditional Arabic" w:cs="Traditional Arabic"/>
          <w:sz w:val="34"/>
          <w:szCs w:val="34"/>
          <w:rtl/>
          <w:lang w:bidi="ar-EG"/>
        </w:rPr>
        <w:t>نقول: الحديث عن دعوة النساء حديث م</w:t>
      </w:r>
      <w:r>
        <w:rPr>
          <w:rFonts w:ascii="Traditional Arabic" w:hAnsi="Traditional Arabic" w:cs="Traditional Arabic" w:hint="cs"/>
          <w:sz w:val="34"/>
          <w:szCs w:val="34"/>
          <w:rtl/>
          <w:lang w:bidi="ar-EG"/>
        </w:rPr>
        <w:t>ُ</w:t>
      </w:r>
      <w:r w:rsidRPr="0012010A">
        <w:rPr>
          <w:rFonts w:ascii="Traditional Arabic" w:hAnsi="Traditional Arabic" w:cs="Traditional Arabic"/>
          <w:sz w:val="34"/>
          <w:szCs w:val="34"/>
          <w:rtl/>
          <w:lang w:bidi="ar-EG"/>
        </w:rPr>
        <w:t>هم، ولعلَّك تذكِّرنا به بعد أن ننتهي ممَّا ذكرنا، وسيكون أيضًا في اللقاء القادم إن أمكن، وإلا سيكونُ في مستهلِّ الحديثِ الذي بعده.</w:t>
      </w:r>
    </w:p>
    <w:p w:rsidR="00CB058E" w:rsidRPr="002017C7" w:rsidRDefault="002017C7" w:rsidP="002017C7">
      <w:pPr>
        <w:widowControl w:val="0"/>
        <w:autoSpaceDE w:val="0"/>
        <w:autoSpaceDN w:val="0"/>
        <w:adjustRightInd w:val="0"/>
        <w:spacing w:before="120" w:after="0" w:line="240" w:lineRule="auto"/>
        <w:ind w:firstLine="397"/>
        <w:jc w:val="both"/>
        <w:rPr>
          <w:rFonts w:ascii="Traditional Arabic" w:hAnsi="Traditional Arabic" w:cs="Traditional Arabic"/>
          <w:sz w:val="34"/>
          <w:szCs w:val="34"/>
        </w:rPr>
      </w:pPr>
      <w:r w:rsidRPr="0012010A">
        <w:rPr>
          <w:rFonts w:ascii="Traditional Arabic" w:hAnsi="Traditional Arabic" w:cs="Traditional Arabic"/>
          <w:sz w:val="34"/>
          <w:szCs w:val="34"/>
          <w:rtl/>
          <w:lang w:bidi="ar-EG"/>
        </w:rPr>
        <w:t>أسألُ الله لي ولكم التَّوفيقَ والسَّدادَ، وأن يجعلَنا وإيَّاكم مِن عباده الموفَّقين، وأن يعصمنا من الزَّللِ والخَللِ، ونعوذُ بالله أن نُرَدَّ على أعقابنا أو أن نُفتن، وأسألُ الله أن يُتمَّ علينا نعمتَه، وأن يحيينا على الإسلامِ والسُّنَّةِ، وأن يحيي بنا الإسلام والسُّنَّة وأن يُميتنا على ذلك، إنَّه وليُّ ذلك والقادرُ عليه، وصلَّى الله وسلمَ وباركَ على نبيِّنا محمدٍ. وآخرُ دعوا</w:t>
      </w:r>
      <w:r>
        <w:rPr>
          <w:rFonts w:ascii="Traditional Arabic" w:hAnsi="Traditional Arabic" w:cs="Traditional Arabic"/>
          <w:sz w:val="34"/>
          <w:szCs w:val="34"/>
          <w:rtl/>
          <w:lang w:bidi="ar-EG"/>
        </w:rPr>
        <w:t>نا أن الحمدُ لله ربِّ العالمينَ</w:t>
      </w:r>
      <w:r>
        <w:rPr>
          <w:rFonts w:ascii="Traditional Arabic" w:hAnsi="Traditional Arabic" w:cs="Traditional Arabic" w:hint="cs"/>
          <w:sz w:val="34"/>
          <w:szCs w:val="34"/>
          <w:rtl/>
        </w:rPr>
        <w:t>.</w:t>
      </w:r>
    </w:p>
    <w:sectPr w:rsidR="00CB058E" w:rsidRPr="002017C7" w:rsidSect="003F2732">
      <w:footerReference w:type="default" r:id="rId6"/>
      <w:pgSz w:w="12240" w:h="15840"/>
      <w:pgMar w:top="1440" w:right="1800" w:bottom="1440" w:left="1800"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A31" w:rsidRDefault="00B23A31" w:rsidP="002017C7">
      <w:pPr>
        <w:spacing w:after="0" w:line="240" w:lineRule="auto"/>
      </w:pPr>
      <w:r>
        <w:separator/>
      </w:r>
    </w:p>
  </w:endnote>
  <w:endnote w:type="continuationSeparator" w:id="1">
    <w:p w:rsidR="00B23A31" w:rsidRDefault="00B23A31" w:rsidP="002017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93611127"/>
      <w:docPartObj>
        <w:docPartGallery w:val="Page Numbers (Bottom of Page)"/>
        <w:docPartUnique/>
      </w:docPartObj>
    </w:sdtPr>
    <w:sdtContent>
      <w:p w:rsidR="00772342" w:rsidRDefault="00E61549">
        <w:pPr>
          <w:pStyle w:val="Footer"/>
          <w:jc w:val="center"/>
        </w:pPr>
        <w:r>
          <w:fldChar w:fldCharType="begin"/>
        </w:r>
        <w:r w:rsidR="00CA27A1">
          <w:instrText xml:space="preserve"> PAGE   \* MERGEFORMAT </w:instrText>
        </w:r>
        <w:r>
          <w:fldChar w:fldCharType="separate"/>
        </w:r>
        <w:r w:rsidR="00DD4576">
          <w:rPr>
            <w:noProof/>
            <w:rtl/>
          </w:rPr>
          <w:t>13</w:t>
        </w:r>
        <w:r>
          <w:fldChar w:fldCharType="end"/>
        </w:r>
      </w:p>
    </w:sdtContent>
  </w:sdt>
  <w:p w:rsidR="00772342" w:rsidRDefault="00B23A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A31" w:rsidRDefault="00B23A31" w:rsidP="002017C7">
      <w:pPr>
        <w:spacing w:after="0" w:line="240" w:lineRule="auto"/>
      </w:pPr>
      <w:r>
        <w:separator/>
      </w:r>
    </w:p>
  </w:footnote>
  <w:footnote w:type="continuationSeparator" w:id="1">
    <w:p w:rsidR="00B23A31" w:rsidRDefault="00B23A31" w:rsidP="002017C7">
      <w:pPr>
        <w:spacing w:after="0" w:line="240" w:lineRule="auto"/>
      </w:pPr>
      <w:r>
        <w:continuationSeparator/>
      </w:r>
    </w:p>
  </w:footnote>
  <w:footnote w:id="2">
    <w:p w:rsidR="002017C7" w:rsidRPr="00107D52" w:rsidRDefault="002017C7" w:rsidP="002017C7">
      <w:pPr>
        <w:pStyle w:val="FootnoteText"/>
        <w:jc w:val="both"/>
        <w:rPr>
          <w:rFonts w:ascii="Traditional Arabic" w:hAnsi="Traditional Arabic" w:cs="Traditional Arabic"/>
          <w:lang w:bidi="ar-EG"/>
        </w:rPr>
      </w:pPr>
      <w:r w:rsidRPr="00107D52">
        <w:rPr>
          <w:rStyle w:val="FootnoteReference"/>
          <w:rFonts w:ascii="Traditional Arabic" w:hAnsi="Traditional Arabic" w:cs="Traditional Arabic" w:hint="cs"/>
        </w:rPr>
        <w:footnoteRef/>
      </w:r>
      <w:r w:rsidRPr="00107D52">
        <w:rPr>
          <w:rFonts w:ascii="Traditional Arabic" w:hAnsi="Traditional Arabic" w:cs="Traditional Arabic" w:hint="cs"/>
          <w:rtl/>
          <w:lang w:bidi="ar-EG"/>
        </w:rPr>
        <w:t>أخرجه الترمذي (2450)، وابن أبي الدنيا في (قصر الأمل)، وقال الألباني في صحيح الترغيب والترهيب: صحيح لغيره</w:t>
      </w:r>
    </w:p>
  </w:footnote>
  <w:footnote w:id="3">
    <w:p w:rsidR="002017C7" w:rsidRPr="00107D52" w:rsidRDefault="002017C7" w:rsidP="002017C7">
      <w:pPr>
        <w:pStyle w:val="FootnoteText"/>
        <w:jc w:val="both"/>
        <w:rPr>
          <w:rFonts w:ascii="Traditional Arabic" w:hAnsi="Traditional Arabic" w:cs="Traditional Arabic"/>
          <w:lang w:bidi="ar-EG"/>
        </w:rPr>
      </w:pPr>
      <w:r w:rsidRPr="00107D52">
        <w:rPr>
          <w:rStyle w:val="FootnoteReference"/>
          <w:rFonts w:ascii="Traditional Arabic" w:hAnsi="Traditional Arabic" w:cs="Traditional Arabic" w:hint="cs"/>
        </w:rPr>
        <w:footnoteRef/>
      </w:r>
      <w:r w:rsidRPr="00107D52">
        <w:rPr>
          <w:rFonts w:ascii="Traditional Arabic" w:hAnsi="Traditional Arabic" w:cs="Traditional Arabic" w:hint="cs"/>
          <w:rtl/>
        </w:rPr>
        <w:t xml:space="preserve"> مسلم: (770)</w:t>
      </w:r>
    </w:p>
  </w:footnote>
  <w:footnote w:id="4">
    <w:p w:rsidR="002017C7" w:rsidRPr="00107D52" w:rsidRDefault="002017C7" w:rsidP="002017C7">
      <w:pPr>
        <w:pStyle w:val="FootnoteText"/>
        <w:jc w:val="both"/>
        <w:rPr>
          <w:rFonts w:ascii="Traditional Arabic" w:hAnsi="Traditional Arabic" w:cs="Traditional Arabic"/>
        </w:rPr>
      </w:pPr>
      <w:r w:rsidRPr="00107D52">
        <w:rPr>
          <w:rStyle w:val="FootnoteReference"/>
          <w:rFonts w:ascii="Traditional Arabic" w:hAnsi="Traditional Arabic" w:cs="Traditional Arabic" w:hint="cs"/>
        </w:rPr>
        <w:footnoteRef/>
      </w:r>
      <w:r w:rsidRPr="00107D52">
        <w:rPr>
          <w:rFonts w:ascii="Traditional Arabic" w:hAnsi="Traditional Arabic" w:cs="Traditional Arabic" w:hint="cs"/>
          <w:rtl/>
        </w:rPr>
        <w:t>قال ابن شاهين في "شرح مذاهب أهل السنة": هذا الدعاء ليس بحديث، وإنما هو دعاء مأثور عن بعض من تقدم من السلف.وقال الحافظ العراقي رحمه الله: " (اللهم أرني الحق حقا فأتبعه وأرني المنكر منكرا وارزقني اجتنابه ، وأعذني من أن يشتبه علي فأتبع هواي بغير هدى منك ، واجعل هواي تبعا لطاعتك ... )لم أقف لأوله على أصل " انتهى . "تخريج أحاديث الإحياء" (5/ 391) .</w:t>
      </w:r>
    </w:p>
  </w:footnote>
  <w:footnote w:id="5">
    <w:p w:rsidR="002017C7" w:rsidRPr="00107D52" w:rsidRDefault="002017C7" w:rsidP="002017C7">
      <w:pPr>
        <w:pStyle w:val="FootnoteText"/>
        <w:rPr>
          <w:rFonts w:ascii="Traditional Arabic" w:hAnsi="Traditional Arabic" w:cs="Traditional Arabic"/>
          <w:rtl/>
          <w:lang w:bidi="ar-EG"/>
        </w:rPr>
      </w:pPr>
      <w:r w:rsidRPr="00107D52">
        <w:rPr>
          <w:rStyle w:val="FootnoteReference"/>
          <w:rFonts w:ascii="Traditional Arabic" w:hAnsi="Traditional Arabic" w:cs="Traditional Arabic" w:hint="cs"/>
        </w:rPr>
        <w:footnoteRef/>
      </w:r>
      <w:r w:rsidRPr="00107D52">
        <w:rPr>
          <w:rFonts w:ascii="Traditional Arabic" w:hAnsi="Traditional Arabic" w:cs="Traditional Arabic" w:hint="cs"/>
          <w:rtl/>
          <w:lang w:bidi="ar-EG"/>
        </w:rPr>
        <w:t>صححه الألباني في صحيح أبي داود</w:t>
      </w:r>
    </w:p>
  </w:footnote>
  <w:footnote w:id="6">
    <w:p w:rsidR="002017C7" w:rsidRPr="00107D52" w:rsidRDefault="002017C7" w:rsidP="002017C7">
      <w:pPr>
        <w:pStyle w:val="FootnoteText"/>
        <w:rPr>
          <w:rFonts w:ascii="Traditional Arabic" w:hAnsi="Traditional Arabic" w:cs="Traditional Arabic"/>
          <w:lang w:bidi="ar-EG"/>
        </w:rPr>
      </w:pPr>
      <w:r w:rsidRPr="00107D52">
        <w:rPr>
          <w:rStyle w:val="FootnoteReference"/>
          <w:rFonts w:ascii="Traditional Arabic" w:hAnsi="Traditional Arabic" w:cs="Traditional Arabic" w:hint="cs"/>
        </w:rPr>
        <w:footnoteRef/>
      </w:r>
      <w:r w:rsidRPr="00107D52">
        <w:rPr>
          <w:rFonts w:ascii="Traditional Arabic" w:hAnsi="Traditional Arabic" w:cs="Traditional Arabic" w:hint="cs"/>
          <w:rtl/>
        </w:rPr>
        <w:t xml:space="preserve"> متفق عليه</w:t>
      </w:r>
    </w:p>
  </w:footnote>
  <w:footnote w:id="7">
    <w:p w:rsidR="002017C7" w:rsidRPr="00107D52" w:rsidRDefault="002017C7" w:rsidP="002017C7">
      <w:pPr>
        <w:pStyle w:val="FootnoteText"/>
        <w:rPr>
          <w:rFonts w:ascii="Traditional Arabic" w:hAnsi="Traditional Arabic" w:cs="Traditional Arabic"/>
          <w:lang w:bidi="ar-EG"/>
        </w:rPr>
      </w:pPr>
      <w:r w:rsidRPr="00107D52">
        <w:rPr>
          <w:rStyle w:val="FootnoteReference"/>
          <w:rFonts w:ascii="Traditional Arabic" w:hAnsi="Traditional Arabic" w:cs="Traditional Arabic" w:hint="cs"/>
        </w:rPr>
        <w:footnoteRef/>
      </w:r>
      <w:r w:rsidRPr="00107D52">
        <w:rPr>
          <w:rFonts w:ascii="Traditional Arabic" w:hAnsi="Traditional Arabic" w:cs="Traditional Arabic" w:hint="cs"/>
          <w:rtl/>
        </w:rPr>
        <w:t xml:space="preserve">  أخرجه أبو داود (4607)، والترمذي (2676) بنحوه، وابن ماجه (43) واللفظ له، وأحمد (17142) باختلاف يسير، وصححه الألباني في صحيح ابن ماجة.</w:t>
      </w:r>
    </w:p>
  </w:footnote>
  <w:footnote w:id="8">
    <w:p w:rsidR="002017C7" w:rsidRPr="00107D52" w:rsidRDefault="002017C7" w:rsidP="002017C7">
      <w:pPr>
        <w:pStyle w:val="FootnoteText"/>
        <w:rPr>
          <w:rFonts w:ascii="Traditional Arabic" w:hAnsi="Traditional Arabic" w:cs="Traditional Arabic"/>
          <w:rtl/>
          <w:lang w:bidi="ar-EG"/>
        </w:rPr>
      </w:pPr>
      <w:r w:rsidRPr="00107D52">
        <w:rPr>
          <w:rStyle w:val="FootnoteReference"/>
          <w:rFonts w:ascii="Traditional Arabic" w:hAnsi="Traditional Arabic" w:cs="Traditional Arabic" w:hint="cs"/>
        </w:rPr>
        <w:footnoteRef/>
      </w:r>
      <w:r w:rsidRPr="00107D52">
        <w:rPr>
          <w:rFonts w:ascii="Traditional Arabic" w:hAnsi="Traditional Arabic" w:cs="Traditional Arabic" w:hint="cs"/>
          <w:rtl/>
          <w:lang w:bidi="ar-EG"/>
        </w:rPr>
        <w:t>حديث موقوف على أبي ذر، وهو في الطبقات الكبرى لابن سعد (2477)</w:t>
      </w:r>
    </w:p>
  </w:footnote>
  <w:footnote w:id="9">
    <w:p w:rsidR="002017C7" w:rsidRPr="00107D52" w:rsidRDefault="002017C7" w:rsidP="002017C7">
      <w:pPr>
        <w:pStyle w:val="FootnoteText"/>
        <w:rPr>
          <w:rFonts w:ascii="Traditional Arabic" w:hAnsi="Traditional Arabic" w:cs="Traditional Arabic"/>
          <w:rtl/>
        </w:rPr>
      </w:pPr>
      <w:r w:rsidRPr="00107D52">
        <w:rPr>
          <w:rStyle w:val="FootnoteReference"/>
          <w:rFonts w:ascii="Traditional Arabic" w:hAnsi="Traditional Arabic" w:cs="Traditional Arabic" w:hint="cs"/>
        </w:rPr>
        <w:footnoteRef/>
      </w:r>
      <w:r w:rsidRPr="00107D52">
        <w:rPr>
          <w:rFonts w:ascii="Traditional Arabic" w:hAnsi="Traditional Arabic" w:cs="Traditional Arabic" w:hint="cs"/>
          <w:rtl/>
        </w:rPr>
        <w:t xml:space="preserve"> البخاري (162)، ومسلم (278) واللفظ له: عن أبي هريرة</w:t>
      </w:r>
    </w:p>
  </w:footnote>
  <w:footnote w:id="10">
    <w:p w:rsidR="002017C7" w:rsidRPr="00107D52" w:rsidRDefault="002017C7" w:rsidP="002017C7">
      <w:pPr>
        <w:pStyle w:val="FootnoteText"/>
        <w:rPr>
          <w:rFonts w:ascii="Traditional Arabic" w:hAnsi="Traditional Arabic" w:cs="Traditional Arabic"/>
          <w:lang w:bidi="ar-EG"/>
        </w:rPr>
      </w:pPr>
      <w:r w:rsidRPr="00107D52">
        <w:rPr>
          <w:rStyle w:val="FootnoteReference"/>
          <w:rFonts w:ascii="Traditional Arabic" w:hAnsi="Traditional Arabic" w:cs="Traditional Arabic" w:hint="cs"/>
        </w:rPr>
        <w:footnoteRef/>
      </w:r>
      <w:r w:rsidRPr="00107D52">
        <w:rPr>
          <w:rFonts w:ascii="Traditional Arabic" w:hAnsi="Traditional Arabic" w:cs="Traditional Arabic" w:hint="cs"/>
          <w:rtl/>
          <w:lang w:bidi="ar-EG"/>
        </w:rPr>
        <w:t>صححه الألباني في صحيح أبي داود</w:t>
      </w:r>
    </w:p>
  </w:footnote>
  <w:footnote w:id="11">
    <w:p w:rsidR="002017C7" w:rsidRPr="00107D52" w:rsidRDefault="002017C7" w:rsidP="002017C7">
      <w:pPr>
        <w:pStyle w:val="FootnoteText"/>
        <w:rPr>
          <w:rFonts w:ascii="Traditional Arabic" w:hAnsi="Traditional Arabic" w:cs="Traditional Arabic"/>
          <w:lang w:bidi="ar-EG"/>
        </w:rPr>
      </w:pPr>
      <w:r w:rsidRPr="00107D52">
        <w:rPr>
          <w:rStyle w:val="FootnoteReference"/>
          <w:rFonts w:ascii="Traditional Arabic" w:hAnsi="Traditional Arabic" w:cs="Traditional Arabic" w:hint="cs"/>
        </w:rPr>
        <w:footnoteRef/>
      </w:r>
      <w:r w:rsidRPr="00107D52">
        <w:rPr>
          <w:rFonts w:ascii="Traditional Arabic" w:hAnsi="Traditional Arabic" w:cs="Traditional Arabic" w:hint="cs"/>
          <w:rtl/>
        </w:rPr>
        <w:t xml:space="preserve"> البخاري (2652) ، ومسلم (2533)</w:t>
      </w:r>
    </w:p>
  </w:footnote>
  <w:footnote w:id="12">
    <w:p w:rsidR="002017C7" w:rsidRPr="00107D52" w:rsidRDefault="002017C7" w:rsidP="002017C7">
      <w:pPr>
        <w:pStyle w:val="FootnoteText"/>
        <w:rPr>
          <w:rFonts w:ascii="Traditional Arabic" w:hAnsi="Traditional Arabic" w:cs="Traditional Arabic"/>
          <w:lang w:bidi="ar-EG"/>
        </w:rPr>
      </w:pPr>
      <w:r w:rsidRPr="00107D52">
        <w:rPr>
          <w:rStyle w:val="FootnoteReference"/>
          <w:rFonts w:ascii="Traditional Arabic" w:hAnsi="Traditional Arabic" w:cs="Traditional Arabic" w:hint="cs"/>
        </w:rPr>
        <w:footnoteRef/>
      </w:r>
      <w:r w:rsidRPr="00107D52">
        <w:rPr>
          <w:rFonts w:ascii="Traditional Arabic" w:hAnsi="Traditional Arabic" w:cs="Traditional Arabic" w:hint="cs"/>
          <w:rtl/>
          <w:lang w:bidi="ar-EG"/>
        </w:rPr>
        <w:t>البخاري (6647)</w:t>
      </w:r>
    </w:p>
  </w:footnote>
  <w:footnote w:id="13">
    <w:p w:rsidR="002017C7" w:rsidRPr="00107D52" w:rsidRDefault="002017C7" w:rsidP="002017C7">
      <w:pPr>
        <w:pStyle w:val="FootnoteText"/>
        <w:rPr>
          <w:rFonts w:ascii="Traditional Arabic" w:hAnsi="Traditional Arabic" w:cs="Traditional Arabic"/>
        </w:rPr>
      </w:pPr>
      <w:r w:rsidRPr="00107D52">
        <w:rPr>
          <w:rStyle w:val="FootnoteReference"/>
          <w:rFonts w:ascii="Traditional Arabic" w:hAnsi="Traditional Arabic" w:cs="Traditional Arabic" w:hint="cs"/>
        </w:rPr>
        <w:footnoteRef/>
      </w:r>
      <w:r w:rsidRPr="00107D52">
        <w:rPr>
          <w:rFonts w:ascii="Traditional Arabic" w:hAnsi="Traditional Arabic" w:cs="Traditional Arabic" w:hint="cs"/>
          <w:rtl/>
        </w:rPr>
        <w:t xml:space="preserve">روى مسلم (1851) عن ابن عمر.. "مَنْ خَلَعَ يَدًا مِنْ طَاعَةٍ لَقِىَ اللَّهَ يَوْمَ الْقِيَامَةِ لاَ حُجَّةَ لَهُ وَمَنْ مَاتَ وَلَيْسَ فِى عُنُقِهِ بَيْعَةٌ مَاتَ مِيتَةً جَاهِلِيَّةً". </w:t>
      </w:r>
    </w:p>
  </w:footnote>
  <w:footnote w:id="14">
    <w:p w:rsidR="002017C7" w:rsidRPr="00107D52" w:rsidRDefault="002017C7" w:rsidP="002017C7">
      <w:pPr>
        <w:pStyle w:val="FootnoteText"/>
        <w:rPr>
          <w:rFonts w:ascii="Traditional Arabic" w:hAnsi="Traditional Arabic" w:cs="Traditional Arabic"/>
          <w:lang w:bidi="ar-EG"/>
        </w:rPr>
      </w:pPr>
      <w:r w:rsidRPr="00107D52">
        <w:rPr>
          <w:rStyle w:val="FootnoteReference"/>
          <w:rFonts w:ascii="Traditional Arabic" w:hAnsi="Traditional Arabic" w:cs="Traditional Arabic" w:hint="cs"/>
        </w:rPr>
        <w:footnoteRef/>
      </w:r>
      <w:r>
        <w:rPr>
          <w:rFonts w:ascii="Traditional Arabic" w:hAnsi="Traditional Arabic" w:cs="Traditional Arabic" w:hint="cs"/>
          <w:rtl/>
          <w:lang w:bidi="ar-EG"/>
        </w:rPr>
        <w:t>مسلم (3449)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defaultTabStop w:val="720"/>
  <w:characterSpacingControl w:val="doNotCompress"/>
  <w:footnotePr>
    <w:footnote w:id="0"/>
    <w:footnote w:id="1"/>
  </w:footnotePr>
  <w:endnotePr>
    <w:endnote w:id="0"/>
    <w:endnote w:id="1"/>
  </w:endnotePr>
  <w:compat/>
  <w:rsids>
    <w:rsidRoot w:val="002017C7"/>
    <w:rsid w:val="001040C8"/>
    <w:rsid w:val="001457E1"/>
    <w:rsid w:val="002017C7"/>
    <w:rsid w:val="006F4882"/>
    <w:rsid w:val="0095520D"/>
    <w:rsid w:val="00B23A31"/>
    <w:rsid w:val="00CA27A1"/>
    <w:rsid w:val="00CB058E"/>
    <w:rsid w:val="00DD4576"/>
    <w:rsid w:val="00DF1A07"/>
    <w:rsid w:val="00E61549"/>
    <w:rsid w:val="00F47A90"/>
    <w:rsid w:val="00FB3EE6"/>
    <w:rsid w:val="00FD48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raditional Arabic"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7C7"/>
    <w:pPr>
      <w:bidi/>
      <w:spacing w:after="200" w:line="276" w:lineRule="auto"/>
      <w:jc w:val="left"/>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017C7"/>
    <w:pPr>
      <w:tabs>
        <w:tab w:val="center" w:pos="4153"/>
        <w:tab w:val="right" w:pos="8306"/>
      </w:tabs>
      <w:spacing w:after="0" w:line="240" w:lineRule="auto"/>
    </w:pPr>
  </w:style>
  <w:style w:type="character" w:customStyle="1" w:styleId="FooterChar">
    <w:name w:val="Footer Char"/>
    <w:basedOn w:val="DefaultParagraphFont"/>
    <w:link w:val="Footer"/>
    <w:uiPriority w:val="99"/>
    <w:rsid w:val="002017C7"/>
    <w:rPr>
      <w:rFonts w:eastAsiaTheme="minorEastAsia"/>
    </w:rPr>
  </w:style>
  <w:style w:type="paragraph" w:styleId="FootnoteText">
    <w:name w:val="footnote text"/>
    <w:basedOn w:val="Normal"/>
    <w:link w:val="FootnoteTextChar"/>
    <w:uiPriority w:val="99"/>
    <w:semiHidden/>
    <w:unhideWhenUsed/>
    <w:rsid w:val="002017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17C7"/>
    <w:rPr>
      <w:rFonts w:eastAsiaTheme="minorEastAsia"/>
      <w:sz w:val="20"/>
      <w:szCs w:val="20"/>
    </w:rPr>
  </w:style>
  <w:style w:type="character" w:styleId="FootnoteReference">
    <w:name w:val="footnote reference"/>
    <w:basedOn w:val="DefaultParagraphFont"/>
    <w:uiPriority w:val="99"/>
    <w:semiHidden/>
    <w:unhideWhenUsed/>
    <w:rsid w:val="002017C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3832</Words>
  <Characters>21846</Characters>
  <Application>Microsoft Office Word</Application>
  <DocSecurity>0</DocSecurity>
  <Lines>182</Lines>
  <Paragraphs>51</Paragraphs>
  <ScaleCrop>false</ScaleCrop>
  <Company/>
  <LinksUpToDate>false</LinksUpToDate>
  <CharactersWithSpaces>25627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Haboba</dc:creator>
  <cp:lastModifiedBy>Haboba</cp:lastModifiedBy>
  <cp:revision>2</cp:revision>
  <dcterms:created xsi:type="dcterms:W3CDTF">2018-03-26T15:42:00Z</dcterms:created>
  <dcterms:modified xsi:type="dcterms:W3CDTF">2018-03-26T15:55:00Z</dcterms:modified>
</cp:coreProperties>
</file>