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6C" w:rsidRPr="00F37FE2" w:rsidRDefault="0073176C" w:rsidP="0073176C">
      <w:pPr>
        <w:bidi/>
        <w:spacing w:before="120" w:after="0" w:line="240" w:lineRule="auto"/>
        <w:jc w:val="center"/>
        <w:rPr>
          <w:rFonts w:cs="Traditional Arabic"/>
          <w:bCs/>
          <w:color w:val="FF0000"/>
          <w:sz w:val="40"/>
          <w:szCs w:val="44"/>
          <w:rtl/>
        </w:rPr>
      </w:pPr>
      <w:r w:rsidRPr="00F37FE2">
        <w:rPr>
          <w:rFonts w:cs="Traditional Arabic" w:hint="cs"/>
          <w:bCs/>
          <w:color w:val="FF0000"/>
          <w:sz w:val="40"/>
          <w:szCs w:val="44"/>
          <w:rtl/>
        </w:rPr>
        <w:t>لُمْعَةُ الاعتِقَــادِ</w:t>
      </w:r>
    </w:p>
    <w:p w:rsidR="0073176C" w:rsidRPr="00F37FE2" w:rsidRDefault="0073176C" w:rsidP="0073176C">
      <w:pPr>
        <w:bidi/>
        <w:spacing w:before="120" w:after="0" w:line="240" w:lineRule="auto"/>
        <w:jc w:val="center"/>
        <w:rPr>
          <w:rFonts w:cs="Traditional Arabic"/>
          <w:b/>
          <w:color w:val="0000CC"/>
          <w:sz w:val="40"/>
          <w:szCs w:val="44"/>
          <w:rtl/>
        </w:rPr>
      </w:pPr>
      <w:r w:rsidRPr="00F37FE2">
        <w:rPr>
          <w:rFonts w:cs="Traditional Arabic" w:hint="cs"/>
          <w:bCs/>
          <w:color w:val="0000CC"/>
          <w:sz w:val="40"/>
          <w:szCs w:val="44"/>
          <w:rtl/>
        </w:rPr>
        <w:t xml:space="preserve">الدَّرسُ </w:t>
      </w:r>
      <w:r w:rsidR="007D2461" w:rsidRPr="00F37FE2">
        <w:rPr>
          <w:rFonts w:cs="Traditional Arabic" w:hint="cs"/>
          <w:bCs/>
          <w:color w:val="0000CC"/>
          <w:sz w:val="40"/>
          <w:szCs w:val="44"/>
          <w:rtl/>
        </w:rPr>
        <w:t>الخامس</w:t>
      </w:r>
      <w:r w:rsidRPr="00F37FE2">
        <w:rPr>
          <w:rFonts w:cs="Traditional Arabic" w:hint="cs"/>
          <w:bCs/>
          <w:color w:val="0000CC"/>
          <w:sz w:val="40"/>
          <w:szCs w:val="44"/>
          <w:rtl/>
        </w:rPr>
        <w:t xml:space="preserve"> (</w:t>
      </w:r>
      <w:r w:rsidR="007D2461" w:rsidRPr="00F37FE2">
        <w:rPr>
          <w:rFonts w:cs="Traditional Arabic" w:hint="cs"/>
          <w:bCs/>
          <w:color w:val="0000CC"/>
          <w:sz w:val="40"/>
          <w:szCs w:val="44"/>
          <w:rtl/>
        </w:rPr>
        <w:t>5</w:t>
      </w:r>
      <w:r w:rsidRPr="00F37FE2">
        <w:rPr>
          <w:rFonts w:cs="Traditional Arabic" w:hint="cs"/>
          <w:bCs/>
          <w:color w:val="0000CC"/>
          <w:sz w:val="40"/>
          <w:szCs w:val="44"/>
          <w:rtl/>
        </w:rPr>
        <w:t>)</w:t>
      </w:r>
    </w:p>
    <w:p w:rsidR="0073176C" w:rsidRPr="00F37FE2" w:rsidRDefault="0073176C" w:rsidP="0073176C">
      <w:pPr>
        <w:bidi/>
        <w:spacing w:before="120" w:after="0" w:line="240" w:lineRule="auto"/>
        <w:jc w:val="right"/>
      </w:pPr>
      <w:r w:rsidRPr="00F37FE2">
        <w:rPr>
          <w:rFonts w:cs="Traditional Arabic" w:hint="cs"/>
          <w:bCs/>
          <w:color w:val="006600"/>
          <w:szCs w:val="24"/>
          <w:rtl/>
        </w:rPr>
        <w:t>سماحة الشيخ/ عبد العزيز آل الشيخ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{بسم الله الرحمن الرحيم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الحمد لله رب العالمين، وصلى الله وسلم وبارك على أشرف الأنبياء والمرسلين نبينا محمدٍ، وعلى آله وصحبه أجمعين.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مرحبًا بكم أيها الإخوة والأخوات في درس</w:t>
      </w:r>
      <w:r w:rsidR="005E77B5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من دروس العقيدة وهو شرح كتاب "لمعة الاعتقاد الهادي إلى سبيل الرشاد" للإمام الموفق ابن قدامة رحمه الله تعالى.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ومع فضيلة شيخنا عبد العزيز بن عبد الله آل الشيخ، فمرحب</w:t>
      </w:r>
      <w:r w:rsidR="005E77B5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 بكم سماحة الشيخ.}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حيَّاكم الله.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{كنا قد توقفنا -أحسن الله إليكم- عند قول المؤلف: </w:t>
      </w:r>
    </w:p>
    <w:p w:rsidR="00F93163" w:rsidRPr="00F37FE2" w:rsidRDefault="0073176C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فمما جاء من آيات الصفات قول الله </w:t>
      </w:r>
      <w:r w:rsidR="005E77B5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عزَّ وجلَّ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F93163"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وَيَبْقَى وَجْهُ رَبِّكَ﴾</w:t>
      </w:r>
      <w:r w:rsidR="00F93163" w:rsidRPr="00F37FE2">
        <w:rPr>
          <w:rFonts w:ascii="Traditional Arabic" w:eastAsia="MS Mincho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eastAsia="MS Mincho" w:hAnsi="Traditional Arabic" w:cs="Traditional Arabic"/>
          <w:color w:val="0000CC"/>
          <w:rtl/>
        </w:rPr>
        <w:t>[الرحمن:27]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، وقوله: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F93163"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بَلْ يَدَاهُ مَبْسُوطَتَانِ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hAnsi="Traditional Arabic" w:cs="Traditional Arabic"/>
          <w:color w:val="0000CC"/>
          <w:rtl/>
        </w:rPr>
        <w:t>[</w:t>
      </w:r>
      <w:r w:rsidR="00F93163" w:rsidRPr="00F37FE2">
        <w:rPr>
          <w:rFonts w:ascii="Traditional Arabic" w:eastAsia="MS Mincho" w:hAnsi="Traditional Arabic" w:cs="Traditional Arabic"/>
          <w:color w:val="0000CC"/>
          <w:rtl/>
        </w:rPr>
        <w:t>المائدة: 64</w:t>
      </w:r>
      <w:r w:rsidR="00F93163" w:rsidRPr="00F37FE2">
        <w:rPr>
          <w:rFonts w:ascii="Traditional Arabic" w:hAnsi="Traditional Arabic" w:cs="Traditional Arabic"/>
          <w:color w:val="0000CC"/>
          <w:rtl/>
        </w:rPr>
        <w:t>]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، وقوله إخب</w:t>
      </w:r>
      <w:r w:rsidR="00316572"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ً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ارا عن عيسى عليه السلام</w:t>
      </w:r>
      <w:r w:rsidR="00316572"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،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أنه قال: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F93163"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تَعْلَمُ مَا فِي نَفْسِي وَلاَ أَعْلَمُ مَا فِي نَفْسِكَ إِنَّكَ أَنْتَ عَلاَّمُ الغُيُوبِ﴾</w:t>
      </w:r>
      <w:r w:rsidR="00F93163" w:rsidRPr="00F37FE2">
        <w:rPr>
          <w:rFonts w:ascii="Traditional Arabic" w:eastAsia="MS Mincho" w:hAnsi="Traditional Arabic" w:cs="Traditional Arabic"/>
          <w:sz w:val="34"/>
          <w:szCs w:val="34"/>
          <w:rtl/>
        </w:rPr>
        <w:t xml:space="preserve"> </w:t>
      </w:r>
      <w:r w:rsidR="00F93163" w:rsidRPr="00F37FE2">
        <w:rPr>
          <w:rFonts w:ascii="Traditional Arabic" w:eastAsia="MS Mincho" w:hAnsi="Traditional Arabic" w:cs="Traditional Arabic"/>
          <w:color w:val="0000CC"/>
          <w:rtl/>
        </w:rPr>
        <w:t>[المائدة: 116]</w:t>
      </w:r>
      <w:r w:rsidRPr="00F37FE2">
        <w:rPr>
          <w:rFonts w:ascii="Traditional Arabic" w:eastAsia="MS Mincho" w:hAnsi="Traditional Arabic" w:cs="Traditional Arabic" w:hint="cs"/>
          <w:color w:val="0000CC"/>
          <w:rtl/>
        </w:rPr>
        <w:t>)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.}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الحمد لله رب العالمين، اللهم صلِّ وسلم وبار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ك على عبد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ك ورسول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ك محمد</w:t>
      </w:r>
      <w:r w:rsidR="005E77B5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، أشرف الأنبياء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وأشرف المرسلين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02095" w:rsidRPr="00F37FE2">
        <w:rPr>
          <w:rFonts w:ascii="Traditional Arabic" w:hAnsi="Traditional Arabic" w:cs="Traditional Arabic"/>
          <w:sz w:val="34"/>
          <w:szCs w:val="34"/>
          <w:rtl/>
        </w:rPr>
        <w:t>، وعلى آله و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صحابته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أجمعين، وعلى م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ن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ت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ب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عهم بإحسان</w:t>
      </w:r>
      <w:r w:rsidR="005E77B5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إلى يوم الدين وبعد.</w:t>
      </w:r>
    </w:p>
    <w:p w:rsidR="000B7E44" w:rsidRPr="00F37FE2" w:rsidRDefault="000B7E44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 w:hint="cs"/>
          <w:sz w:val="34"/>
          <w:szCs w:val="34"/>
          <w:rtl/>
        </w:rPr>
        <w:t>قبل أن نشرع في الآيات نقول: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>إن</w:t>
      </w:r>
      <w:r w:rsidR="00316572" w:rsidRPr="00F37FE2">
        <w:rPr>
          <w:rFonts w:ascii="Traditional Arabic" w:eastAsia="Times New Roman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 xml:space="preserve"> الصفات لها اعتبارات</w:t>
      </w:r>
      <w:r w:rsidR="005E77B5" w:rsidRPr="00F37FE2">
        <w:rPr>
          <w:rFonts w:ascii="Traditional Arabic" w:eastAsia="Times New Roman" w:hAnsi="Traditional Arabic" w:cs="Traditional Arabic" w:hint="cs"/>
          <w:sz w:val="34"/>
          <w:szCs w:val="34"/>
          <w:u w:val="dotDotDash" w:color="FF0000"/>
          <w:rtl/>
        </w:rPr>
        <w:t>ٌ</w:t>
      </w: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>، أول</w:t>
      </w:r>
      <w:r w:rsidR="005E77B5" w:rsidRPr="00F37FE2">
        <w:rPr>
          <w:rFonts w:ascii="Traditional Arabic" w:eastAsia="Times New Roman" w:hAnsi="Traditional Arabic" w:cs="Traditional Arabic" w:hint="cs"/>
          <w:sz w:val="34"/>
          <w:szCs w:val="34"/>
          <w:u w:val="dotDotDash" w:color="FF0000"/>
          <w:rtl/>
        </w:rPr>
        <w:t>ً</w:t>
      </w: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: باعتبار النفي والإثبات.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بالنسبة للسلف الصالح ي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ثبتون الصفات إثبات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 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فصل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ا، وينفون 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عن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 صفات الله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 كل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نقص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أو عيب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نفيًا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مجمل</w:t>
      </w:r>
      <w:r w:rsidR="008B4B6F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ا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لاَ تَأْخُذُهُ سِنَةٌ وَلاَ نَوْمٌ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rtl/>
        </w:rPr>
        <w:t>[</w:t>
      </w:r>
      <w:r w:rsidRPr="00F37FE2">
        <w:rPr>
          <w:rFonts w:ascii="Traditional Arabic" w:eastAsia="MS Mincho" w:hAnsi="Traditional Arabic" w:cs="Traditional Arabic"/>
          <w:rtl/>
        </w:rPr>
        <w:t>البقرة: 255</w:t>
      </w:r>
      <w:r w:rsidRPr="00F37FE2">
        <w:rPr>
          <w:rFonts w:ascii="Traditional Arabic" w:hAnsi="Traditional Arabic" w:cs="Traditional Arabic"/>
          <w:rtl/>
        </w:rPr>
        <w:t>]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lastRenderedPageBreak/>
        <w:t>الثاني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: الصفات منها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فعلية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ٌ،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وذاتية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ٌ، وفعليةٌ ذاتيةٌ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فالصفات الذاتية هي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ما يتعلق 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بالله</w:t>
      </w:r>
      <w:r w:rsidR="00A02095" w:rsidRPr="00F37FE2">
        <w:rPr>
          <w:rFonts w:ascii="Traditional Arabic" w:hAnsi="Traditional Arabic" w:cs="Traditional Arabic"/>
          <w:sz w:val="34"/>
          <w:szCs w:val="34"/>
          <w:rtl/>
        </w:rPr>
        <w:t xml:space="preserve"> جل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02095" w:rsidRPr="00F37FE2">
        <w:rPr>
          <w:rFonts w:ascii="Traditional Arabic" w:hAnsi="Traditional Arabic" w:cs="Traditional Arabic"/>
          <w:sz w:val="34"/>
          <w:szCs w:val="34"/>
          <w:rtl/>
        </w:rPr>
        <w:t xml:space="preserve"> وعل</w:t>
      </w:r>
      <w:r w:rsidR="00A02095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02095" w:rsidRPr="00F37FE2">
        <w:rPr>
          <w:rFonts w:ascii="Traditional Arabic" w:hAnsi="Traditional Arabic" w:cs="Traditional Arabic"/>
          <w:sz w:val="34"/>
          <w:szCs w:val="34"/>
          <w:rtl/>
        </w:rPr>
        <w:t>ا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ك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ـ "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حياته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وع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لمه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وسمعه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وبصره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وكلامه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وقدرته، 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.. "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كل هذه 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تعلقٌ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 بالله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جل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وعل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ا، 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لازمة</w:t>
      </w:r>
      <w:r w:rsidR="00CE5561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له أبد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أم</w:t>
      </w:r>
      <w:r w:rsidR="00921091" w:rsidRPr="00F37FE2">
        <w:rPr>
          <w:rFonts w:ascii="Traditional Arabic" w:hAnsi="Traditional Arabic" w:cs="Traditional Arabic" w:hint="cs"/>
          <w:b/>
          <w:bCs/>
          <w:sz w:val="36"/>
          <w:szCs w:val="36"/>
          <w:u w:val="dotDotDash" w:color="FF0000"/>
          <w:rtl/>
        </w:rPr>
        <w:t>َّ</w:t>
      </w: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 xml:space="preserve">ا </w:t>
      </w:r>
      <w:r w:rsidR="000B7E44" w:rsidRPr="00F37FE2">
        <w:rPr>
          <w:rFonts w:ascii="Traditional Arabic" w:hAnsi="Traditional Arabic" w:cs="Traditional Arabic" w:hint="cs"/>
          <w:b/>
          <w:bCs/>
          <w:sz w:val="36"/>
          <w:szCs w:val="36"/>
          <w:u w:val="dotDotDash" w:color="FF0000"/>
          <w:rtl/>
        </w:rPr>
        <w:t xml:space="preserve">الصفات </w:t>
      </w: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الفعلية</w:t>
      </w:r>
      <w:r w:rsidR="00316572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21091" w:rsidRPr="00F37FE2">
        <w:rPr>
          <w:rFonts w:ascii="Traditional Arabic" w:eastAsia="Times New Roman" w:hAnsi="Traditional Arabic" w:cs="Traditional Arabic"/>
          <w:sz w:val="34"/>
          <w:szCs w:val="34"/>
          <w:rtl/>
        </w:rPr>
        <w:t>فهي</w:t>
      </w:r>
      <w:r w:rsidR="00921091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التي عند وجود السبب ومقتضاها، ك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ـ "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النزول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والعلو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.. "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ونحو ذلك.</w:t>
      </w:r>
    </w:p>
    <w:p w:rsidR="00F93163" w:rsidRPr="00F37FE2" w:rsidRDefault="000B7E44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 w:hint="cs"/>
          <w:b/>
          <w:bCs/>
          <w:sz w:val="36"/>
          <w:szCs w:val="36"/>
          <w:u w:val="dotDotDash" w:color="FF0000"/>
          <w:rtl/>
        </w:rPr>
        <w:t xml:space="preserve">أما </w:t>
      </w:r>
      <w:r w:rsidR="00FD751C" w:rsidRPr="00F37FE2">
        <w:rPr>
          <w:rFonts w:ascii="Traditional Arabic" w:hAnsi="Traditional Arabic" w:cs="Traditional Arabic" w:hint="cs"/>
          <w:b/>
          <w:bCs/>
          <w:sz w:val="36"/>
          <w:szCs w:val="36"/>
          <w:u w:val="dotDotDash" w:color="FF0000"/>
          <w:rtl/>
        </w:rPr>
        <w:t xml:space="preserve">النوع </w:t>
      </w:r>
      <w:r w:rsidR="00F93163"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الثالث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: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 الصفة الذاتية الفعلية ك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ـ "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>الكلام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فهو 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ذاتي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>ٌّ باعتبار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أنه من الضروري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ك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ـ: 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سمع الله وبصره، و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>ما يجد به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عند الحصول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فهو فعلي</w:t>
      </w:r>
      <w:r w:rsidR="00FD751C" w:rsidRPr="00F37FE2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93163" w:rsidRPr="00F37FE2" w:rsidRDefault="000B7E44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المهم</w:t>
      </w:r>
      <w:r w:rsidR="00D025A7" w:rsidRPr="00F37FE2">
        <w:rPr>
          <w:rFonts w:ascii="Traditional Arabic" w:hAnsi="Traditional Arabic" w:cs="Traditional Arabic" w:hint="cs"/>
          <w:sz w:val="34"/>
          <w:szCs w:val="34"/>
          <w:rtl/>
        </w:rPr>
        <w:t>، س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واء السابق منه أو </w:t>
      </w:r>
      <w:r w:rsidR="00D025A7" w:rsidRPr="00F37FE2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مجدد كل </w:t>
      </w:r>
      <w:r w:rsidR="00D025A7" w:rsidRPr="00F37FE2">
        <w:rPr>
          <w:rFonts w:ascii="Traditional Arabic" w:hAnsi="Traditional Arabic" w:cs="Traditional Arabic" w:hint="cs"/>
          <w:sz w:val="34"/>
          <w:szCs w:val="34"/>
          <w:rtl/>
        </w:rPr>
        <w:t>من عند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الله، وأنه متكلم</w:t>
      </w:r>
      <w:r w:rsidR="00D025A7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كيف يشاء إذا شاء.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{</w:t>
      </w:r>
      <w:r w:rsidR="0073176C"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فمما جاء من آيات الصفات قوله </w:t>
      </w:r>
      <w:r w:rsidR="005E77B5"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عزَّ وجلَّ</w:t>
      </w:r>
      <w:r w:rsidRPr="00F37FE2">
        <w:rPr>
          <w:rFonts w:ascii="Traditional Arabic" w:hAnsi="Traditional Arabic" w:cs="Traditional Arabic"/>
          <w:color w:val="0000CC"/>
          <w:sz w:val="34"/>
          <w:szCs w:val="34"/>
          <w:rtl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وَيَبْقَى وَجْهُ رَبِّكَ﴾</w:t>
      </w:r>
      <w:r w:rsidRPr="00F37FE2">
        <w:rPr>
          <w:rFonts w:ascii="Traditional Arabic" w:eastAsia="MS Mincho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eastAsia="MS Mincho" w:hAnsi="Traditional Arabic" w:cs="Traditional Arabic"/>
          <w:color w:val="0000CC"/>
          <w:rtl/>
        </w:rPr>
        <w:t>[الرحمن: 27]</w:t>
      </w:r>
      <w:r w:rsidR="0073176C" w:rsidRPr="00F37FE2">
        <w:rPr>
          <w:rFonts w:ascii="Traditional Arabic" w:eastAsia="MS Mincho" w:hAnsi="Traditional Arabic" w:cs="Traditional Arabic" w:hint="cs"/>
          <w:color w:val="0000CC"/>
          <w:rtl/>
        </w:rPr>
        <w:t>)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}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وَيَبْقَى وَجْهُ رَبِّكَ ذُو الجَلالِ وَالإِكْرَامِ﴾</w:t>
      </w:r>
      <w:r w:rsidRPr="00F37FE2">
        <w:rPr>
          <w:rFonts w:ascii="Traditional Arabic" w:eastAsia="MS Mincho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eastAsia="MS Mincho" w:hAnsi="Traditional Arabic" w:cs="Traditional Arabic"/>
          <w:rtl/>
        </w:rPr>
        <w:t>[الرحمن: 27]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>أول</w:t>
      </w:r>
      <w:r w:rsidR="00D025A7" w:rsidRPr="00F37FE2">
        <w:rPr>
          <w:rFonts w:ascii="Traditional Arabic" w:eastAsia="Times New Roman" w:hAnsi="Traditional Arabic" w:cs="Traditional Arabic" w:hint="cs"/>
          <w:sz w:val="34"/>
          <w:szCs w:val="34"/>
          <w:u w:val="dotDotDash" w:color="FF0000"/>
          <w:rtl/>
        </w:rPr>
        <w:t>ً</w:t>
      </w:r>
      <w:r w:rsidRPr="00F37FE2">
        <w:rPr>
          <w:rFonts w:ascii="Traditional Arabic" w:eastAsia="Times New Roman" w:hAnsi="Traditional Arabic" w:cs="Traditional Arabic"/>
          <w:sz w:val="34"/>
          <w:szCs w:val="34"/>
          <w:u w:val="dotDotDash" w:color="FF0000"/>
          <w:rtl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: هذه 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الآية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تدل على إثبات 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صفة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الوجه لله، وأن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لله وجه</w:t>
      </w:r>
      <w:r w:rsidR="006574F8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 حقيق</w:t>
      </w:r>
      <w:r w:rsidR="006574F8" w:rsidRPr="00F37FE2">
        <w:rPr>
          <w:rFonts w:ascii="Traditional Arabic" w:hAnsi="Traditional Arabic" w:cs="Traditional Arabic" w:hint="cs"/>
          <w:sz w:val="34"/>
          <w:szCs w:val="34"/>
          <w:rtl/>
        </w:rPr>
        <w:t>يَّ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 كما يليق بالله جل</w:t>
      </w:r>
      <w:r w:rsidR="006574F8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وعل</w:t>
      </w:r>
      <w:r w:rsidR="006574F8" w:rsidRPr="00F37FE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ا، لا </w:t>
      </w:r>
      <w:r w:rsidR="006574F8" w:rsidRPr="00F37FE2">
        <w:rPr>
          <w:rFonts w:ascii="Traditional Arabic" w:hAnsi="Traditional Arabic" w:cs="Traditional Arabic" w:hint="cs"/>
          <w:sz w:val="34"/>
          <w:szCs w:val="34"/>
          <w:rtl/>
        </w:rPr>
        <w:t>يعلم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كيفه إلا الله، لكن ن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ثبته إثبات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 قطعي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ًّ</w:t>
      </w:r>
      <w:r w:rsidR="00395FA4" w:rsidRPr="00F37FE2">
        <w:rPr>
          <w:rFonts w:ascii="Traditional Arabic" w:hAnsi="Traditional Arabic" w:cs="Traditional Arabic"/>
          <w:sz w:val="34"/>
          <w:szCs w:val="34"/>
          <w:rtl/>
        </w:rPr>
        <w:t>ا،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وَيَبْقَى وَجْهُ رَبِّكَ ذُو الجَلالِ وَالإِكْرَامِ﴾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37FE2">
        <w:rPr>
          <w:rFonts w:ascii="Traditional Arabic" w:eastAsia="MS Mincho" w:hAnsi="Traditional Arabic" w:cs="Traditional Arabic"/>
          <w:color w:val="FF0000"/>
          <w:sz w:val="34"/>
          <w:szCs w:val="34"/>
          <w:rtl/>
        </w:rPr>
        <w:t>كُلُّ شَيْءٍ هَالِكٌ إِلاَّ وَجْهَهُ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rtl/>
        </w:rPr>
        <w:t>[</w:t>
      </w:r>
      <w:r w:rsidRPr="00F37FE2">
        <w:rPr>
          <w:rFonts w:ascii="Traditional Arabic" w:eastAsia="MS Mincho" w:hAnsi="Traditional Arabic" w:cs="Traditional Arabic"/>
          <w:rtl/>
        </w:rPr>
        <w:t>القصص: 88</w:t>
      </w:r>
      <w:r w:rsidRPr="00F37FE2">
        <w:rPr>
          <w:rFonts w:ascii="Traditional Arabic" w:hAnsi="Traditional Arabic" w:cs="Traditional Arabic"/>
          <w:rtl/>
        </w:rPr>
        <w:t>]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ه</w:t>
      </w:r>
      <w:r w:rsidR="00395FA4" w:rsidRPr="00F37FE2">
        <w:rPr>
          <w:rFonts w:ascii="Traditional Arabic" w:hAnsi="Traditional Arabic" w:cs="Traditional Arabic"/>
          <w:sz w:val="34"/>
          <w:szCs w:val="34"/>
          <w:rtl/>
        </w:rPr>
        <w:t>ذ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دليل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على أن</w:t>
      </w:r>
      <w:r w:rsidR="000B7E44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هذه الصفة ثابتة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لله بالكتاب والسنة وإجماع المسلمين على ذلك.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{</w:t>
      </w:r>
      <w:r w:rsidR="00921091" w:rsidRPr="00F37FE2">
        <w:rPr>
          <w:rFonts w:ascii="Traditional Arabic" w:hAnsi="Traditional Arabic" w:cs="Traditional Arabic"/>
          <w:sz w:val="34"/>
          <w:szCs w:val="34"/>
          <w:rtl/>
        </w:rPr>
        <w:t xml:space="preserve"> أحسن الله إليكم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921091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المؤولة أحسن الله إليكم ماذا يقولون في صفة الوجه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F93163" w:rsidRPr="00F37FE2" w:rsidRDefault="008373E4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>يقولون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عن الوجه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نه الذ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</w:rPr>
        <w:t>ات.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يرون </w:t>
      </w:r>
      <w:r w:rsidR="00942C69" w:rsidRPr="00F37FE2">
        <w:rPr>
          <w:rFonts w:ascii="Traditional Arabic" w:hAnsi="Traditional Arabic" w:cs="Traditional Arabic" w:hint="cs"/>
          <w:sz w:val="34"/>
          <w:szCs w:val="34"/>
          <w:rtl/>
        </w:rPr>
        <w:t>أن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942C69" w:rsidRPr="00F37FE2">
        <w:rPr>
          <w:rFonts w:ascii="Traditional Arabic" w:hAnsi="Traditional Arabic" w:cs="Traditional Arabic" w:hint="cs"/>
          <w:sz w:val="34"/>
          <w:szCs w:val="34"/>
          <w:rtl/>
        </w:rPr>
        <w:t xml:space="preserve"> الوجه هو 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الذات، مع أن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هذه الصفة 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ستقلة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، وهذا خطأ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8373E4" w:rsidRPr="00F37FE2">
        <w:rPr>
          <w:rFonts w:ascii="Traditional Arabic" w:hAnsi="Traditional Arabic" w:cs="Traditional Arabic"/>
          <w:sz w:val="34"/>
          <w:szCs w:val="34"/>
          <w:rtl/>
        </w:rPr>
        <w:t xml:space="preserve"> منهم</w:t>
      </w:r>
      <w:r w:rsidR="008373E4" w:rsidRPr="00F37FE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لأن 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الله له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وجه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حقيقي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ٌّ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>، أما ما يزعمون من وجه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على ما يواجه الإنسان، تأويل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95FA4" w:rsidRPr="00F37FE2">
        <w:rPr>
          <w:rFonts w:ascii="Traditional Arabic" w:hAnsi="Traditional Arabic" w:cs="Traditional Arabic" w:hint="cs"/>
          <w:sz w:val="34"/>
          <w:szCs w:val="34"/>
          <w:rtl/>
        </w:rPr>
        <w:t>باطلٌ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ويقولون</w:t>
      </w:r>
      <w:r w:rsidR="008373E4" w:rsidRPr="00F37FE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وجه ما واجه الإنسان، ولله وجه</w:t>
      </w:r>
      <w:r w:rsidR="005D5475" w:rsidRPr="00F37FE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</w:rPr>
        <w:t xml:space="preserve"> كما يليق بجلاله وكما أخبر عن نفسه.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93163" w:rsidRPr="00F37FE2" w:rsidRDefault="008373E4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{أحسن الله إليكم، </w:t>
      </w:r>
      <w:r w:rsidR="0073176C"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  <w:lang w:bidi="ar-EG"/>
        </w:rPr>
        <w:t>(</w:t>
      </w:r>
      <w:r w:rsidRPr="00F37FE2">
        <w:rPr>
          <w:rFonts w:ascii="Traditional Arabic" w:hAnsi="Traditional Arabic" w:cs="Traditional Arabic"/>
          <w:color w:val="0000CC"/>
          <w:sz w:val="34"/>
          <w:szCs w:val="34"/>
          <w:rtl/>
          <w:lang w:bidi="ar-EG"/>
        </w:rPr>
        <w:t xml:space="preserve">وقوله </w:t>
      </w:r>
      <w:r w:rsidR="005E77B5" w:rsidRPr="00F37FE2">
        <w:rPr>
          <w:rFonts w:ascii="Traditional Arabic" w:hAnsi="Traditional Arabic" w:cs="Traditional Arabic"/>
          <w:color w:val="0000CC"/>
          <w:sz w:val="34"/>
          <w:szCs w:val="34"/>
          <w:rtl/>
          <w:lang w:bidi="ar-EG"/>
        </w:rPr>
        <w:t>عزَّ وجلَّ</w:t>
      </w:r>
      <w:r w:rsidR="00F93163" w:rsidRPr="00F37FE2">
        <w:rPr>
          <w:rFonts w:ascii="Traditional Arabic" w:hAnsi="Traditional Arabic" w:cs="Traditional Arabic"/>
          <w:color w:val="0000CC"/>
          <w:sz w:val="34"/>
          <w:szCs w:val="34"/>
          <w:rtl/>
          <w:lang w:bidi="ar-EG"/>
        </w:rPr>
        <w:t>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﴿بَلْ يَدَاهُ مَبْسُوطَتَانِ﴾</w:t>
      </w:r>
      <w:r w:rsidR="0073176C" w:rsidRPr="00F37FE2">
        <w:rPr>
          <w:rFonts w:ascii="Traditional Arabic" w:hAnsi="Traditional Arabic" w:cs="Traditional Arabic" w:hint="cs"/>
          <w:color w:val="0000CC"/>
          <w:sz w:val="34"/>
          <w:szCs w:val="34"/>
          <w:rtl/>
          <w:lang w:bidi="ar-EG"/>
        </w:rPr>
        <w:t>)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}.</w:t>
      </w:r>
    </w:p>
    <w:p w:rsidR="008373E4" w:rsidRPr="00F37FE2" w:rsidRDefault="007E51B6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هذه الآية تتعلق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إثبات اليد لله -جل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وعل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ا، كما قال الله: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﴿بَلْ يَدَاهُ مَبْسُوطَتَانِ﴾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وقال: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﴿وَهُوَ عَلَى كُلِّ شَيْءٍ قَدِيرٌ ﴾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وقال: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﴿أَوَلَمْ يَرَوْا أَنَّا خَلَقْنَا لَهُم مِّمَّا عَمِلَتْ أَيْدِينَا أَنْعَامًا فَهُمْ لَهَا مَالِكُونَ﴾</w:t>
      </w:r>
      <w:r w:rsidR="008373E4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8373E4" w:rsidRPr="00F37FE2">
        <w:rPr>
          <w:rFonts w:ascii="Traditional Arabic" w:hAnsi="Traditional Arabic" w:cs="Traditional Arabic"/>
          <w:rtl/>
          <w:lang w:bidi="ar-EG"/>
        </w:rPr>
        <w:t>[يس:71]</w:t>
      </w:r>
      <w:r w:rsidR="008373E4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</w:t>
      </w:r>
      <w:r w:rsidR="008373E4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دل على إثبات اليد لله حقيقة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306D40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وقال 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جل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وعل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ا: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﴿بَلْ يَدَاهُ مَبْسُوطَتَانِ﴾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فهذا يدل على إثبات اليد لله، وأنها صفة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حقيقية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كما 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ورد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في كتابه، وهي صفة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ذاتي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ةٌ</w:t>
      </w:r>
      <w:r w:rsidR="008373E4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أم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 تأويلها بالن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عمة أو بالرحمة أو بالنعمة والخير، فهذا تأويل</w:t>
      </w:r>
      <w:r w:rsidR="007E51B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خاطئ</w:t>
      </w:r>
      <w:r w:rsidR="007E51B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؛ لأن هذا مخالف</w:t>
      </w:r>
      <w:r w:rsidR="007E51B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للكتاب والسنة، </w:t>
      </w:r>
      <w:r w:rsidR="007F306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ولما عليه سلف الأمة، فكأن يقولو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</w:t>
      </w:r>
      <w:r w:rsidR="00921091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7F306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القدرتين النعمتين، وأيض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7F306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القدرة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الله خلق كل الخلق بقدرته، لكن بيده، هذا دل على إثبات اليد، وأن هذا من خصائص آدم -عليه السلام- حيث خلقه الله بيده، ولقد 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علم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الجميع، لكن تخصيص آدم 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كان 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تكريمًا له 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إذ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خلق</w:t>
      </w:r>
      <w:r w:rsidR="007F306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الله بيده.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{</w:t>
      </w:r>
      <w:r w:rsidR="0073176C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(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قوله تعالى: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﴿وَالسَّمَاءَ بَنَيْنَاهَا بِأَيْدٍ﴾</w:t>
      </w:r>
      <w:r w:rsidR="008373E4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8373E4" w:rsidRPr="00F37FE2">
        <w:rPr>
          <w:rFonts w:ascii="Traditional Arabic" w:hAnsi="Traditional Arabic" w:cs="Traditional Arabic"/>
          <w:sz w:val="24"/>
          <w:szCs w:val="24"/>
          <w:rtl/>
          <w:lang w:bidi="ar-EG"/>
        </w:rPr>
        <w:t>[الذاريات:47]</w:t>
      </w:r>
      <w:r w:rsidR="008373E4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هل هذ</w:t>
      </w:r>
      <w:r w:rsidR="008373E4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 -أحسن الله إليكم-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تدل على دليل اليد؟}.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لا، يكون هذا بقوة</w:t>
      </w:r>
      <w:r w:rsidR="00AF6B5B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{المراد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 بِأَيْدٍ﴾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القوة، ليس جمع اليد، وإنما المراد بها القوة}.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{وقوله -</w:t>
      </w:r>
      <w:r w:rsidR="005E77B5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عزَّ وجلَّ</w:t>
      </w:r>
      <w:r w:rsidR="00AF6B5B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- إخبار</w:t>
      </w:r>
      <w:r w:rsidR="00AF6B5B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AF6B5B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عن عيسى -عليه السلام- أنه قال: </w:t>
      </w:r>
      <w:r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﴿تَعْلَمُ مَا فِي نَفْسِي وَلَا أَعْلَمُ مَا فِي نَفْسِكَ﴾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Pr="00F37FE2">
        <w:rPr>
          <w:rFonts w:ascii="Traditional Arabic" w:hAnsi="Traditional Arabic" w:cs="Traditional Arabic"/>
          <w:rtl/>
          <w:lang w:bidi="ar-EG"/>
        </w:rPr>
        <w:t>[المائدة: 116]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}.</w:t>
      </w:r>
    </w:p>
    <w:p w:rsidR="00886B06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معناها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أن</w:t>
      </w:r>
      <w:r w:rsidR="003F3DFE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هذا يدل على إثبات النفس لله -جل</w:t>
      </w:r>
      <w:r w:rsidR="000E6C02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وعل</w:t>
      </w:r>
      <w:r w:rsidR="000E6C02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886B0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ا، والنفس 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هل </w:t>
      </w:r>
      <w:r w:rsidR="0089536A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هي الذات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 صفة مستقلة؟</w:t>
      </w:r>
    </w:p>
    <w:p w:rsidR="00886B06" w:rsidRPr="00F37FE2" w:rsidRDefault="00886B06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الصحيح أنها صفة مستقلة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قال: </w:t>
      </w:r>
      <w:r w:rsidR="00F93163" w:rsidRPr="00F37FE2">
        <w:rPr>
          <w:rFonts w:ascii="Traditional Arabic" w:hAnsi="Traditional Arabic" w:cs="Traditional Arabic"/>
          <w:color w:val="FF0000"/>
          <w:sz w:val="34"/>
          <w:szCs w:val="34"/>
          <w:rtl/>
          <w:lang w:bidi="ar-EG"/>
        </w:rPr>
        <w:t>﴿تَعْلَمُ مَا فِي نَفْسِي وَلَا أَعْلَمُ مَا فِي نَفْسِكَ ﴾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وقوله: </w:t>
      </w:r>
      <w:r w:rsidR="00F93163" w:rsidRPr="00F37FE2">
        <w:rPr>
          <w:rFonts w:ascii="Traditional Arabic" w:hAnsi="Traditional Arabic" w:cs="Traditional Arabic"/>
          <w:color w:val="008000"/>
          <w:sz w:val="34"/>
          <w:szCs w:val="34"/>
          <w:rtl/>
          <w:lang w:bidi="ar-EG"/>
        </w:rPr>
        <w:t>«يا عبادي، إني حرمت الظلم على نفسي»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886B06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lastRenderedPageBreak/>
        <w:t>صفات الله وأسماؤه توقيفية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لا يجوز لنا أن نصف الله إلا بما وصف به نفسه، وبما سمى به نفسه، ولا يجوز لنا أن 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نضيف لله صفةً أو اسمًا؛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لأن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الله أعلم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886B0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بنفسه، وبأسمائه وصفاته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921091" w:rsidRPr="00F37FE2" w:rsidRDefault="00921091" w:rsidP="00921091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886B06" w:rsidRPr="00F37FE2" w:rsidRDefault="00886B06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فابن الموفق ل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ساق الآيات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؛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ليدل على أنها توقيفية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لا مكان للرأي فيها والعقل، يعني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الآيات الخبرية كا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لغضب، والرضا، والرحمة، ونحو ذلك</w:t>
      </w:r>
      <w:r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886B06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الخلاف بينهم وبين أهل السنة، أن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أهل السنة يثبتون لله الغضب، والرضا، والرحمة، والمغفرة، على </w:t>
      </w:r>
      <w:r w:rsidR="00886B0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ما يليق بجلال الله، لا يؤولونها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886B06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الأشاعرة أولوا الرحمة إلى 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المعنى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العام، والكراهة إلى غير ذلك، وربما 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نفوها ك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لها، أو أثبتوها إثباتًا فارغًا م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معانيها،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وكل هذا خطأ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فيجب أن نثبت لله الصفات</w:t>
      </w:r>
      <w:r w:rsidR="006F330D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إثبات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F330D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حقيقيًّا، كما يليق بجلاله وعظمته، لا زيادة ولا نقصان، بل إثبات</w:t>
      </w:r>
      <w:r w:rsidR="00D402F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حق</w:t>
      </w:r>
      <w:r w:rsidR="00D402F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ٌّ</w:t>
      </w:r>
      <w:r w:rsidR="00886B06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لا إشكال فيه</w:t>
      </w:r>
      <w:r w:rsidR="00886B0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</w:p>
    <w:p w:rsidR="00F93163" w:rsidRPr="00F37FE2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الصفات الفعلية ثابتة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والذاتية ثابتة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6F330D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، ومن أنكر شيئ</w:t>
      </w:r>
      <w:r w:rsidR="006F330D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F330D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منها، فقد أنكر الكتاب والسنة وأدلتهما.</w:t>
      </w:r>
    </w:p>
    <w:p w:rsidR="00F93163" w:rsidRPr="00F37FE2" w:rsidRDefault="00886B06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 w:hint="cs"/>
          <w:b/>
          <w:bCs/>
          <w:sz w:val="36"/>
          <w:szCs w:val="36"/>
          <w:u w:val="dotDotDash" w:color="FF0000"/>
          <w:rtl/>
        </w:rPr>
        <w:t>ف</w:t>
      </w:r>
      <w:r w:rsidRPr="00F37FE2">
        <w:rPr>
          <w:rFonts w:ascii="Traditional Arabic" w:hAnsi="Traditional Arabic" w:cs="Traditional Arabic"/>
          <w:b/>
          <w:bCs/>
          <w:sz w:val="36"/>
          <w:szCs w:val="36"/>
          <w:u w:val="dotDotDash" w:color="FF0000"/>
          <w:rtl/>
        </w:rPr>
        <w:t>الموفق يقول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: 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الأشاعرة أقسام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، منهم من وافق المعتزلة في </w:t>
      </w:r>
      <w:r w:rsidR="00F35C0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نفي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الص</w:t>
      </w:r>
      <w:r w:rsidR="0089536A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فات الفعلية، ومنهم من أثبت شيئ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9536A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ا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منها دون آخر، </w:t>
      </w:r>
      <w:r w:rsidR="00F35C0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D402F6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أثبتوا سبع صفاتٍ منها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بالعقل، فكلام الأشاعرة كلام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مغلوط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="00F93163"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.</w:t>
      </w:r>
    </w:p>
    <w:p w:rsidR="00C930AF" w:rsidRPr="00F37FE2" w:rsidRDefault="00C930AF" w:rsidP="00C930AF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bookmarkStart w:id="0" w:name="_GoBack"/>
      <w:bookmarkEnd w:id="0"/>
    </w:p>
    <w:p w:rsidR="00F93163" w:rsidRPr="0073176C" w:rsidRDefault="00F93163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>{شكر الله لشيخنا ما أفاد به من هذا الشرح الممتع، وجعله الله في ميزان حسناته، والشكر موصول لكم أيها الإخوة المشاهدون، وإلى اللقاء في حلقة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قادمة</w:t>
      </w:r>
      <w:r w:rsidR="0089536A" w:rsidRPr="00F37FE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ٍ</w:t>
      </w:r>
      <w:r w:rsidRPr="00F37FE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-إن شاء الله تعالى، والسلام عليكم ورحمة الله وبركاته}.</w:t>
      </w:r>
    </w:p>
    <w:p w:rsidR="00BC7CCB" w:rsidRPr="0073176C" w:rsidRDefault="00BC7CCB" w:rsidP="0073176C">
      <w:pPr>
        <w:bidi/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</w:p>
    <w:sectPr w:rsidR="00BC7CCB" w:rsidRPr="0073176C" w:rsidSect="0073176C">
      <w:footerReference w:type="default" r:id="rId6"/>
      <w:pgSz w:w="12240" w:h="15840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6C" w:rsidRDefault="00C20D6C" w:rsidP="00F93163">
      <w:pPr>
        <w:spacing w:after="0" w:line="240" w:lineRule="auto"/>
      </w:pPr>
      <w:r>
        <w:separator/>
      </w:r>
    </w:p>
  </w:endnote>
  <w:endnote w:type="continuationSeparator" w:id="0">
    <w:p w:rsidR="00C20D6C" w:rsidRDefault="00C20D6C" w:rsidP="00F9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662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76C" w:rsidRDefault="00731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76C" w:rsidRDefault="0073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6C" w:rsidRDefault="00C20D6C" w:rsidP="00F93163">
      <w:pPr>
        <w:spacing w:after="0" w:line="240" w:lineRule="auto"/>
      </w:pPr>
      <w:r>
        <w:separator/>
      </w:r>
    </w:p>
  </w:footnote>
  <w:footnote w:type="continuationSeparator" w:id="0">
    <w:p w:rsidR="00C20D6C" w:rsidRDefault="00C20D6C" w:rsidP="00F9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C2E"/>
    <w:rsid w:val="000B7E44"/>
    <w:rsid w:val="000E6C02"/>
    <w:rsid w:val="00253DF3"/>
    <w:rsid w:val="00306D40"/>
    <w:rsid w:val="00316572"/>
    <w:rsid w:val="00395FA4"/>
    <w:rsid w:val="003F3DFE"/>
    <w:rsid w:val="00470A05"/>
    <w:rsid w:val="004E0229"/>
    <w:rsid w:val="00547D4C"/>
    <w:rsid w:val="005B6B21"/>
    <w:rsid w:val="005D5475"/>
    <w:rsid w:val="005E77B5"/>
    <w:rsid w:val="006574F8"/>
    <w:rsid w:val="006F2CE4"/>
    <w:rsid w:val="006F330D"/>
    <w:rsid w:val="0073176C"/>
    <w:rsid w:val="007D2461"/>
    <w:rsid w:val="007E51B6"/>
    <w:rsid w:val="007F3066"/>
    <w:rsid w:val="008373E4"/>
    <w:rsid w:val="00842C2E"/>
    <w:rsid w:val="00886B06"/>
    <w:rsid w:val="0089536A"/>
    <w:rsid w:val="008B4B6F"/>
    <w:rsid w:val="00921091"/>
    <w:rsid w:val="00927FC7"/>
    <w:rsid w:val="00942C69"/>
    <w:rsid w:val="00A02095"/>
    <w:rsid w:val="00AF6B5B"/>
    <w:rsid w:val="00B70A5C"/>
    <w:rsid w:val="00BC2D1A"/>
    <w:rsid w:val="00BC7CCB"/>
    <w:rsid w:val="00C20D6C"/>
    <w:rsid w:val="00C930AF"/>
    <w:rsid w:val="00CC652A"/>
    <w:rsid w:val="00CE5561"/>
    <w:rsid w:val="00D025A7"/>
    <w:rsid w:val="00D402F6"/>
    <w:rsid w:val="00D74BEC"/>
    <w:rsid w:val="00E761E7"/>
    <w:rsid w:val="00F35C0A"/>
    <w:rsid w:val="00F37FE2"/>
    <w:rsid w:val="00F93163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AEF12"/>
  <w15:docId w15:val="{EE76F200-2737-48B8-A412-EEF151E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F9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9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63"/>
  </w:style>
  <w:style w:type="paragraph" w:styleId="Footer">
    <w:name w:val="footer"/>
    <w:basedOn w:val="Normal"/>
    <w:link w:val="FooterChar"/>
    <w:uiPriority w:val="99"/>
    <w:unhideWhenUsed/>
    <w:rsid w:val="00F9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</dc:creator>
  <cp:keywords/>
  <dc:description/>
  <cp:lastModifiedBy>هشام داود</cp:lastModifiedBy>
  <cp:revision>28</cp:revision>
  <dcterms:created xsi:type="dcterms:W3CDTF">2016-10-31T12:18:00Z</dcterms:created>
  <dcterms:modified xsi:type="dcterms:W3CDTF">2018-04-18T13:59:00Z</dcterms:modified>
</cp:coreProperties>
</file>